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22" w:rsidRPr="004F0DC1" w:rsidRDefault="00E02362" w:rsidP="00E02362">
      <w:pPr>
        <w:tabs>
          <w:tab w:val="left" w:pos="1050"/>
        </w:tabs>
        <w:spacing w:after="200" w:line="276" w:lineRule="auto"/>
        <w:rPr>
          <w:rFonts w:ascii="Times New Roman" w:hAnsi="Times New Roman"/>
          <w:b/>
          <w:szCs w:val="22"/>
        </w:rPr>
      </w:pPr>
      <w:r w:rsidRPr="004F0DC1">
        <w:rPr>
          <w:rFonts w:ascii="Times New Roman" w:hAnsi="Times New Roman"/>
          <w:b/>
          <w:szCs w:val="22"/>
        </w:rPr>
        <w:t>EK 6. Kaynak Yazım Formatı</w:t>
      </w:r>
    </w:p>
    <w:p w:rsidR="00794948" w:rsidRPr="004F0DC1" w:rsidRDefault="00794948" w:rsidP="00D461B7">
      <w:pPr>
        <w:pStyle w:val="msobodytextindent"/>
        <w:tabs>
          <w:tab w:val="left" w:pos="851"/>
        </w:tabs>
        <w:ind w:firstLine="0"/>
        <w:jc w:val="left"/>
        <w:rPr>
          <w:rFonts w:ascii="Times New Roman" w:hAnsi="Times New Roman"/>
          <w:sz w:val="22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Tek yazarlı ya da editörlü kitap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Aslan, Ş. (Ed.). (2010). </w:t>
      </w:r>
      <w:r w:rsidRPr="004F0DC1">
        <w:rPr>
          <w:rFonts w:ascii="Times New Roman" w:hAnsi="Times New Roman"/>
          <w:i/>
          <w:szCs w:val="22"/>
        </w:rPr>
        <w:t>Makroekonomi</w:t>
      </w:r>
      <w:r w:rsidRPr="004F0DC1">
        <w:rPr>
          <w:rFonts w:ascii="Times New Roman" w:hAnsi="Times New Roman"/>
          <w:szCs w:val="22"/>
        </w:rPr>
        <w:t>. İstanbul: İletişim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Baysal, J. (1982). </w:t>
      </w:r>
      <w:r w:rsidRPr="004F0DC1">
        <w:rPr>
          <w:rFonts w:ascii="Times New Roman" w:hAnsi="Times New Roman"/>
          <w:i/>
          <w:szCs w:val="22"/>
        </w:rPr>
        <w:t>Kütüphanecilik alanında yeni kavramlar araçlar yöntemler</w:t>
      </w:r>
      <w:r w:rsidRPr="004F0DC1">
        <w:rPr>
          <w:rFonts w:ascii="Times New Roman" w:hAnsi="Times New Roman"/>
          <w:szCs w:val="22"/>
        </w:rPr>
        <w:t>. İstanbul:</w:t>
      </w:r>
      <w:r w:rsidR="00D41855" w:rsidRPr="004F0DC1">
        <w:rPr>
          <w:rFonts w:ascii="Times New Roman" w:hAnsi="Times New Roman"/>
          <w:szCs w:val="22"/>
        </w:rPr>
        <w:t>İ</w:t>
      </w:r>
      <w:r w:rsidRPr="004F0DC1">
        <w:rPr>
          <w:rFonts w:ascii="Times New Roman" w:hAnsi="Times New Roman"/>
          <w:szCs w:val="22"/>
        </w:rPr>
        <w:t>stanbul Üniversitesi Edebiyat Fakültesi.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İki ya da daha fazla yazarlı kitap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Tonta, Y., Bitirim, Y. ve Sever, H. (2002). </w:t>
      </w:r>
      <w:r w:rsidRPr="004F0DC1">
        <w:rPr>
          <w:rFonts w:ascii="Times New Roman" w:hAnsi="Times New Roman"/>
          <w:i/>
          <w:szCs w:val="22"/>
        </w:rPr>
        <w:t>Türkçe arama motorlarında performans değerlendirme</w:t>
      </w:r>
      <w:r w:rsidRPr="004F0DC1">
        <w:rPr>
          <w:rFonts w:ascii="Times New Roman" w:hAnsi="Times New Roman"/>
          <w:szCs w:val="22"/>
        </w:rPr>
        <w:t>. Ankara: Total Bilişim.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Çeviri kitaplar</w:t>
      </w:r>
      <w:bookmarkStart w:id="0" w:name="_GoBack"/>
      <w:bookmarkEnd w:id="0"/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>Saroyan, W. (2001). </w:t>
      </w:r>
      <w:r w:rsidRPr="004F0DC1">
        <w:rPr>
          <w:rFonts w:ascii="Times New Roman" w:hAnsi="Times New Roman"/>
          <w:i/>
          <w:iCs/>
          <w:szCs w:val="22"/>
        </w:rPr>
        <w:t>Ödlekler cesurdur</w:t>
      </w:r>
      <w:r w:rsidRPr="004F0DC1">
        <w:rPr>
          <w:rFonts w:ascii="Times New Roman" w:hAnsi="Times New Roman"/>
          <w:szCs w:val="22"/>
        </w:rPr>
        <w:t> (O. Kılıçdağı, Çev.) İstanbul: Aras.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Derlemede yer alan bir yazı ya da bölüm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>Ercan, H. (2010).1990’li yıllarda Karşıyaka’nın yatırım dinamikleri. Aslan (Ed.), </w:t>
      </w:r>
      <w:r w:rsidRPr="004F0DC1">
        <w:rPr>
          <w:rFonts w:ascii="Times New Roman" w:hAnsi="Times New Roman"/>
          <w:i/>
          <w:iCs/>
          <w:szCs w:val="22"/>
        </w:rPr>
        <w:t>Herkesin bildiği şehir: İzmir</w:t>
      </w:r>
      <w:r w:rsidRPr="004F0DC1">
        <w:rPr>
          <w:rFonts w:ascii="Times New Roman" w:hAnsi="Times New Roman"/>
          <w:szCs w:val="22"/>
        </w:rPr>
        <w:t> (ss. 507-534). İstanbul: İletişim.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Dergide tek yazarlı makale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Uçak, N. Ö. (2000). Sosyal bilimler alanında nitel araştırma yöntemlerinin kullanımı. </w:t>
      </w:r>
      <w:r w:rsidRPr="004F0DC1">
        <w:rPr>
          <w:rFonts w:ascii="Times New Roman" w:hAnsi="Times New Roman"/>
          <w:i/>
          <w:szCs w:val="22"/>
        </w:rPr>
        <w:t>Bilgi Dünyası</w:t>
      </w:r>
      <w:r w:rsidRPr="004F0DC1">
        <w:rPr>
          <w:rFonts w:ascii="Times New Roman" w:hAnsi="Times New Roman"/>
          <w:szCs w:val="22"/>
        </w:rPr>
        <w:t>, 1, 255-279.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[6] Anderson, A. K. (2005). Affective Influences on the Attentional Dynamics Supporting Awareness. </w:t>
      </w:r>
      <w:r w:rsidRPr="004F0DC1">
        <w:rPr>
          <w:rFonts w:ascii="Times New Roman" w:hAnsi="Times New Roman"/>
          <w:i/>
          <w:szCs w:val="22"/>
        </w:rPr>
        <w:t>Journal of Experimental Psychology: General</w:t>
      </w:r>
      <w:r w:rsidRPr="004F0DC1">
        <w:rPr>
          <w:rFonts w:ascii="Times New Roman" w:hAnsi="Times New Roman"/>
          <w:szCs w:val="22"/>
        </w:rPr>
        <w:t>, 154, 258–281. doi:10.1037/0096- 3445.134.2.258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Dergide çok yazarlı makale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Erkan, S., Tuğrul, B., Üstün, E., Akman, B., Şendoğdu, M., Kargı, E. ve diğerleri. (2003). Matematik öğretmenliği öğrencileri profil araştırması. </w:t>
      </w:r>
      <w:r w:rsidRPr="004F0DC1">
        <w:rPr>
          <w:rFonts w:ascii="Times New Roman" w:hAnsi="Times New Roman"/>
          <w:i/>
          <w:szCs w:val="22"/>
        </w:rPr>
        <w:t>Hacettepe Üniversitesi Eğitim Fakültesi Dergisi</w:t>
      </w:r>
      <w:r w:rsidRPr="004F0DC1">
        <w:rPr>
          <w:rFonts w:ascii="Times New Roman" w:hAnsi="Times New Roman"/>
          <w:szCs w:val="22"/>
        </w:rPr>
        <w:t>, 23 (1), 58-65.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b/>
          <w:bCs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Tez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Köprülü, D. (1994). </w:t>
      </w:r>
      <w:r w:rsidRPr="004F0DC1">
        <w:rPr>
          <w:rFonts w:ascii="Times New Roman" w:hAnsi="Times New Roman"/>
          <w:i/>
          <w:szCs w:val="22"/>
        </w:rPr>
        <w:t>Üniversite kütüphanelerinde kitap koleksiyonunun kullanımı üzerine bir araştırma.</w:t>
      </w:r>
      <w:r w:rsidRPr="004F0DC1">
        <w:rPr>
          <w:rFonts w:ascii="Times New Roman" w:hAnsi="Times New Roman"/>
          <w:szCs w:val="22"/>
        </w:rPr>
        <w:t xml:space="preserve"> Yayımlanmamış doktora tezi, Hacettepe Üniversitesi, Ankara.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Ciltli çalışmalar (Ansiklopedi)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Ersoy, O. (1973). Kağıt. </w:t>
      </w:r>
      <w:r w:rsidRPr="004F0DC1">
        <w:rPr>
          <w:rFonts w:ascii="Times New Roman" w:hAnsi="Times New Roman"/>
          <w:i/>
          <w:szCs w:val="22"/>
        </w:rPr>
        <w:t>Türk Ansiklopedisi</w:t>
      </w:r>
      <w:r w:rsidRPr="004F0DC1">
        <w:rPr>
          <w:rFonts w:ascii="Times New Roman" w:hAnsi="Times New Roman"/>
          <w:szCs w:val="22"/>
        </w:rPr>
        <w:t xml:space="preserve"> içinde (c. 21, ss.112-115). Ankara: Milli Eğitim Bakanlığı.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b/>
          <w:szCs w:val="22"/>
        </w:rPr>
      </w:pPr>
      <w:r w:rsidRPr="004F0DC1">
        <w:rPr>
          <w:rFonts w:ascii="Times New Roman" w:hAnsi="Times New Roman"/>
          <w:b/>
          <w:szCs w:val="22"/>
        </w:rPr>
        <w:t>Bildiri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Akkoyunlu, B. (2007). Öğrenme stilleri. Y. Tonta (Ed.), </w:t>
      </w:r>
      <w:r w:rsidRPr="004F0DC1">
        <w:rPr>
          <w:rFonts w:ascii="Times New Roman" w:hAnsi="Times New Roman"/>
          <w:i/>
          <w:szCs w:val="22"/>
        </w:rPr>
        <w:t xml:space="preserve">Bilgi Yönetimi Ulusal Sempozyumu bildiriler kitabı </w:t>
      </w:r>
      <w:r w:rsidRPr="004F0DC1">
        <w:rPr>
          <w:rFonts w:ascii="Times New Roman" w:hAnsi="Times New Roman"/>
          <w:szCs w:val="22"/>
        </w:rPr>
        <w:t>içinde (ss. 51-71). Ankara: Hacettepe Üniversitesi.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b/>
          <w:bCs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Web Sayfası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Tillman, H. N. (2003). </w:t>
      </w:r>
      <w:r w:rsidRPr="004F0DC1">
        <w:rPr>
          <w:rFonts w:ascii="Times New Roman" w:hAnsi="Times New Roman"/>
          <w:i/>
          <w:szCs w:val="22"/>
        </w:rPr>
        <w:t>Evaluating quality on the net</w:t>
      </w:r>
      <w:r w:rsidRPr="004F0DC1">
        <w:rPr>
          <w:rFonts w:ascii="Times New Roman" w:hAnsi="Times New Roman"/>
          <w:szCs w:val="22"/>
        </w:rPr>
        <w:t>. 15 Ocak 2008 tarihinde www.hopetillman/findq.htm adresinden erişildi.</w:t>
      </w:r>
    </w:p>
    <w:p w:rsidR="00E02362" w:rsidRPr="004F0DC1" w:rsidRDefault="00E02362" w:rsidP="00D461B7">
      <w:pPr>
        <w:rPr>
          <w:rFonts w:ascii="Times New Roman" w:hAnsi="Times New Roman"/>
          <w:bCs/>
          <w:szCs w:val="22"/>
        </w:rPr>
      </w:pPr>
    </w:p>
    <w:p w:rsidR="001D5275" w:rsidRPr="004F0DC1" w:rsidRDefault="001D5275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Söyleşi / Röportaj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>Toplum ve Bilim (2011, Yaz). Metin Yeğin İle Röportaj. </w:t>
      </w:r>
      <w:r w:rsidRPr="004F0DC1">
        <w:rPr>
          <w:rFonts w:ascii="Times New Roman" w:hAnsi="Times New Roman"/>
          <w:i/>
          <w:iCs/>
          <w:szCs w:val="22"/>
        </w:rPr>
        <w:t>Toplum ve Yerleşke Seçimi, 5</w:t>
      </w:r>
      <w:r w:rsidRPr="004F0DC1">
        <w:rPr>
          <w:rFonts w:ascii="Times New Roman" w:hAnsi="Times New Roman"/>
          <w:szCs w:val="22"/>
        </w:rPr>
        <w:t>, 107-120.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0F3AA1" w:rsidRPr="004F0DC1" w:rsidRDefault="000F3AA1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b/>
          <w:bCs/>
          <w:szCs w:val="22"/>
        </w:rPr>
        <w:t>Gazete ve dergi yazıları (yazarsız)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>Partilerin kongre çalışmaları hızlandı (2014, 29 Mayıs). </w:t>
      </w:r>
      <w:r w:rsidRPr="004F0DC1">
        <w:rPr>
          <w:rFonts w:ascii="Times New Roman" w:hAnsi="Times New Roman"/>
          <w:i/>
          <w:iCs/>
          <w:szCs w:val="22"/>
        </w:rPr>
        <w:t>Milliyet Gazetesi</w:t>
      </w:r>
      <w:r w:rsidRPr="004F0DC1">
        <w:rPr>
          <w:rFonts w:ascii="Times New Roman" w:hAnsi="Times New Roman"/>
          <w:szCs w:val="22"/>
        </w:rPr>
        <w:t>, baş sayfa.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>(Eğer kaynağa internetten ulaşılmışsa sayfaları değil internet linki verilir).</w:t>
      </w:r>
    </w:p>
    <w:p w:rsidR="00D41855" w:rsidRPr="004F0DC1" w:rsidRDefault="00D41855" w:rsidP="00D461B7">
      <w:pPr>
        <w:rPr>
          <w:rFonts w:ascii="Times New Roman" w:hAnsi="Times New Roman"/>
          <w:szCs w:val="22"/>
        </w:rPr>
      </w:pPr>
    </w:p>
    <w:p w:rsidR="000F3AA1" w:rsidRPr="004F0DC1" w:rsidRDefault="000F3AA1" w:rsidP="00D461B7">
      <w:pPr>
        <w:rPr>
          <w:rFonts w:ascii="Times New Roman" w:hAnsi="Times New Roman"/>
          <w:b/>
          <w:szCs w:val="22"/>
        </w:rPr>
      </w:pPr>
      <w:r w:rsidRPr="004F0DC1">
        <w:rPr>
          <w:rFonts w:ascii="Times New Roman" w:hAnsi="Times New Roman"/>
          <w:b/>
          <w:szCs w:val="22"/>
        </w:rPr>
        <w:t xml:space="preserve">Rapor 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Gencel Bek, M. (1998). </w:t>
      </w:r>
      <w:r w:rsidRPr="004F0DC1">
        <w:rPr>
          <w:rFonts w:ascii="Times New Roman" w:hAnsi="Times New Roman"/>
          <w:i/>
          <w:szCs w:val="22"/>
        </w:rPr>
        <w:t>Mediscape Turkey 2000</w:t>
      </w:r>
      <w:r w:rsidRPr="004F0DC1">
        <w:rPr>
          <w:rFonts w:ascii="Times New Roman" w:hAnsi="Times New Roman"/>
          <w:szCs w:val="22"/>
        </w:rPr>
        <w:t xml:space="preserve"> (Report No. 2). Ankara: BAYAUM.</w:t>
      </w:r>
    </w:p>
    <w:p w:rsidR="00E02362" w:rsidRPr="004F0DC1" w:rsidRDefault="00E02362" w:rsidP="00D461B7">
      <w:pPr>
        <w:rPr>
          <w:rFonts w:ascii="Times New Roman" w:hAnsi="Times New Roman"/>
          <w:szCs w:val="22"/>
        </w:rPr>
      </w:pPr>
    </w:p>
    <w:p w:rsidR="000F3AA1" w:rsidRPr="004F0DC1" w:rsidRDefault="000F3AA1" w:rsidP="00D461B7">
      <w:pPr>
        <w:rPr>
          <w:rFonts w:ascii="Times New Roman" w:hAnsi="Times New Roman"/>
          <w:b/>
          <w:szCs w:val="22"/>
        </w:rPr>
      </w:pPr>
      <w:r w:rsidRPr="004F0DC1">
        <w:rPr>
          <w:rFonts w:ascii="Times New Roman" w:hAnsi="Times New Roman"/>
          <w:b/>
          <w:szCs w:val="22"/>
        </w:rPr>
        <w:t xml:space="preserve">Görüşme </w:t>
      </w:r>
    </w:p>
    <w:p w:rsidR="00A351E6" w:rsidRPr="004F0DC1" w:rsidRDefault="00A351E6" w:rsidP="00D461B7">
      <w:pPr>
        <w:rPr>
          <w:rFonts w:ascii="Times New Roman" w:hAnsi="Times New Roman"/>
          <w:szCs w:val="22"/>
        </w:rPr>
      </w:pPr>
      <w:r w:rsidRPr="004F0DC1">
        <w:rPr>
          <w:rFonts w:ascii="Times New Roman" w:hAnsi="Times New Roman"/>
          <w:szCs w:val="22"/>
        </w:rPr>
        <w:t xml:space="preserve">Arroyo, Gloria Macapagal. (2003). A time for Prayer. Michael Schuman ile söyleşi. </w:t>
      </w:r>
      <w:r w:rsidRPr="004F0DC1">
        <w:rPr>
          <w:rFonts w:ascii="Times New Roman" w:hAnsi="Times New Roman"/>
          <w:i/>
          <w:szCs w:val="22"/>
        </w:rPr>
        <w:t>Time</w:t>
      </w:r>
      <w:r w:rsidRPr="004F0DC1">
        <w:rPr>
          <w:rFonts w:ascii="Times New Roman" w:hAnsi="Times New Roman"/>
          <w:szCs w:val="22"/>
        </w:rPr>
        <w:t>. 28 Temmuz 2003. Erişim Tarihi 13 Ocak 2004, http://www.times.com/time/nation/article/0,8599.html</w:t>
      </w:r>
    </w:p>
    <w:p w:rsidR="00A351E6" w:rsidRPr="001414FE" w:rsidRDefault="00A351E6" w:rsidP="00D461B7">
      <w:pPr>
        <w:pStyle w:val="msobodytextindent"/>
        <w:tabs>
          <w:tab w:val="left" w:pos="851"/>
        </w:tabs>
        <w:ind w:firstLine="0"/>
        <w:rPr>
          <w:rFonts w:asciiTheme="majorHAnsi" w:hAnsiTheme="majorHAnsi"/>
          <w:sz w:val="22"/>
          <w:szCs w:val="22"/>
        </w:rPr>
      </w:pPr>
    </w:p>
    <w:p w:rsidR="008170B5" w:rsidRPr="001414FE" w:rsidRDefault="008170B5" w:rsidP="00D461B7">
      <w:pPr>
        <w:jc w:val="both"/>
        <w:rPr>
          <w:rFonts w:asciiTheme="majorHAnsi" w:hAnsiTheme="majorHAnsi"/>
          <w:szCs w:val="22"/>
        </w:rPr>
      </w:pPr>
    </w:p>
    <w:p w:rsidR="00474022" w:rsidRPr="001414FE" w:rsidRDefault="00474022">
      <w:pPr>
        <w:spacing w:after="200" w:line="276" w:lineRule="auto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br w:type="page"/>
      </w:r>
    </w:p>
    <w:p w:rsidR="000A1796" w:rsidRPr="001414FE" w:rsidRDefault="000A1796" w:rsidP="00474022">
      <w:pPr>
        <w:spacing w:line="360" w:lineRule="auto"/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lastRenderedPageBreak/>
        <w:t>EKLER (Var ise)</w:t>
      </w:r>
    </w:p>
    <w:p w:rsidR="00474022" w:rsidRPr="001414FE" w:rsidRDefault="00474022">
      <w:pPr>
        <w:spacing w:after="200" w:line="276" w:lineRule="auto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br w:type="page"/>
      </w:r>
    </w:p>
    <w:p w:rsidR="000A1796" w:rsidRPr="001414FE" w:rsidRDefault="000A1796" w:rsidP="00474022">
      <w:pPr>
        <w:spacing w:line="360" w:lineRule="auto"/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lastRenderedPageBreak/>
        <w:t>ÖZGEÇMİŞ</w:t>
      </w:r>
    </w:p>
    <w:p w:rsidR="000F3AA1" w:rsidRPr="001414FE" w:rsidRDefault="000F3AA1" w:rsidP="00F37471">
      <w:pPr>
        <w:jc w:val="both"/>
        <w:rPr>
          <w:rFonts w:asciiTheme="majorHAnsi" w:hAnsiTheme="majorHAnsi"/>
          <w:b/>
          <w:szCs w:val="22"/>
        </w:rPr>
      </w:pPr>
    </w:p>
    <w:p w:rsidR="00024A90" w:rsidRPr="001414FE" w:rsidRDefault="00024A90" w:rsidP="00F37471">
      <w:pPr>
        <w:jc w:val="both"/>
        <w:rPr>
          <w:rFonts w:asciiTheme="majorHAnsi" w:hAnsiTheme="majorHAnsi"/>
          <w:szCs w:val="22"/>
        </w:rPr>
      </w:pPr>
      <w:r w:rsidRPr="001414FE">
        <w:rPr>
          <w:rFonts w:asciiTheme="majorHAnsi" w:hAnsiTheme="majorHAnsi"/>
          <w:b/>
          <w:szCs w:val="22"/>
        </w:rPr>
        <w:t xml:space="preserve">Adı </w:t>
      </w:r>
      <w:r w:rsidR="00F37471" w:rsidRPr="001414FE">
        <w:rPr>
          <w:rFonts w:asciiTheme="majorHAnsi" w:hAnsiTheme="majorHAnsi"/>
          <w:b/>
          <w:szCs w:val="22"/>
        </w:rPr>
        <w:t xml:space="preserve">ve </w:t>
      </w:r>
      <w:r w:rsidRPr="001414FE">
        <w:rPr>
          <w:rFonts w:asciiTheme="majorHAnsi" w:hAnsiTheme="majorHAnsi"/>
          <w:b/>
          <w:szCs w:val="22"/>
        </w:rPr>
        <w:t>Soyadı</w:t>
      </w:r>
      <w:r w:rsidRPr="001414FE">
        <w:rPr>
          <w:rFonts w:asciiTheme="majorHAnsi" w:hAnsiTheme="majorHAnsi"/>
          <w:szCs w:val="22"/>
        </w:rPr>
        <w:tab/>
      </w:r>
      <w:r w:rsidR="00A351E6" w:rsidRPr="001414FE">
        <w:rPr>
          <w:rFonts w:asciiTheme="majorHAnsi" w:hAnsiTheme="majorHAnsi"/>
          <w:szCs w:val="22"/>
        </w:rPr>
        <w:tab/>
      </w:r>
      <w:r w:rsidRPr="001414FE">
        <w:rPr>
          <w:rFonts w:asciiTheme="majorHAnsi" w:hAnsiTheme="majorHAnsi"/>
          <w:b/>
          <w:szCs w:val="22"/>
        </w:rPr>
        <w:t>:</w:t>
      </w:r>
      <w:r w:rsidR="00550E45" w:rsidRPr="001414FE">
        <w:rPr>
          <w:rFonts w:asciiTheme="majorHAnsi" w:hAnsiTheme="majorHAnsi"/>
          <w:szCs w:val="22"/>
        </w:rPr>
        <w:t>Rıza BİNZET</w:t>
      </w:r>
      <w:r w:rsidRPr="001414FE">
        <w:rPr>
          <w:rFonts w:asciiTheme="majorHAnsi" w:hAnsiTheme="majorHAnsi"/>
          <w:szCs w:val="22"/>
        </w:rPr>
        <w:tab/>
      </w:r>
      <w:r w:rsidRPr="001414FE">
        <w:rPr>
          <w:rFonts w:asciiTheme="majorHAnsi" w:hAnsiTheme="majorHAnsi"/>
          <w:szCs w:val="22"/>
        </w:rPr>
        <w:tab/>
      </w:r>
    </w:p>
    <w:p w:rsidR="00F37471" w:rsidRPr="001414FE" w:rsidRDefault="00F37471" w:rsidP="00F37471">
      <w:pPr>
        <w:jc w:val="both"/>
        <w:rPr>
          <w:rFonts w:asciiTheme="majorHAnsi" w:hAnsiTheme="majorHAnsi"/>
          <w:b/>
          <w:szCs w:val="22"/>
        </w:rPr>
      </w:pPr>
    </w:p>
    <w:p w:rsidR="00024A90" w:rsidRPr="001414FE" w:rsidRDefault="00024A90" w:rsidP="00F37471">
      <w:pPr>
        <w:jc w:val="both"/>
        <w:rPr>
          <w:rFonts w:asciiTheme="majorHAnsi" w:hAnsiTheme="majorHAnsi"/>
          <w:szCs w:val="22"/>
        </w:rPr>
      </w:pPr>
      <w:r w:rsidRPr="001414FE">
        <w:rPr>
          <w:rFonts w:asciiTheme="majorHAnsi" w:hAnsiTheme="majorHAnsi"/>
          <w:b/>
          <w:szCs w:val="22"/>
        </w:rPr>
        <w:t xml:space="preserve">Doğum Tarihi </w:t>
      </w:r>
      <w:r w:rsidR="00043B34" w:rsidRPr="001414FE">
        <w:rPr>
          <w:rFonts w:asciiTheme="majorHAnsi" w:hAnsiTheme="majorHAnsi"/>
          <w:szCs w:val="22"/>
        </w:rPr>
        <w:tab/>
      </w:r>
      <w:r w:rsidRPr="001414FE">
        <w:rPr>
          <w:rFonts w:asciiTheme="majorHAnsi" w:hAnsiTheme="majorHAnsi"/>
          <w:b/>
          <w:szCs w:val="22"/>
        </w:rPr>
        <w:t>:</w:t>
      </w:r>
      <w:r w:rsidR="00550E45" w:rsidRPr="001414FE">
        <w:rPr>
          <w:rFonts w:asciiTheme="majorHAnsi" w:hAnsiTheme="majorHAnsi"/>
          <w:szCs w:val="22"/>
        </w:rPr>
        <w:t>15.06.1973</w:t>
      </w:r>
    </w:p>
    <w:p w:rsidR="00A351E6" w:rsidRPr="001414FE" w:rsidRDefault="00A351E6" w:rsidP="00F37471">
      <w:pPr>
        <w:jc w:val="both"/>
        <w:rPr>
          <w:rFonts w:asciiTheme="majorHAnsi" w:hAnsiTheme="majorHAnsi"/>
          <w:szCs w:val="22"/>
        </w:rPr>
      </w:pPr>
    </w:p>
    <w:p w:rsidR="00A351E6" w:rsidRPr="001414FE" w:rsidRDefault="00A351E6" w:rsidP="00F37471">
      <w:pPr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t>E-mail</w:t>
      </w:r>
      <w:r w:rsidRPr="001414FE">
        <w:rPr>
          <w:rFonts w:asciiTheme="majorHAnsi" w:hAnsiTheme="majorHAnsi"/>
          <w:b/>
          <w:szCs w:val="22"/>
        </w:rPr>
        <w:tab/>
      </w:r>
      <w:r w:rsidRPr="001414FE">
        <w:rPr>
          <w:rFonts w:asciiTheme="majorHAnsi" w:hAnsiTheme="majorHAnsi"/>
          <w:b/>
          <w:szCs w:val="22"/>
        </w:rPr>
        <w:tab/>
      </w:r>
      <w:r w:rsidRPr="001414FE">
        <w:rPr>
          <w:rFonts w:asciiTheme="majorHAnsi" w:hAnsiTheme="majorHAnsi"/>
          <w:b/>
          <w:szCs w:val="22"/>
        </w:rPr>
        <w:tab/>
        <w:t>:</w:t>
      </w:r>
      <w:r w:rsidR="00DA3479" w:rsidRPr="001414FE">
        <w:rPr>
          <w:rFonts w:asciiTheme="majorHAnsi" w:hAnsiTheme="majorHAnsi"/>
          <w:szCs w:val="22"/>
        </w:rPr>
        <w:t>.......@</w:t>
      </w:r>
      <w:r w:rsidR="00D357A0">
        <w:rPr>
          <w:rFonts w:asciiTheme="majorHAnsi" w:hAnsiTheme="majorHAnsi"/>
          <w:szCs w:val="22"/>
        </w:rPr>
        <w:t>tarsus</w:t>
      </w:r>
      <w:r w:rsidR="00DA3479" w:rsidRPr="001414FE">
        <w:rPr>
          <w:rFonts w:asciiTheme="majorHAnsi" w:hAnsiTheme="majorHAnsi"/>
          <w:szCs w:val="22"/>
        </w:rPr>
        <w:t>.edu.tr</w:t>
      </w:r>
    </w:p>
    <w:p w:rsidR="00F37471" w:rsidRPr="001414FE" w:rsidRDefault="00F37471" w:rsidP="00F37471">
      <w:pPr>
        <w:tabs>
          <w:tab w:val="num" w:pos="360"/>
        </w:tabs>
        <w:jc w:val="both"/>
        <w:rPr>
          <w:rFonts w:asciiTheme="majorHAnsi" w:hAnsiTheme="majorHAnsi"/>
          <w:b/>
          <w:szCs w:val="22"/>
        </w:rPr>
      </w:pPr>
    </w:p>
    <w:p w:rsidR="00024A90" w:rsidRPr="001414FE" w:rsidRDefault="00024A90" w:rsidP="00F37471">
      <w:pPr>
        <w:tabs>
          <w:tab w:val="num" w:pos="360"/>
        </w:tabs>
        <w:jc w:val="both"/>
        <w:rPr>
          <w:rFonts w:asciiTheme="majorHAnsi" w:hAnsiTheme="majorHAnsi"/>
          <w:szCs w:val="22"/>
        </w:rPr>
      </w:pPr>
      <w:r w:rsidRPr="001414FE">
        <w:rPr>
          <w:rFonts w:asciiTheme="majorHAnsi" w:hAnsiTheme="majorHAnsi"/>
          <w:b/>
          <w:szCs w:val="22"/>
        </w:rPr>
        <w:t>Öğrenim Durumu</w:t>
      </w:r>
      <w:r w:rsidR="00A351E6" w:rsidRPr="001414FE">
        <w:rPr>
          <w:rFonts w:asciiTheme="majorHAnsi" w:hAnsiTheme="majorHAnsi"/>
          <w:b/>
          <w:szCs w:val="22"/>
        </w:rPr>
        <w:tab/>
        <w:t>:</w:t>
      </w:r>
      <w:r w:rsidRPr="001414FE">
        <w:rPr>
          <w:rFonts w:asciiTheme="majorHAnsi" w:hAnsiTheme="majorHAnsi"/>
          <w:b/>
          <w:szCs w:val="22"/>
        </w:rPr>
        <w:tab/>
      </w:r>
    </w:p>
    <w:tbl>
      <w:tblPr>
        <w:tblStyle w:val="TabloKlavuzu"/>
        <w:tblW w:w="8961" w:type="dxa"/>
        <w:tblLook w:val="0000" w:firstRow="0" w:lastRow="0" w:firstColumn="0" w:lastColumn="0" w:noHBand="0" w:noVBand="0"/>
      </w:tblPr>
      <w:tblGrid>
        <w:gridCol w:w="2091"/>
        <w:gridCol w:w="2700"/>
        <w:gridCol w:w="2525"/>
        <w:gridCol w:w="1645"/>
      </w:tblGrid>
      <w:tr w:rsidR="00024A90" w:rsidRPr="001414FE" w:rsidTr="00F37471">
        <w:tc>
          <w:tcPr>
            <w:tcW w:w="2091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b/>
                <w:szCs w:val="22"/>
              </w:rPr>
              <w:t xml:space="preserve">Derece </w:t>
            </w:r>
          </w:p>
        </w:tc>
        <w:tc>
          <w:tcPr>
            <w:tcW w:w="2700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b/>
                <w:szCs w:val="22"/>
              </w:rPr>
              <w:t>Bölüm/Program</w:t>
            </w:r>
          </w:p>
        </w:tc>
        <w:tc>
          <w:tcPr>
            <w:tcW w:w="2525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b/>
                <w:szCs w:val="22"/>
              </w:rPr>
              <w:t xml:space="preserve">Üniversite </w:t>
            </w:r>
          </w:p>
        </w:tc>
        <w:tc>
          <w:tcPr>
            <w:tcW w:w="1645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b/>
                <w:szCs w:val="22"/>
              </w:rPr>
              <w:t xml:space="preserve">Yıl </w:t>
            </w:r>
          </w:p>
        </w:tc>
      </w:tr>
      <w:tr w:rsidR="00024A90" w:rsidRPr="001414FE" w:rsidTr="00F37471">
        <w:tc>
          <w:tcPr>
            <w:tcW w:w="2091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szCs w:val="22"/>
              </w:rPr>
              <w:t xml:space="preserve">Lisans </w:t>
            </w:r>
          </w:p>
        </w:tc>
        <w:tc>
          <w:tcPr>
            <w:tcW w:w="2700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2525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1645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eastAsia="Arial Unicode MS" w:hAnsiTheme="majorHAnsi"/>
                <w:szCs w:val="22"/>
              </w:rPr>
              <w:t>XXXX-XXXX</w:t>
            </w:r>
          </w:p>
        </w:tc>
      </w:tr>
      <w:tr w:rsidR="00024A90" w:rsidRPr="001414FE" w:rsidTr="00F37471">
        <w:tc>
          <w:tcPr>
            <w:tcW w:w="2091" w:type="dxa"/>
          </w:tcPr>
          <w:p w:rsidR="00024A90" w:rsidRPr="001414FE" w:rsidRDefault="00024A90" w:rsidP="00F37471">
            <w:pPr>
              <w:rPr>
                <w:rFonts w:asciiTheme="majorHAnsi" w:hAnsiTheme="majorHAnsi"/>
                <w:szCs w:val="22"/>
              </w:rPr>
            </w:pPr>
            <w:r w:rsidRPr="001414FE">
              <w:rPr>
                <w:rFonts w:asciiTheme="majorHAnsi" w:hAnsiTheme="majorHAnsi"/>
                <w:szCs w:val="22"/>
              </w:rPr>
              <w:t xml:space="preserve">Yüksek Lisans </w:t>
            </w:r>
          </w:p>
        </w:tc>
        <w:tc>
          <w:tcPr>
            <w:tcW w:w="2700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2525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1645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eastAsia="Arial Unicode MS" w:hAnsiTheme="majorHAnsi"/>
                <w:szCs w:val="22"/>
              </w:rPr>
              <w:t>XXXX-XXXX</w:t>
            </w:r>
          </w:p>
        </w:tc>
      </w:tr>
      <w:tr w:rsidR="00794948" w:rsidRPr="001414FE" w:rsidTr="00F37471">
        <w:tc>
          <w:tcPr>
            <w:tcW w:w="2091" w:type="dxa"/>
          </w:tcPr>
          <w:p w:rsidR="00794948" w:rsidRPr="001414FE" w:rsidRDefault="00794948" w:rsidP="00F37471">
            <w:pPr>
              <w:rPr>
                <w:rFonts w:asciiTheme="majorHAnsi" w:hAnsiTheme="majorHAnsi"/>
                <w:szCs w:val="22"/>
              </w:rPr>
            </w:pPr>
            <w:r w:rsidRPr="001414FE">
              <w:rPr>
                <w:rFonts w:asciiTheme="majorHAnsi" w:hAnsiTheme="majorHAnsi"/>
                <w:szCs w:val="22"/>
              </w:rPr>
              <w:t>Doktora</w:t>
            </w:r>
          </w:p>
        </w:tc>
        <w:tc>
          <w:tcPr>
            <w:tcW w:w="2700" w:type="dxa"/>
          </w:tcPr>
          <w:p w:rsidR="00794948" w:rsidRPr="001414FE" w:rsidRDefault="00794948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2525" w:type="dxa"/>
          </w:tcPr>
          <w:p w:rsidR="00794948" w:rsidRPr="001414FE" w:rsidRDefault="00794948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1645" w:type="dxa"/>
          </w:tcPr>
          <w:p w:rsidR="00794948" w:rsidRPr="001414FE" w:rsidRDefault="00794948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</w:tr>
    </w:tbl>
    <w:p w:rsidR="00F37471" w:rsidRPr="001414FE" w:rsidRDefault="00F37471" w:rsidP="00F37471">
      <w:pPr>
        <w:jc w:val="both"/>
        <w:rPr>
          <w:rFonts w:asciiTheme="majorHAnsi" w:hAnsiTheme="majorHAnsi"/>
          <w:b/>
          <w:szCs w:val="22"/>
        </w:rPr>
      </w:pPr>
    </w:p>
    <w:p w:rsidR="00024A90" w:rsidRPr="001414FE" w:rsidRDefault="00F37471" w:rsidP="00F37471">
      <w:pPr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t>Görevler</w:t>
      </w:r>
      <w:r w:rsidR="00A351E6" w:rsidRPr="001414FE">
        <w:rPr>
          <w:rFonts w:asciiTheme="majorHAnsi" w:hAnsiTheme="majorHAnsi"/>
          <w:b/>
          <w:szCs w:val="22"/>
        </w:rPr>
        <w:tab/>
      </w:r>
      <w:r w:rsidR="00A351E6" w:rsidRPr="001414FE">
        <w:rPr>
          <w:rFonts w:asciiTheme="majorHAnsi" w:hAnsiTheme="majorHAnsi"/>
          <w:b/>
          <w:szCs w:val="22"/>
        </w:rPr>
        <w:tab/>
      </w:r>
      <w:r w:rsidRPr="001414FE">
        <w:rPr>
          <w:rFonts w:asciiTheme="majorHAnsi" w:hAnsiTheme="majorHAnsi"/>
          <w:b/>
          <w:szCs w:val="22"/>
        </w:rPr>
        <w:t>:</w:t>
      </w:r>
    </w:p>
    <w:tbl>
      <w:tblPr>
        <w:tblStyle w:val="TabloKlavuzu"/>
        <w:tblW w:w="8978" w:type="dxa"/>
        <w:tblLook w:val="0000" w:firstRow="0" w:lastRow="0" w:firstColumn="0" w:lastColumn="0" w:noHBand="0" w:noVBand="0"/>
      </w:tblPr>
      <w:tblGrid>
        <w:gridCol w:w="2093"/>
        <w:gridCol w:w="5231"/>
        <w:gridCol w:w="1654"/>
      </w:tblGrid>
      <w:tr w:rsidR="00024A90" w:rsidRPr="001414FE" w:rsidTr="000F3AA1">
        <w:trPr>
          <w:trHeight w:val="20"/>
        </w:trPr>
        <w:tc>
          <w:tcPr>
            <w:tcW w:w="2093" w:type="dxa"/>
          </w:tcPr>
          <w:p w:rsidR="00024A90" w:rsidRPr="001414FE" w:rsidRDefault="00024A90" w:rsidP="00794948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b/>
                <w:szCs w:val="22"/>
              </w:rPr>
              <w:t xml:space="preserve">Görev </w:t>
            </w:r>
            <w:r w:rsidR="00794948" w:rsidRPr="001414FE">
              <w:rPr>
                <w:rFonts w:asciiTheme="majorHAnsi" w:hAnsiTheme="majorHAnsi"/>
                <w:b/>
                <w:szCs w:val="22"/>
              </w:rPr>
              <w:t>Ü</w:t>
            </w:r>
            <w:r w:rsidRPr="001414FE">
              <w:rPr>
                <w:rFonts w:asciiTheme="majorHAnsi" w:hAnsiTheme="majorHAnsi"/>
                <w:b/>
                <w:szCs w:val="22"/>
              </w:rPr>
              <w:t xml:space="preserve">nvanı </w:t>
            </w:r>
          </w:p>
        </w:tc>
        <w:tc>
          <w:tcPr>
            <w:tcW w:w="5231" w:type="dxa"/>
          </w:tcPr>
          <w:p w:rsidR="00024A90" w:rsidRPr="001414FE" w:rsidRDefault="00024A90" w:rsidP="00F37471">
            <w:pPr>
              <w:pStyle w:val="Balk1"/>
              <w:jc w:val="left"/>
              <w:outlineLvl w:val="0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1414FE">
              <w:rPr>
                <w:rFonts w:asciiTheme="majorHAnsi" w:hAnsiTheme="majorHAnsi"/>
                <w:sz w:val="22"/>
                <w:szCs w:val="22"/>
              </w:rPr>
              <w:t>Görev Yeri</w:t>
            </w:r>
          </w:p>
        </w:tc>
        <w:tc>
          <w:tcPr>
            <w:tcW w:w="1654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hAnsiTheme="majorHAnsi"/>
                <w:b/>
                <w:szCs w:val="22"/>
              </w:rPr>
              <w:t xml:space="preserve">Yıl </w:t>
            </w:r>
          </w:p>
        </w:tc>
      </w:tr>
      <w:tr w:rsidR="00024A90" w:rsidRPr="001414FE" w:rsidTr="000F3AA1">
        <w:trPr>
          <w:trHeight w:val="20"/>
        </w:trPr>
        <w:tc>
          <w:tcPr>
            <w:tcW w:w="2093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5231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</w:p>
        </w:tc>
        <w:tc>
          <w:tcPr>
            <w:tcW w:w="1654" w:type="dxa"/>
          </w:tcPr>
          <w:p w:rsidR="00024A90" w:rsidRPr="001414FE" w:rsidRDefault="00024A90" w:rsidP="00F37471">
            <w:pPr>
              <w:rPr>
                <w:rFonts w:asciiTheme="majorHAnsi" w:eastAsia="Arial Unicode MS" w:hAnsiTheme="majorHAnsi"/>
                <w:szCs w:val="22"/>
              </w:rPr>
            </w:pPr>
            <w:r w:rsidRPr="001414FE">
              <w:rPr>
                <w:rFonts w:asciiTheme="majorHAnsi" w:eastAsia="Arial Unicode MS" w:hAnsiTheme="majorHAnsi"/>
                <w:szCs w:val="22"/>
              </w:rPr>
              <w:t>XXXX-XXXX</w:t>
            </w:r>
          </w:p>
        </w:tc>
      </w:tr>
    </w:tbl>
    <w:p w:rsidR="00F37471" w:rsidRPr="001414FE" w:rsidRDefault="00F37471" w:rsidP="00F37471">
      <w:pPr>
        <w:tabs>
          <w:tab w:val="num" w:pos="360"/>
        </w:tabs>
        <w:rPr>
          <w:rFonts w:asciiTheme="majorHAnsi" w:hAnsiTheme="majorHAnsi"/>
          <w:b/>
          <w:szCs w:val="22"/>
        </w:rPr>
      </w:pPr>
    </w:p>
    <w:p w:rsidR="00024A90" w:rsidRPr="001414FE" w:rsidRDefault="00024A90" w:rsidP="00F37471">
      <w:pPr>
        <w:tabs>
          <w:tab w:val="num" w:pos="360"/>
        </w:tabs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t>ESERLER (Makaleler ve Bildiriler)</w:t>
      </w:r>
    </w:p>
    <w:p w:rsidR="00F37471" w:rsidRPr="001414FE" w:rsidRDefault="00F37471" w:rsidP="00F37471">
      <w:pPr>
        <w:tabs>
          <w:tab w:val="num" w:pos="360"/>
        </w:tabs>
        <w:jc w:val="both"/>
        <w:rPr>
          <w:rFonts w:asciiTheme="majorHAnsi" w:hAnsiTheme="majorHAnsi"/>
          <w:b/>
          <w:szCs w:val="22"/>
        </w:rPr>
      </w:pPr>
    </w:p>
    <w:p w:rsidR="00024A90" w:rsidRPr="001414FE" w:rsidRDefault="00024A90" w:rsidP="00F37471">
      <w:pPr>
        <w:tabs>
          <w:tab w:val="num" w:pos="360"/>
        </w:tabs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t xml:space="preserve">1. </w:t>
      </w:r>
    </w:p>
    <w:p w:rsidR="00024A90" w:rsidRPr="001414FE" w:rsidRDefault="00024A90" w:rsidP="00F37471">
      <w:pPr>
        <w:tabs>
          <w:tab w:val="num" w:pos="360"/>
        </w:tabs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t>2.</w:t>
      </w:r>
    </w:p>
    <w:p w:rsidR="00024A90" w:rsidRPr="001414FE" w:rsidRDefault="00024A90" w:rsidP="00F37471">
      <w:pPr>
        <w:tabs>
          <w:tab w:val="num" w:pos="360"/>
        </w:tabs>
        <w:jc w:val="both"/>
        <w:rPr>
          <w:rFonts w:asciiTheme="majorHAnsi" w:hAnsiTheme="majorHAnsi"/>
          <w:b/>
          <w:szCs w:val="22"/>
        </w:rPr>
      </w:pPr>
      <w:r w:rsidRPr="001414FE">
        <w:rPr>
          <w:rFonts w:asciiTheme="majorHAnsi" w:hAnsiTheme="majorHAnsi"/>
          <w:b/>
          <w:szCs w:val="22"/>
        </w:rPr>
        <w:t>3.</w:t>
      </w:r>
    </w:p>
    <w:sectPr w:rsidR="00024A90" w:rsidRPr="001414FE" w:rsidSect="00F072F0">
      <w:footnotePr>
        <w:numFmt w:val="chicago"/>
        <w:numRestart w:val="eachPage"/>
      </w:footnotePr>
      <w:pgSz w:w="11906" w:h="16838" w:code="9"/>
      <w:pgMar w:top="1440" w:right="1440" w:bottom="1440" w:left="1440" w:header="851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B6" w:rsidRDefault="009068B6" w:rsidP="007F63AB">
      <w:r>
        <w:separator/>
      </w:r>
    </w:p>
  </w:endnote>
  <w:endnote w:type="continuationSeparator" w:id="0">
    <w:p w:rsidR="009068B6" w:rsidRDefault="009068B6" w:rsidP="007F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B6" w:rsidRDefault="009068B6" w:rsidP="007F63AB">
      <w:r>
        <w:separator/>
      </w:r>
    </w:p>
  </w:footnote>
  <w:footnote w:type="continuationSeparator" w:id="0">
    <w:p w:rsidR="009068B6" w:rsidRDefault="009068B6" w:rsidP="007F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A70"/>
    <w:multiLevelType w:val="hybridMultilevel"/>
    <w:tmpl w:val="12F0D6E8"/>
    <w:lvl w:ilvl="0" w:tplc="F886E9A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50C39D9"/>
    <w:multiLevelType w:val="hybridMultilevel"/>
    <w:tmpl w:val="1198646A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42A2"/>
    <w:multiLevelType w:val="hybridMultilevel"/>
    <w:tmpl w:val="E74850F2"/>
    <w:lvl w:ilvl="0" w:tplc="F886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05"/>
    <w:rsid w:val="000044E5"/>
    <w:rsid w:val="000101F8"/>
    <w:rsid w:val="00024A90"/>
    <w:rsid w:val="00032720"/>
    <w:rsid w:val="00043B34"/>
    <w:rsid w:val="00063414"/>
    <w:rsid w:val="000922F7"/>
    <w:rsid w:val="000A1796"/>
    <w:rsid w:val="000B44B1"/>
    <w:rsid w:val="000F3AA1"/>
    <w:rsid w:val="000F5065"/>
    <w:rsid w:val="000F5B64"/>
    <w:rsid w:val="00116140"/>
    <w:rsid w:val="00124B7D"/>
    <w:rsid w:val="001414FE"/>
    <w:rsid w:val="001477D9"/>
    <w:rsid w:val="00153AE6"/>
    <w:rsid w:val="00180F92"/>
    <w:rsid w:val="001A439A"/>
    <w:rsid w:val="001D5275"/>
    <w:rsid w:val="00295545"/>
    <w:rsid w:val="002B1A4D"/>
    <w:rsid w:val="002D73E8"/>
    <w:rsid w:val="002F66E3"/>
    <w:rsid w:val="00340BCB"/>
    <w:rsid w:val="003424BD"/>
    <w:rsid w:val="00345E73"/>
    <w:rsid w:val="00356EDD"/>
    <w:rsid w:val="00382A35"/>
    <w:rsid w:val="003D51AA"/>
    <w:rsid w:val="00412D96"/>
    <w:rsid w:val="00437F87"/>
    <w:rsid w:val="00443CE3"/>
    <w:rsid w:val="004510B8"/>
    <w:rsid w:val="00454A57"/>
    <w:rsid w:val="0046545B"/>
    <w:rsid w:val="00474022"/>
    <w:rsid w:val="004F0DC1"/>
    <w:rsid w:val="0054016E"/>
    <w:rsid w:val="00550E45"/>
    <w:rsid w:val="005815C1"/>
    <w:rsid w:val="00596314"/>
    <w:rsid w:val="005E128C"/>
    <w:rsid w:val="00661718"/>
    <w:rsid w:val="00685951"/>
    <w:rsid w:val="006A47A2"/>
    <w:rsid w:val="006F5131"/>
    <w:rsid w:val="00755A47"/>
    <w:rsid w:val="00794948"/>
    <w:rsid w:val="007B0085"/>
    <w:rsid w:val="007B149E"/>
    <w:rsid w:val="007E5FEA"/>
    <w:rsid w:val="007F63AB"/>
    <w:rsid w:val="00810C6F"/>
    <w:rsid w:val="008170B5"/>
    <w:rsid w:val="00826AB2"/>
    <w:rsid w:val="00832DAE"/>
    <w:rsid w:val="00861FA7"/>
    <w:rsid w:val="00867F5E"/>
    <w:rsid w:val="00884A6A"/>
    <w:rsid w:val="008A58B5"/>
    <w:rsid w:val="008B7970"/>
    <w:rsid w:val="008C358C"/>
    <w:rsid w:val="008C5F60"/>
    <w:rsid w:val="008D206D"/>
    <w:rsid w:val="008D4CF0"/>
    <w:rsid w:val="009068B6"/>
    <w:rsid w:val="009311C7"/>
    <w:rsid w:val="0096521A"/>
    <w:rsid w:val="00974A3E"/>
    <w:rsid w:val="009A3DC8"/>
    <w:rsid w:val="009B4C3B"/>
    <w:rsid w:val="009C1392"/>
    <w:rsid w:val="009D6A5B"/>
    <w:rsid w:val="00A05955"/>
    <w:rsid w:val="00A05F98"/>
    <w:rsid w:val="00A351E6"/>
    <w:rsid w:val="00A550EF"/>
    <w:rsid w:val="00A9505F"/>
    <w:rsid w:val="00AA3A60"/>
    <w:rsid w:val="00AB1DA1"/>
    <w:rsid w:val="00AD23DA"/>
    <w:rsid w:val="00B223D6"/>
    <w:rsid w:val="00B43BFC"/>
    <w:rsid w:val="00B46E66"/>
    <w:rsid w:val="00B74BCD"/>
    <w:rsid w:val="00B81842"/>
    <w:rsid w:val="00B92EF4"/>
    <w:rsid w:val="00BD6E6B"/>
    <w:rsid w:val="00BE1089"/>
    <w:rsid w:val="00C233E4"/>
    <w:rsid w:val="00C47105"/>
    <w:rsid w:val="00C7241E"/>
    <w:rsid w:val="00D261FF"/>
    <w:rsid w:val="00D357A0"/>
    <w:rsid w:val="00D41855"/>
    <w:rsid w:val="00D461B7"/>
    <w:rsid w:val="00D540A1"/>
    <w:rsid w:val="00DA3479"/>
    <w:rsid w:val="00DC69BC"/>
    <w:rsid w:val="00DD022F"/>
    <w:rsid w:val="00DF0440"/>
    <w:rsid w:val="00DF6FF7"/>
    <w:rsid w:val="00E02362"/>
    <w:rsid w:val="00E05230"/>
    <w:rsid w:val="00E37BC6"/>
    <w:rsid w:val="00E50BCC"/>
    <w:rsid w:val="00E6581E"/>
    <w:rsid w:val="00E66CBE"/>
    <w:rsid w:val="00EC5808"/>
    <w:rsid w:val="00F072F0"/>
    <w:rsid w:val="00F07A01"/>
    <w:rsid w:val="00F37471"/>
    <w:rsid w:val="00F44996"/>
    <w:rsid w:val="00F52AA3"/>
    <w:rsid w:val="00F73179"/>
    <w:rsid w:val="00F921E3"/>
    <w:rsid w:val="00F95D6D"/>
    <w:rsid w:val="00FB3BCE"/>
    <w:rsid w:val="00FC1635"/>
    <w:rsid w:val="00FF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0E408D-FA7C-4FF8-BA47-878E8D3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k1">
    <w:name w:val="heading 1"/>
    <w:basedOn w:val="Normal"/>
    <w:next w:val="Normal"/>
    <w:link w:val="Balk1Char"/>
    <w:qFormat/>
    <w:rsid w:val="00C47105"/>
    <w:pPr>
      <w:keepNext/>
      <w:jc w:val="center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qFormat/>
    <w:rsid w:val="00C47105"/>
    <w:pPr>
      <w:keepNext/>
      <w:ind w:firstLine="708"/>
      <w:outlineLvl w:val="1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D540A1"/>
    <w:pPr>
      <w:keepNext/>
      <w:spacing w:before="240" w:after="60"/>
      <w:outlineLvl w:val="2"/>
    </w:pPr>
    <w:rPr>
      <w:rFonts w:cs="Arial"/>
      <w:b/>
      <w:bCs/>
      <w:snapToGrid w:val="0"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510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qFormat/>
    <w:rsid w:val="00C47105"/>
    <w:pPr>
      <w:keepNext/>
      <w:ind w:left="2832"/>
      <w:outlineLvl w:val="5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7105"/>
    <w:rPr>
      <w:rFonts w:ascii="Arial" w:eastAsia="Times New Roman" w:hAnsi="Arial" w:cs="Times New Roman"/>
      <w:b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C47105"/>
    <w:rPr>
      <w:rFonts w:ascii="Arial" w:eastAsia="Times New Roman" w:hAnsi="Arial" w:cs="Times New Roman"/>
      <w:b/>
      <w:sz w:val="28"/>
      <w:szCs w:val="20"/>
    </w:rPr>
  </w:style>
  <w:style w:type="character" w:customStyle="1" w:styleId="Balk6Char">
    <w:name w:val="Başlık 6 Char"/>
    <w:basedOn w:val="VarsaylanParagrafYazTipi"/>
    <w:link w:val="Balk6"/>
    <w:rsid w:val="00C47105"/>
    <w:rPr>
      <w:rFonts w:ascii="Arial" w:eastAsia="Times New Roman" w:hAnsi="Arial" w:cs="Times New Roman"/>
      <w:b/>
      <w:sz w:val="28"/>
      <w:szCs w:val="20"/>
    </w:rPr>
  </w:style>
  <w:style w:type="paragraph" w:styleId="GvdeMetni2">
    <w:name w:val="Body Text 2"/>
    <w:basedOn w:val="Normal"/>
    <w:link w:val="GvdeMetni2Char"/>
    <w:rsid w:val="00C47105"/>
    <w:pPr>
      <w:jc w:val="center"/>
    </w:pPr>
    <w:rPr>
      <w:rFonts w:ascii="Times New Roman" w:hAnsi="Times New Roman"/>
      <w:b/>
      <w:sz w:val="36"/>
    </w:rPr>
  </w:style>
  <w:style w:type="character" w:customStyle="1" w:styleId="GvdeMetni2Char">
    <w:name w:val="Gövde Metni 2 Char"/>
    <w:basedOn w:val="VarsaylanParagrafYazTipi"/>
    <w:link w:val="GvdeMetni2"/>
    <w:rsid w:val="00C47105"/>
    <w:rPr>
      <w:rFonts w:ascii="Times New Roman" w:eastAsia="Times New Roman" w:hAnsi="Times New Roman" w:cs="Times New Roman"/>
      <w:b/>
      <w:sz w:val="36"/>
      <w:szCs w:val="20"/>
    </w:rPr>
  </w:style>
  <w:style w:type="paragraph" w:styleId="stbilgi">
    <w:name w:val="header"/>
    <w:basedOn w:val="Normal"/>
    <w:link w:val="stbilgiChar"/>
    <w:uiPriority w:val="99"/>
    <w:rsid w:val="00C471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7105"/>
    <w:rPr>
      <w:rFonts w:ascii="Arial" w:eastAsia="Times New Roman" w:hAnsi="Arial" w:cs="Times New Roman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510B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ListeParagraf">
    <w:name w:val="List Paragraph"/>
    <w:basedOn w:val="Normal"/>
    <w:uiPriority w:val="34"/>
    <w:qFormat/>
    <w:rsid w:val="00F52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4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4E5"/>
    <w:rPr>
      <w:rFonts w:ascii="Tahoma" w:eastAsia="Times New Roman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46545B"/>
    <w:pPr>
      <w:tabs>
        <w:tab w:val="center" w:pos="4536"/>
        <w:tab w:val="right" w:pos="9072"/>
      </w:tabs>
    </w:pPr>
    <w:rPr>
      <w:snapToGrid w:val="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6545B"/>
    <w:rPr>
      <w:rFonts w:ascii="Arial" w:eastAsia="Times New Roman" w:hAnsi="Arial" w:cs="Times New Roman"/>
      <w:snapToGrid w:val="0"/>
      <w:szCs w:val="20"/>
      <w:lang w:eastAsia="tr-TR"/>
    </w:rPr>
  </w:style>
  <w:style w:type="paragraph" w:styleId="KonuBal">
    <w:name w:val="Title"/>
    <w:basedOn w:val="Normal"/>
    <w:link w:val="KonuBalChar"/>
    <w:qFormat/>
    <w:rsid w:val="00024A90"/>
    <w:pPr>
      <w:spacing w:before="100" w:beforeAutospacing="1" w:after="100" w:afterAutospacing="1"/>
      <w:jc w:val="center"/>
    </w:pPr>
    <w:rPr>
      <w:rFonts w:ascii="Times New Roman" w:hAnsi="Times New Roman"/>
      <w:b/>
      <w:color w:val="000080"/>
      <w:sz w:val="24"/>
    </w:rPr>
  </w:style>
  <w:style w:type="character" w:customStyle="1" w:styleId="KonuBalChar">
    <w:name w:val="Konu Başlığı Char"/>
    <w:basedOn w:val="VarsaylanParagrafYazTipi"/>
    <w:link w:val="KonuBal"/>
    <w:rsid w:val="00024A90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unhideWhenUsed/>
    <w:rsid w:val="00D540A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540A1"/>
    <w:rPr>
      <w:rFonts w:ascii="Arial" w:eastAsia="Times New Roman" w:hAnsi="Arial" w:cs="Times New Roman"/>
      <w:szCs w:val="20"/>
    </w:rPr>
  </w:style>
  <w:style w:type="character" w:customStyle="1" w:styleId="Balk3Char">
    <w:name w:val="Başlık 3 Char"/>
    <w:basedOn w:val="VarsaylanParagrafYazTipi"/>
    <w:link w:val="Balk3"/>
    <w:rsid w:val="00D540A1"/>
    <w:rPr>
      <w:rFonts w:ascii="Arial" w:eastAsia="Times New Roman" w:hAnsi="Arial" w:cs="Arial"/>
      <w:b/>
      <w:bCs/>
      <w:snapToGrid w:val="0"/>
      <w:sz w:val="26"/>
      <w:szCs w:val="26"/>
      <w:lang w:eastAsia="tr-TR"/>
    </w:rPr>
  </w:style>
  <w:style w:type="character" w:styleId="Kpr">
    <w:name w:val="Hyperlink"/>
    <w:unhideWhenUsed/>
    <w:rsid w:val="00153AE6"/>
    <w:rPr>
      <w:color w:val="0000FF"/>
      <w:u w:val="single"/>
    </w:rPr>
  </w:style>
  <w:style w:type="paragraph" w:customStyle="1" w:styleId="msobodytextindent">
    <w:name w:val="msobodytextindent"/>
    <w:basedOn w:val="Normal"/>
    <w:rsid w:val="00153AE6"/>
    <w:pPr>
      <w:snapToGrid w:val="0"/>
      <w:ind w:firstLine="720"/>
      <w:jc w:val="both"/>
    </w:pPr>
    <w:rPr>
      <w:sz w:val="24"/>
      <w:lang w:eastAsia="tr-TR"/>
    </w:rPr>
  </w:style>
  <w:style w:type="table" w:styleId="TabloKlavuzu">
    <w:name w:val="Table Grid"/>
    <w:basedOn w:val="NormalTablo"/>
    <w:uiPriority w:val="59"/>
    <w:rsid w:val="00D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37BC6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7BC6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7BC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37BC6"/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37BC6"/>
    <w:rPr>
      <w:rFonts w:ascii="Arial" w:eastAsia="Times New Roman" w:hAnsi="Arial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37BC6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D23D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D23D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BD2A-C212-42E8-8269-E9D5AB1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2016-02-16T14:08:00Z</cp:lastPrinted>
  <dcterms:created xsi:type="dcterms:W3CDTF">2019-01-14T07:28:00Z</dcterms:created>
  <dcterms:modified xsi:type="dcterms:W3CDTF">2019-01-14T07:29:00Z</dcterms:modified>
</cp:coreProperties>
</file>