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A7E" w:rsidRPr="00C25A7E" w:rsidRDefault="00F63B11" w:rsidP="00C25A7E">
      <w:pPr>
        <w:spacing w:after="200"/>
        <w:rPr>
          <w:rFonts w:eastAsia="Calibri" w:cs="Arial"/>
          <w:szCs w:val="22"/>
        </w:rPr>
      </w:pPr>
      <w:r w:rsidRPr="00F63B11">
        <w:rPr>
          <w:rFonts w:ascii="Times New Roman" w:eastAsia="TimesNewRomanPSMT" w:hAnsi="Times New Roman" w:cs="Arial"/>
          <w:noProof/>
          <w:sz w:val="24"/>
          <w:szCs w:val="22"/>
          <w:lang w:eastAsia="tr-TR"/>
        </w:rPr>
        <w:pict>
          <v:shapetype id="_x0000_t202" coordsize="21600,21600" o:spt="202" path="m,l,21600r21600,l21600,xe">
            <v:stroke joinstyle="miter"/>
            <v:path gradientshapeok="t" o:connecttype="rect"/>
          </v:shapetype>
          <v:shape id="Text Box 109" o:spid="_x0000_s1026" type="#_x0000_t202" style="position:absolute;margin-left:153.8pt;margin-top:13.2pt;width:230.2pt;height:54.6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" strokecolor="white">
            <v:textbox>
              <w:txbxContent>
                <w:p w:rsidR="00692F8B" w:rsidRPr="00F90882" w:rsidRDefault="00692F8B" w:rsidP="00C25A7E">
                  <w:pPr>
                    <w:jc w:val="center"/>
                    <w:rPr>
                      <w:rFonts w:cs="Arial"/>
                      <w:sz w:val="24"/>
                      <w:szCs w:val="24"/>
                    </w:rPr>
                  </w:pPr>
                  <w:r w:rsidRPr="00F90882">
                    <w:rPr>
                      <w:rFonts w:cs="Arial"/>
                      <w:sz w:val="24"/>
                      <w:szCs w:val="24"/>
                    </w:rPr>
                    <w:t>TARSUS ÜNİVERSİTESİ</w:t>
                  </w:r>
                </w:p>
                <w:p w:rsidR="00692F8B" w:rsidRPr="00F90882" w:rsidRDefault="00692F8B" w:rsidP="00C25A7E">
                  <w:pPr>
                    <w:jc w:val="center"/>
                    <w:rPr>
                      <w:rFonts w:cs="Arial"/>
                      <w:sz w:val="24"/>
                      <w:szCs w:val="24"/>
                    </w:rPr>
                  </w:pPr>
                  <w:r w:rsidRPr="00F90882">
                    <w:rPr>
                      <w:rFonts w:cs="Arial"/>
                      <w:sz w:val="24"/>
                      <w:szCs w:val="24"/>
                    </w:rPr>
                    <w:t>LİSANSÜSTÜ EĞİTİM ENSTİTÜSÜ</w:t>
                  </w:r>
                </w:p>
              </w:txbxContent>
            </v:textbox>
          </v:shape>
        </w:pict>
      </w:r>
      <w:r w:rsidRPr="00F63B11">
        <w:rPr>
          <w:rFonts w:ascii="Times New Roman" w:eastAsia="TimesNewRomanPSMT" w:hAnsi="Times New Roman" w:cs="Arial"/>
          <w:noProof/>
          <w:sz w:val="24"/>
          <w:szCs w:val="22"/>
          <w:lang w:eastAsia="tr-T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8" o:spid="_x0000_s1032" type="#_x0000_t34" style="position:absolute;margin-left:-17pt;margin-top:-24.4pt;width:467.9pt;height:.0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" strokecolor="#1f4d78">
            <o:extrusion v:ext="view" color="#1f4d78" on="t"/>
          </v:shape>
        </w:pict>
      </w:r>
      <w:r w:rsidRPr="00F63B11">
        <w:rPr>
          <w:rFonts w:ascii="Times New Roman" w:eastAsia="TimesNewRomanPSMT" w:hAnsi="Times New Roman" w:cs="Arial"/>
          <w:noProof/>
          <w:sz w:val="24"/>
          <w:szCs w:val="22"/>
          <w:lang w:eastAsia="tr-TR"/>
        </w:rPr>
        <w:pict>
          <v:shapetype id="_x0000_t32" coordsize="21600,21600" o:spt="32" o:oned="t" path="m,l21600,21600e" filled="f">
            <v:path arrowok="t" fillok="f" o:connecttype="none"/>
            <o:lock v:ext="edit" shapetype="t"/>
          </v:shapetype>
          <v:shape id="Straight Arrow Connector 107" o:spid="_x0000_s1031" type="#_x0000_t32" style="position:absolute;margin-left:452pt;margin-top:-24.4pt;width:3.75pt;height:732.7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" strokecolor="#1f4d78">
            <o:extrusion v:ext="view" color="#1f4d78" on="t"/>
          </v:shape>
        </w:pict>
      </w:r>
      <w:r w:rsidRPr="00F63B11">
        <w:rPr>
          <w:rFonts w:ascii="Calibri" w:eastAsia="Calibri" w:hAnsi="Calibri"/>
          <w:noProof/>
          <w:szCs w:val="22"/>
          <w:lang w:eastAsia="tr-TR"/>
        </w:rPr>
        <w:pict>
          <v:shape id="Text Box 106" o:spid="_x0000_s1027" type="#_x0000_t202" style="position:absolute;margin-left:-14.4pt;margin-top:-11.55pt;width:114.85pt;height:126.7pt;z-index:2516602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" filled="f" stroked="f">
            <v:path arrowok="t"/>
            <v:textbox style="mso-fit-shape-to-text:t">
              <w:txbxContent>
                <w:p w:rsidR="00692F8B" w:rsidRPr="000E7826" w:rsidRDefault="00F63B11" w:rsidP="00C25A7E">
                  <w:pPr>
                    <w:jc w:val="center"/>
                    <w:rPr>
                      <w:rFonts w:cs="Arial"/>
                      <w:b/>
                      <w:color w:val="EEECE1"/>
                      <w:sz w:val="72"/>
                      <w:szCs w:val="7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_SiteLogo" o:spid="_x0000_i1025" type="#_x0000_t75" style="width:100.5pt;height:109.5pt">
                        <v:imagedata r:id="rId8" r:href="rId9"/>
                      </v:shape>
                    </w:pict>
                  </w:r>
                </w:p>
              </w:txbxContent>
            </v:textbox>
          </v:shape>
        </w:pict>
      </w: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Cs w:val="22"/>
        </w:rPr>
      </w:pPr>
    </w:p>
    <w:p w:rsidR="00C25A7E" w:rsidRPr="00C25A7E" w:rsidRDefault="00C25A7E" w:rsidP="00C25A7E">
      <w:pPr>
        <w:spacing w:after="200"/>
        <w:rPr>
          <w:rFonts w:eastAsia="Calibri" w:cs="Arial"/>
          <w:sz w:val="24"/>
          <w:szCs w:val="24"/>
        </w:rPr>
      </w:pPr>
      <w:r>
        <w:rPr>
          <w:rFonts w:eastAsia="Calibri" w:cs="Arial"/>
          <w:sz w:val="24"/>
          <w:szCs w:val="24"/>
        </w:rPr>
        <w:t>DOKTORA</w:t>
      </w:r>
      <w:r w:rsidRPr="00C25A7E">
        <w:rPr>
          <w:rFonts w:eastAsia="Calibri" w:cs="Arial"/>
          <w:sz w:val="24"/>
          <w:szCs w:val="24"/>
        </w:rPr>
        <w:t xml:space="preserve"> TEZİ</w:t>
      </w:r>
    </w:p>
    <w:p w:rsidR="00C25A7E" w:rsidRPr="00C25A7E" w:rsidRDefault="00F63B11" w:rsidP="00C25A7E">
      <w:pPr>
        <w:spacing w:after="200"/>
        <w:rPr>
          <w:rFonts w:eastAsia="Calibri" w:cs="Arial"/>
          <w:sz w:val="24"/>
          <w:szCs w:val="24"/>
        </w:rPr>
      </w:pPr>
      <w:r>
        <w:rPr>
          <w:rFonts w:eastAsia="Calibri" w:cs="Arial"/>
          <w:noProof/>
          <w:sz w:val="24"/>
          <w:szCs w:val="24"/>
          <w:lang w:eastAsia="tr-TR"/>
        </w:rPr>
        <w:pict>
          <v:shape id="Elbow Connector 105" o:spid="_x0000_s1029" type="#_x0000_t34" style="position:absolute;margin-left:-17pt;margin-top:6.8pt;width:142.55pt;height:.0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" adj="10796" strokecolor="#1f4d78">
            <o:extrusion v:ext="view" color="#1f4d78" on="t"/>
          </v:shape>
        </w:pict>
      </w:r>
    </w:p>
    <w:p w:rsidR="00C25A7E" w:rsidRPr="00C25A7E" w:rsidRDefault="00C25A7E" w:rsidP="00C25A7E">
      <w:pPr>
        <w:spacing w:after="200"/>
        <w:rPr>
          <w:rFonts w:eastAsia="Calibri" w:cs="Arial"/>
          <w:sz w:val="24"/>
          <w:szCs w:val="24"/>
        </w:rPr>
      </w:pPr>
    </w:p>
    <w:p w:rsidR="00C25A7E" w:rsidRPr="00C25A7E" w:rsidRDefault="00C25A7E" w:rsidP="00C25A7E">
      <w:pPr>
        <w:spacing w:after="200"/>
        <w:rPr>
          <w:rFonts w:eastAsia="Calibri" w:cs="Arial"/>
          <w:sz w:val="24"/>
          <w:szCs w:val="24"/>
        </w:rPr>
      </w:pPr>
    </w:p>
    <w:p w:rsidR="00C25A7E" w:rsidRPr="00C25A7E" w:rsidRDefault="00C25A7E" w:rsidP="00C25A7E">
      <w:pPr>
        <w:spacing w:after="200"/>
        <w:rPr>
          <w:rFonts w:eastAsia="Calibri" w:cs="Arial"/>
          <w:sz w:val="24"/>
          <w:szCs w:val="24"/>
        </w:rPr>
      </w:pPr>
    </w:p>
    <w:p w:rsidR="00C25A7E" w:rsidRPr="0036716C" w:rsidRDefault="00C25A7E" w:rsidP="00C25A7E">
      <w:pPr>
        <w:pStyle w:val="GvdeMetni2"/>
        <w:rPr>
          <w:sz w:val="32"/>
          <w:szCs w:val="32"/>
        </w:rPr>
      </w:pPr>
      <w:r w:rsidRPr="0036716C">
        <w:rPr>
          <w:bCs/>
          <w:sz w:val="32"/>
          <w:szCs w:val="32"/>
        </w:rPr>
        <w:t>TIG KAYNAK YÖNTEMİYLE BİRLEŞTİRİLEN INCONEL 625 ve AISI 316 L MALZEMELERİN MEKANİK ÖZELLİKLERİNİN ve KOROZYON DAVRANIŞLARININ İNCELENMESİ</w:t>
      </w:r>
    </w:p>
    <w:p w:rsidR="00C25A7E" w:rsidRPr="00C25A7E" w:rsidRDefault="00C25A7E" w:rsidP="00C25A7E">
      <w:pPr>
        <w:spacing w:after="200" w:line="360" w:lineRule="auto"/>
        <w:jc w:val="center"/>
        <w:rPr>
          <w:rFonts w:eastAsia="Calibri" w:cs="Arial"/>
          <w:sz w:val="24"/>
          <w:szCs w:val="24"/>
        </w:rPr>
      </w:pPr>
    </w:p>
    <w:p w:rsidR="00C25A7E" w:rsidRPr="00C25A7E" w:rsidRDefault="00C25A7E" w:rsidP="00C25A7E">
      <w:pPr>
        <w:spacing w:after="200" w:line="360" w:lineRule="auto"/>
        <w:rPr>
          <w:rFonts w:eastAsia="Calibri" w:cs="Arial"/>
          <w:sz w:val="24"/>
          <w:szCs w:val="24"/>
        </w:rPr>
      </w:pPr>
    </w:p>
    <w:p w:rsidR="00C25A7E" w:rsidRPr="00C25A7E" w:rsidRDefault="00C25A7E" w:rsidP="00C25A7E">
      <w:pPr>
        <w:spacing w:after="200" w:line="360" w:lineRule="auto"/>
        <w:jc w:val="center"/>
        <w:rPr>
          <w:rFonts w:eastAsia="Calibri" w:cs="Arial"/>
          <w:b/>
          <w:sz w:val="28"/>
          <w:szCs w:val="28"/>
        </w:rPr>
      </w:pPr>
      <w:r>
        <w:rPr>
          <w:rFonts w:eastAsia="Calibri" w:cs="Arial"/>
          <w:b/>
          <w:sz w:val="28"/>
          <w:szCs w:val="28"/>
        </w:rPr>
        <w:t>Fatih DÖKME</w:t>
      </w:r>
    </w:p>
    <w:p w:rsidR="00C25A7E" w:rsidRPr="00C25A7E" w:rsidRDefault="00C25A7E" w:rsidP="00C25A7E">
      <w:pPr>
        <w:spacing w:after="200" w:line="360" w:lineRule="auto"/>
        <w:jc w:val="center"/>
        <w:rPr>
          <w:rFonts w:eastAsia="Calibri" w:cs="Arial"/>
          <w:szCs w:val="22"/>
        </w:rPr>
      </w:pPr>
    </w:p>
    <w:p w:rsidR="00C25A7E" w:rsidRPr="00C25A7E" w:rsidRDefault="00C25A7E" w:rsidP="00C25A7E">
      <w:pPr>
        <w:spacing w:after="200"/>
        <w:jc w:val="center"/>
        <w:rPr>
          <w:rFonts w:eastAsia="Calibri" w:cs="Arial"/>
          <w:sz w:val="24"/>
          <w:szCs w:val="24"/>
        </w:rPr>
      </w:pPr>
    </w:p>
    <w:p w:rsidR="00C25A7E" w:rsidRDefault="00C25A7E" w:rsidP="00C25A7E">
      <w:pPr>
        <w:spacing w:after="200"/>
        <w:jc w:val="center"/>
        <w:rPr>
          <w:rFonts w:eastAsia="Calibri" w:cs="Arial"/>
          <w:sz w:val="24"/>
          <w:szCs w:val="24"/>
        </w:rPr>
      </w:pPr>
    </w:p>
    <w:p w:rsidR="00CB5DEA" w:rsidRPr="00C25A7E" w:rsidRDefault="00CB5DEA" w:rsidP="00C25A7E">
      <w:pPr>
        <w:spacing w:after="200"/>
        <w:jc w:val="center"/>
        <w:rPr>
          <w:rFonts w:eastAsia="Calibri" w:cs="Arial"/>
          <w:sz w:val="24"/>
          <w:szCs w:val="24"/>
        </w:rPr>
      </w:pPr>
    </w:p>
    <w:p w:rsidR="00C25A7E" w:rsidRPr="00C25A7E" w:rsidRDefault="00C25A7E" w:rsidP="00C25A7E">
      <w:pPr>
        <w:spacing w:after="200" w:line="360" w:lineRule="auto"/>
        <w:jc w:val="center"/>
        <w:rPr>
          <w:rFonts w:eastAsia="Calibri" w:cs="Arial"/>
          <w:szCs w:val="22"/>
        </w:rPr>
      </w:pPr>
    </w:p>
    <w:p w:rsidR="00CB5DEA" w:rsidRPr="00C25A7E" w:rsidRDefault="00CB5DEA" w:rsidP="00CB5DEA">
      <w:pPr>
        <w:spacing w:after="200"/>
        <w:jc w:val="center"/>
        <w:rPr>
          <w:rFonts w:eastAsia="Calibri" w:cs="Arial"/>
          <w:sz w:val="24"/>
          <w:szCs w:val="24"/>
        </w:rPr>
      </w:pPr>
      <w:r>
        <w:rPr>
          <w:rFonts w:eastAsia="Calibri" w:cs="Arial"/>
          <w:sz w:val="24"/>
          <w:szCs w:val="24"/>
        </w:rPr>
        <w:t>İMALAT MÜHENDİSLİĞİ ANA BİLİM DALI</w:t>
      </w:r>
    </w:p>
    <w:p w:rsidR="00CB5DEA" w:rsidRDefault="00CB5DEA" w:rsidP="00CB5DEA">
      <w:pPr>
        <w:spacing w:after="200" w:line="360" w:lineRule="auto"/>
        <w:jc w:val="center"/>
        <w:rPr>
          <w:rFonts w:eastAsia="Calibri" w:cs="Arial"/>
          <w:sz w:val="24"/>
          <w:szCs w:val="24"/>
        </w:rPr>
      </w:pPr>
    </w:p>
    <w:p w:rsidR="00CB5DEA" w:rsidRPr="00C25A7E" w:rsidRDefault="00CB5DEA" w:rsidP="00CB5DEA">
      <w:pPr>
        <w:spacing w:after="200" w:line="360" w:lineRule="auto"/>
        <w:jc w:val="center"/>
        <w:rPr>
          <w:rFonts w:eastAsia="Calibri" w:cs="Arial"/>
          <w:sz w:val="24"/>
          <w:szCs w:val="24"/>
        </w:rPr>
      </w:pPr>
    </w:p>
    <w:p w:rsidR="00CB5DEA" w:rsidRPr="00C25A7E" w:rsidRDefault="00CB5DEA" w:rsidP="00CB5DEA">
      <w:pPr>
        <w:spacing w:after="200" w:line="360" w:lineRule="auto"/>
        <w:jc w:val="center"/>
        <w:rPr>
          <w:rFonts w:eastAsia="Calibri" w:cs="Arial"/>
          <w:sz w:val="24"/>
          <w:szCs w:val="24"/>
        </w:rPr>
      </w:pPr>
      <w:r w:rsidRPr="00C25A7E">
        <w:rPr>
          <w:rFonts w:eastAsia="Calibri" w:cs="Arial"/>
          <w:sz w:val="24"/>
          <w:szCs w:val="24"/>
        </w:rPr>
        <w:t>TARSUS-</w:t>
      </w:r>
      <w:r>
        <w:rPr>
          <w:rFonts w:eastAsia="Calibri" w:cs="Arial"/>
          <w:sz w:val="24"/>
          <w:szCs w:val="24"/>
        </w:rPr>
        <w:t>2018</w:t>
      </w:r>
    </w:p>
    <w:p w:rsidR="002970B1" w:rsidRPr="00C25A7E" w:rsidRDefault="00F63B11" w:rsidP="002970B1">
      <w:pPr>
        <w:spacing w:after="200"/>
        <w:rPr>
          <w:rFonts w:eastAsia="Calibri" w:cs="Arial"/>
          <w:szCs w:val="22"/>
        </w:rPr>
      </w:pPr>
      <w:r w:rsidRPr="00F63B11">
        <w:rPr>
          <w:rFonts w:ascii="Times New Roman" w:eastAsia="TimesNewRomanPSMT" w:hAnsi="Times New Roman" w:cs="Arial"/>
          <w:noProof/>
          <w:sz w:val="24"/>
          <w:szCs w:val="22"/>
          <w:lang w:eastAsia="tr-TR"/>
        </w:rPr>
        <w:lastRenderedPageBreak/>
        <w:pict>
          <v:shape id="_x0000_s1028" type="#_x0000_t202" style="position:absolute;margin-left:0;margin-top:13.5pt;width:443.25pt;height:38.25pt;z-index:251667456;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" strokecolor="white">
            <v:textbox>
              <w:txbxContent>
                <w:p w:rsidR="00692F8B" w:rsidRPr="00F90882" w:rsidRDefault="00692F8B" w:rsidP="002970B1">
                  <w:pPr>
                    <w:jc w:val="center"/>
                    <w:rPr>
                      <w:rFonts w:cs="Arial"/>
                      <w:sz w:val="24"/>
                      <w:szCs w:val="24"/>
                    </w:rPr>
                  </w:pPr>
                  <w:r w:rsidRPr="00F90882">
                    <w:rPr>
                      <w:rFonts w:cs="Arial"/>
                      <w:sz w:val="24"/>
                      <w:szCs w:val="24"/>
                    </w:rPr>
                    <w:t>TARSUS ÜNİVERSİTESİ</w:t>
                  </w:r>
                </w:p>
                <w:p w:rsidR="00692F8B" w:rsidRPr="00F90882" w:rsidRDefault="00692F8B" w:rsidP="002970B1">
                  <w:pPr>
                    <w:jc w:val="center"/>
                    <w:rPr>
                      <w:rFonts w:cs="Arial"/>
                      <w:sz w:val="24"/>
                      <w:szCs w:val="24"/>
                    </w:rPr>
                  </w:pPr>
                  <w:r w:rsidRPr="00F90882">
                    <w:rPr>
                      <w:rFonts w:cs="Arial"/>
                      <w:sz w:val="24"/>
                      <w:szCs w:val="24"/>
                    </w:rPr>
                    <w:t>LİSANSÜSTÜ EĞİTİM ENSTİTÜSÜ</w:t>
                  </w:r>
                </w:p>
              </w:txbxContent>
            </v:textbox>
            <w10:wrap anchorx="margin"/>
          </v:shape>
        </w:pict>
      </w:r>
    </w:p>
    <w:p w:rsidR="002970B1" w:rsidRPr="00C25A7E" w:rsidRDefault="002970B1" w:rsidP="002970B1">
      <w:pPr>
        <w:spacing w:after="200"/>
        <w:rPr>
          <w:rFonts w:eastAsia="Calibri" w:cs="Arial"/>
          <w:szCs w:val="22"/>
        </w:rPr>
      </w:pPr>
    </w:p>
    <w:p w:rsidR="002970B1" w:rsidRPr="00C25A7E" w:rsidRDefault="002970B1" w:rsidP="002970B1">
      <w:pPr>
        <w:spacing w:after="200"/>
        <w:rPr>
          <w:rFonts w:eastAsia="Calibri" w:cs="Arial"/>
          <w:szCs w:val="22"/>
        </w:rPr>
      </w:pPr>
    </w:p>
    <w:p w:rsidR="002970B1" w:rsidRPr="00C25A7E" w:rsidRDefault="002970B1" w:rsidP="002970B1">
      <w:pPr>
        <w:spacing w:after="200"/>
        <w:rPr>
          <w:rFonts w:eastAsia="Calibri" w:cs="Arial"/>
          <w:szCs w:val="22"/>
        </w:rPr>
      </w:pPr>
    </w:p>
    <w:p w:rsidR="002970B1" w:rsidRPr="00C25A7E" w:rsidRDefault="002970B1" w:rsidP="002970B1">
      <w:pPr>
        <w:spacing w:after="200"/>
        <w:rPr>
          <w:rFonts w:eastAsia="Calibri" w:cs="Arial"/>
          <w:szCs w:val="22"/>
        </w:rPr>
      </w:pPr>
    </w:p>
    <w:p w:rsidR="002970B1" w:rsidRPr="00C25A7E" w:rsidRDefault="002970B1" w:rsidP="002970B1">
      <w:pPr>
        <w:spacing w:after="200"/>
        <w:rPr>
          <w:rFonts w:eastAsia="Calibri" w:cs="Arial"/>
          <w:szCs w:val="22"/>
        </w:rPr>
      </w:pPr>
    </w:p>
    <w:p w:rsidR="002970B1" w:rsidRPr="00C25A7E" w:rsidRDefault="002970B1" w:rsidP="002970B1">
      <w:pPr>
        <w:spacing w:after="200"/>
        <w:rPr>
          <w:rFonts w:eastAsia="Calibri" w:cs="Arial"/>
          <w:sz w:val="24"/>
          <w:szCs w:val="24"/>
        </w:rPr>
      </w:pPr>
      <w:r>
        <w:rPr>
          <w:rFonts w:eastAsia="Calibri" w:cs="Arial"/>
          <w:sz w:val="24"/>
          <w:szCs w:val="24"/>
        </w:rPr>
        <w:t>DOKTORA</w:t>
      </w:r>
      <w:r w:rsidRPr="00C25A7E">
        <w:rPr>
          <w:rFonts w:eastAsia="Calibri" w:cs="Arial"/>
          <w:sz w:val="24"/>
          <w:szCs w:val="24"/>
        </w:rPr>
        <w:t xml:space="preserve"> TEZİ</w:t>
      </w:r>
    </w:p>
    <w:p w:rsidR="002970B1" w:rsidRPr="00C25A7E" w:rsidRDefault="002970B1" w:rsidP="002970B1">
      <w:pPr>
        <w:spacing w:after="200"/>
        <w:rPr>
          <w:rFonts w:eastAsia="Calibri" w:cs="Arial"/>
          <w:sz w:val="24"/>
          <w:szCs w:val="24"/>
        </w:rPr>
      </w:pPr>
    </w:p>
    <w:p w:rsidR="002970B1" w:rsidRPr="00C25A7E" w:rsidRDefault="002970B1" w:rsidP="002970B1">
      <w:pPr>
        <w:spacing w:after="200"/>
        <w:rPr>
          <w:rFonts w:eastAsia="Calibri" w:cs="Arial"/>
          <w:sz w:val="24"/>
          <w:szCs w:val="24"/>
        </w:rPr>
      </w:pPr>
    </w:p>
    <w:p w:rsidR="002970B1" w:rsidRPr="0036716C" w:rsidRDefault="002970B1" w:rsidP="002970B1">
      <w:pPr>
        <w:pStyle w:val="GvdeMetni2"/>
        <w:rPr>
          <w:sz w:val="32"/>
          <w:szCs w:val="32"/>
        </w:rPr>
      </w:pPr>
      <w:r w:rsidRPr="0036716C">
        <w:rPr>
          <w:bCs/>
          <w:sz w:val="32"/>
          <w:szCs w:val="32"/>
        </w:rPr>
        <w:t>TIG KAYNAK YÖNTEMİYLE BİRLEŞTİRİLEN INCONEL 625 ve AISI 316 L MALZEMELERİN MEKANİK ÖZELLİKLERİNİN ve KOROZYON DAVRANIŞLARININ İNCELENMESİ</w:t>
      </w:r>
    </w:p>
    <w:p w:rsidR="002970B1" w:rsidRPr="00C25A7E" w:rsidRDefault="002970B1" w:rsidP="002970B1">
      <w:pPr>
        <w:spacing w:after="200" w:line="360" w:lineRule="auto"/>
        <w:jc w:val="center"/>
        <w:rPr>
          <w:rFonts w:eastAsia="Calibri" w:cs="Arial"/>
          <w:sz w:val="24"/>
          <w:szCs w:val="24"/>
        </w:rPr>
      </w:pPr>
    </w:p>
    <w:p w:rsidR="002970B1" w:rsidRPr="00C25A7E" w:rsidRDefault="002970B1" w:rsidP="002970B1">
      <w:pPr>
        <w:spacing w:after="200" w:line="360" w:lineRule="auto"/>
        <w:rPr>
          <w:rFonts w:eastAsia="Calibri" w:cs="Arial"/>
          <w:sz w:val="24"/>
          <w:szCs w:val="24"/>
        </w:rPr>
      </w:pPr>
    </w:p>
    <w:p w:rsidR="002970B1" w:rsidRPr="00C25A7E" w:rsidRDefault="002970B1" w:rsidP="002970B1">
      <w:pPr>
        <w:spacing w:after="200" w:line="360" w:lineRule="auto"/>
        <w:jc w:val="center"/>
        <w:rPr>
          <w:rFonts w:eastAsia="Calibri" w:cs="Arial"/>
          <w:b/>
          <w:sz w:val="28"/>
          <w:szCs w:val="28"/>
        </w:rPr>
      </w:pPr>
      <w:r>
        <w:rPr>
          <w:rFonts w:eastAsia="Calibri" w:cs="Arial"/>
          <w:b/>
          <w:sz w:val="28"/>
          <w:szCs w:val="28"/>
        </w:rPr>
        <w:t>Fatih DÖKME</w:t>
      </w:r>
    </w:p>
    <w:p w:rsidR="002970B1" w:rsidRDefault="002970B1" w:rsidP="002970B1">
      <w:pPr>
        <w:spacing w:after="200" w:line="360" w:lineRule="auto"/>
        <w:jc w:val="center"/>
        <w:rPr>
          <w:rFonts w:eastAsia="Calibri" w:cs="Arial"/>
          <w:szCs w:val="22"/>
        </w:rPr>
      </w:pPr>
    </w:p>
    <w:p w:rsidR="002970B1" w:rsidRDefault="002970B1" w:rsidP="002970B1">
      <w:pPr>
        <w:spacing w:after="200" w:line="360" w:lineRule="auto"/>
        <w:jc w:val="center"/>
        <w:rPr>
          <w:rFonts w:eastAsia="Calibri" w:cs="Arial"/>
          <w:szCs w:val="22"/>
        </w:rPr>
      </w:pPr>
    </w:p>
    <w:p w:rsidR="00692F8B" w:rsidRPr="00C25A7E" w:rsidRDefault="00692F8B" w:rsidP="002970B1">
      <w:pPr>
        <w:spacing w:after="200" w:line="360" w:lineRule="auto"/>
        <w:jc w:val="center"/>
        <w:rPr>
          <w:rFonts w:eastAsia="Calibri" w:cs="Arial"/>
          <w:szCs w:val="22"/>
        </w:rPr>
      </w:pPr>
    </w:p>
    <w:p w:rsidR="00036579" w:rsidRDefault="00036579" w:rsidP="002970B1">
      <w:pPr>
        <w:jc w:val="center"/>
        <w:rPr>
          <w:rFonts w:eastAsia="Calibri" w:cs="Arial"/>
          <w:b/>
          <w:sz w:val="24"/>
          <w:szCs w:val="24"/>
        </w:rPr>
      </w:pPr>
    </w:p>
    <w:p w:rsidR="002970B1" w:rsidRDefault="002970B1" w:rsidP="002970B1">
      <w:pPr>
        <w:jc w:val="center"/>
        <w:rPr>
          <w:rFonts w:eastAsia="Calibri" w:cs="Arial"/>
          <w:b/>
          <w:sz w:val="24"/>
          <w:szCs w:val="24"/>
        </w:rPr>
      </w:pPr>
      <w:bookmarkStart w:id="0" w:name="_GoBack"/>
      <w:bookmarkEnd w:id="0"/>
      <w:r w:rsidRPr="002970B1">
        <w:rPr>
          <w:rFonts w:eastAsia="Calibri" w:cs="Arial"/>
          <w:b/>
          <w:sz w:val="24"/>
          <w:szCs w:val="24"/>
        </w:rPr>
        <w:t>Danışman</w:t>
      </w:r>
    </w:p>
    <w:p w:rsidR="002970B1" w:rsidRPr="002970B1" w:rsidRDefault="002970B1" w:rsidP="002970B1">
      <w:pPr>
        <w:jc w:val="center"/>
        <w:rPr>
          <w:rFonts w:eastAsia="Calibri" w:cs="Arial"/>
          <w:b/>
          <w:sz w:val="24"/>
          <w:szCs w:val="24"/>
        </w:rPr>
      </w:pPr>
      <w:r w:rsidRPr="002970B1">
        <w:rPr>
          <w:rFonts w:eastAsia="Calibri" w:cs="Arial"/>
          <w:b/>
          <w:sz w:val="24"/>
          <w:szCs w:val="24"/>
        </w:rPr>
        <w:t>Prof. Dr. Mustafa Kemal KÜLEKÇİ</w:t>
      </w:r>
    </w:p>
    <w:p w:rsidR="002970B1" w:rsidRDefault="002970B1" w:rsidP="002970B1">
      <w:pPr>
        <w:spacing w:after="200" w:line="360" w:lineRule="auto"/>
        <w:jc w:val="center"/>
        <w:rPr>
          <w:rFonts w:eastAsia="Calibri" w:cs="Arial"/>
          <w:sz w:val="24"/>
          <w:szCs w:val="24"/>
        </w:rPr>
      </w:pPr>
    </w:p>
    <w:p w:rsidR="002970B1" w:rsidRDefault="002970B1" w:rsidP="002970B1">
      <w:pPr>
        <w:spacing w:after="200" w:line="360" w:lineRule="auto"/>
        <w:jc w:val="center"/>
        <w:rPr>
          <w:rFonts w:eastAsia="Calibri" w:cs="Arial"/>
          <w:sz w:val="24"/>
          <w:szCs w:val="24"/>
        </w:rPr>
      </w:pPr>
    </w:p>
    <w:p w:rsidR="002970B1" w:rsidRPr="002970B1" w:rsidRDefault="002970B1" w:rsidP="002970B1">
      <w:pPr>
        <w:spacing w:after="200" w:line="360" w:lineRule="auto"/>
        <w:jc w:val="center"/>
        <w:rPr>
          <w:rFonts w:eastAsia="Calibri" w:cs="Arial"/>
          <w:sz w:val="24"/>
          <w:szCs w:val="24"/>
        </w:rPr>
      </w:pPr>
    </w:p>
    <w:p w:rsidR="002970B1" w:rsidRPr="00C25A7E" w:rsidRDefault="002970B1" w:rsidP="002970B1">
      <w:pPr>
        <w:spacing w:after="200"/>
        <w:jc w:val="center"/>
        <w:rPr>
          <w:rFonts w:eastAsia="Calibri" w:cs="Arial"/>
          <w:sz w:val="24"/>
          <w:szCs w:val="24"/>
        </w:rPr>
      </w:pPr>
      <w:r>
        <w:rPr>
          <w:rFonts w:eastAsia="Calibri" w:cs="Arial"/>
          <w:sz w:val="24"/>
          <w:szCs w:val="24"/>
        </w:rPr>
        <w:t>İMALAT MÜHENDİSLİĞİ ANA BİLİM DALI</w:t>
      </w:r>
    </w:p>
    <w:p w:rsidR="002970B1" w:rsidRDefault="002970B1" w:rsidP="002970B1">
      <w:pPr>
        <w:spacing w:after="200" w:line="360" w:lineRule="auto"/>
        <w:jc w:val="center"/>
        <w:rPr>
          <w:rFonts w:eastAsia="Calibri" w:cs="Arial"/>
          <w:sz w:val="24"/>
          <w:szCs w:val="24"/>
        </w:rPr>
      </w:pPr>
    </w:p>
    <w:p w:rsidR="002970B1" w:rsidRPr="00C25A7E" w:rsidRDefault="002970B1" w:rsidP="002970B1">
      <w:pPr>
        <w:spacing w:after="200" w:line="360" w:lineRule="auto"/>
        <w:jc w:val="center"/>
        <w:rPr>
          <w:rFonts w:eastAsia="Calibri" w:cs="Arial"/>
          <w:sz w:val="24"/>
          <w:szCs w:val="24"/>
        </w:rPr>
      </w:pPr>
    </w:p>
    <w:p w:rsidR="002970B1" w:rsidRPr="00C25A7E" w:rsidRDefault="002970B1" w:rsidP="002970B1">
      <w:pPr>
        <w:spacing w:after="200" w:line="360" w:lineRule="auto"/>
        <w:jc w:val="center"/>
        <w:rPr>
          <w:rFonts w:eastAsia="Calibri" w:cs="Arial"/>
          <w:sz w:val="24"/>
          <w:szCs w:val="24"/>
        </w:rPr>
      </w:pPr>
      <w:r w:rsidRPr="00C25A7E">
        <w:rPr>
          <w:rFonts w:eastAsia="Calibri" w:cs="Arial"/>
          <w:sz w:val="24"/>
          <w:szCs w:val="24"/>
        </w:rPr>
        <w:t>TARSUS-</w:t>
      </w:r>
      <w:r>
        <w:rPr>
          <w:rFonts w:eastAsia="Calibri" w:cs="Arial"/>
          <w:sz w:val="24"/>
          <w:szCs w:val="24"/>
        </w:rPr>
        <w:t>2018</w:t>
      </w:r>
    </w:p>
    <w:p w:rsidR="00B43BFC" w:rsidRPr="00B80C62" w:rsidRDefault="009D6A5B" w:rsidP="009D6A5B">
      <w:pPr>
        <w:spacing w:after="200" w:line="276" w:lineRule="auto"/>
        <w:jc w:val="center"/>
        <w:rPr>
          <w:rFonts w:ascii="Times New Roman" w:hAnsi="Times New Roman"/>
          <w:b/>
          <w:color w:val="000000"/>
          <w:szCs w:val="22"/>
        </w:rPr>
      </w:pPr>
      <w:r>
        <w:rPr>
          <w:rFonts w:asciiTheme="majorHAnsi" w:hAnsiTheme="majorHAnsi"/>
          <w:b/>
          <w:color w:val="000000"/>
          <w:szCs w:val="22"/>
        </w:rPr>
        <w:lastRenderedPageBreak/>
        <w:br w:type="page"/>
      </w:r>
      <w:r w:rsidR="00B43BFC" w:rsidRPr="00B80C62">
        <w:rPr>
          <w:rFonts w:ascii="Times New Roman" w:hAnsi="Times New Roman"/>
          <w:b/>
          <w:color w:val="000000"/>
          <w:szCs w:val="22"/>
        </w:rPr>
        <w:lastRenderedPageBreak/>
        <w:t>ONAY</w:t>
      </w:r>
    </w:p>
    <w:p w:rsidR="00B43BFC" w:rsidRPr="00B80C62" w:rsidRDefault="00B43BFC" w:rsidP="00B43BFC">
      <w:pPr>
        <w:spacing w:line="360" w:lineRule="auto"/>
        <w:jc w:val="center"/>
        <w:rPr>
          <w:rFonts w:ascii="Times New Roman" w:hAnsi="Times New Roman"/>
          <w:b/>
          <w:color w:val="000000"/>
          <w:szCs w:val="22"/>
        </w:rPr>
      </w:pPr>
    </w:p>
    <w:p w:rsidR="0096521A" w:rsidRPr="00B80C62" w:rsidRDefault="00B330BD" w:rsidP="00AD23DA">
      <w:pPr>
        <w:jc w:val="both"/>
        <w:rPr>
          <w:rFonts w:ascii="Times New Roman" w:hAnsi="Times New Roman"/>
          <w:color w:val="000000"/>
          <w:szCs w:val="22"/>
        </w:rPr>
      </w:pPr>
      <w:r w:rsidRPr="00B80C62">
        <w:rPr>
          <w:rFonts w:ascii="Times New Roman" w:hAnsi="Times New Roman"/>
          <w:color w:val="000000"/>
          <w:szCs w:val="22"/>
        </w:rPr>
        <w:t>Fatih</w:t>
      </w:r>
      <w:r w:rsidR="00AD23DA" w:rsidRPr="00B80C62">
        <w:rPr>
          <w:rFonts w:ascii="Times New Roman" w:hAnsi="Times New Roman"/>
          <w:color w:val="000000"/>
          <w:szCs w:val="22"/>
        </w:rPr>
        <w:t xml:space="preserve"> </w:t>
      </w:r>
      <w:r w:rsidRPr="00B80C62">
        <w:rPr>
          <w:rFonts w:ascii="Times New Roman" w:hAnsi="Times New Roman"/>
          <w:color w:val="000000"/>
          <w:szCs w:val="22"/>
        </w:rPr>
        <w:t>DÖKME</w:t>
      </w:r>
      <w:r w:rsidR="00B43BFC" w:rsidRPr="00B80C62">
        <w:rPr>
          <w:rFonts w:ascii="Times New Roman" w:hAnsi="Times New Roman"/>
          <w:color w:val="000000"/>
          <w:szCs w:val="22"/>
        </w:rPr>
        <w:t xml:space="preserve"> </w:t>
      </w:r>
      <w:r w:rsidR="0096521A" w:rsidRPr="00B80C62">
        <w:rPr>
          <w:rFonts w:ascii="Times New Roman" w:hAnsi="Times New Roman"/>
          <w:color w:val="000000"/>
          <w:szCs w:val="22"/>
        </w:rPr>
        <w:t>tarafından</w:t>
      </w:r>
      <w:r w:rsidR="00AD23DA" w:rsidRPr="00B80C62">
        <w:rPr>
          <w:rFonts w:ascii="Times New Roman" w:hAnsi="Times New Roman"/>
          <w:color w:val="000000"/>
          <w:szCs w:val="22"/>
        </w:rPr>
        <w:t xml:space="preserve"> </w:t>
      </w:r>
      <w:r w:rsidRPr="00B80C62">
        <w:rPr>
          <w:rFonts w:ascii="Times New Roman" w:hAnsi="Times New Roman"/>
          <w:color w:val="000000"/>
          <w:szCs w:val="22"/>
        </w:rPr>
        <w:t>Prof</w:t>
      </w:r>
      <w:r w:rsidR="00AD23DA" w:rsidRPr="00B80C62">
        <w:rPr>
          <w:rFonts w:ascii="Times New Roman" w:hAnsi="Times New Roman"/>
          <w:color w:val="000000"/>
          <w:szCs w:val="22"/>
        </w:rPr>
        <w:t>.</w:t>
      </w:r>
      <w:r w:rsidR="00763C6B" w:rsidRPr="00B80C62">
        <w:rPr>
          <w:rFonts w:ascii="Times New Roman" w:hAnsi="Times New Roman"/>
          <w:color w:val="000000"/>
          <w:szCs w:val="22"/>
        </w:rPr>
        <w:t xml:space="preserve"> </w:t>
      </w:r>
      <w:r w:rsidR="00B43BFC" w:rsidRPr="00B80C62">
        <w:rPr>
          <w:rFonts w:ascii="Times New Roman" w:hAnsi="Times New Roman"/>
          <w:color w:val="000000"/>
          <w:szCs w:val="22"/>
        </w:rPr>
        <w:t xml:space="preserve">Dr. </w:t>
      </w:r>
      <w:r w:rsidR="000233BF" w:rsidRPr="00B80C62">
        <w:rPr>
          <w:rFonts w:ascii="Times New Roman" w:hAnsi="Times New Roman"/>
          <w:color w:val="000000"/>
          <w:szCs w:val="22"/>
        </w:rPr>
        <w:t>Mustafa Kemal KÜLEKC</w:t>
      </w:r>
      <w:r w:rsidRPr="00B80C62">
        <w:rPr>
          <w:rFonts w:ascii="Times New Roman" w:hAnsi="Times New Roman"/>
          <w:color w:val="000000"/>
          <w:szCs w:val="22"/>
        </w:rPr>
        <w:t xml:space="preserve">İ </w:t>
      </w:r>
      <w:r w:rsidR="0096521A" w:rsidRPr="00B80C62">
        <w:rPr>
          <w:rFonts w:ascii="Times New Roman" w:hAnsi="Times New Roman"/>
          <w:color w:val="000000"/>
          <w:szCs w:val="22"/>
        </w:rPr>
        <w:t xml:space="preserve">danışmanlığında </w:t>
      </w:r>
      <w:r w:rsidR="00B43BFC" w:rsidRPr="00B80C62">
        <w:rPr>
          <w:rFonts w:ascii="Times New Roman" w:hAnsi="Times New Roman"/>
          <w:color w:val="000000"/>
          <w:szCs w:val="22"/>
        </w:rPr>
        <w:t>hazırlanan “</w:t>
      </w:r>
      <w:r w:rsidRPr="00B80C62">
        <w:rPr>
          <w:rFonts w:ascii="Times New Roman" w:hAnsi="Times New Roman"/>
          <w:bCs/>
          <w:szCs w:val="22"/>
        </w:rPr>
        <w:t>TIG Kaynak Yöntemiyle Birleştirilen Inconel 625 ve AISI 316 L Malzemelerin Mekanik Özelliklerinin ve Korozyon Davranışlarının İncelenmesi</w:t>
      </w:r>
      <w:r w:rsidR="0096521A" w:rsidRPr="00B80C62">
        <w:rPr>
          <w:rFonts w:ascii="Times New Roman" w:hAnsi="Times New Roman"/>
          <w:color w:val="000000"/>
          <w:szCs w:val="22"/>
        </w:rPr>
        <w:t xml:space="preserve">” başlıklı çalışma aşağıda imzaları bulunan jüri üyeleri tarafından </w:t>
      </w:r>
      <w:r w:rsidR="000233BF" w:rsidRPr="00B80C62">
        <w:rPr>
          <w:rFonts w:ascii="Times New Roman" w:hAnsi="Times New Roman"/>
          <w:color w:val="000000"/>
          <w:szCs w:val="22"/>
        </w:rPr>
        <w:t>10/12/2018</w:t>
      </w:r>
      <w:r w:rsidR="00763C6B" w:rsidRPr="00B80C62">
        <w:rPr>
          <w:rFonts w:ascii="Times New Roman" w:hAnsi="Times New Roman"/>
          <w:color w:val="000000"/>
          <w:szCs w:val="22"/>
        </w:rPr>
        <w:t xml:space="preserve"> </w:t>
      </w:r>
      <w:r w:rsidR="002D73E8" w:rsidRPr="00B80C62">
        <w:rPr>
          <w:rFonts w:ascii="Times New Roman" w:hAnsi="Times New Roman"/>
          <w:color w:val="000000"/>
          <w:szCs w:val="22"/>
        </w:rPr>
        <w:t xml:space="preserve">tarihinde yapılan Tez Savunma Sınavı sonucunda </w:t>
      </w:r>
      <w:r w:rsidR="00763C6B" w:rsidRPr="00B80C62">
        <w:rPr>
          <w:rFonts w:ascii="Times New Roman" w:hAnsi="Times New Roman"/>
          <w:color w:val="000000"/>
          <w:szCs w:val="22"/>
        </w:rPr>
        <w:t>oy birliği ile Doktora</w:t>
      </w:r>
      <w:r w:rsidR="00E50BCC" w:rsidRPr="00B80C62">
        <w:rPr>
          <w:rFonts w:ascii="Times New Roman" w:hAnsi="Times New Roman"/>
          <w:color w:val="000000"/>
          <w:szCs w:val="22"/>
        </w:rPr>
        <w:t xml:space="preserve"> </w:t>
      </w:r>
      <w:r w:rsidR="00B43BFC" w:rsidRPr="00B80C62">
        <w:rPr>
          <w:rFonts w:ascii="Times New Roman" w:hAnsi="Times New Roman"/>
          <w:color w:val="000000"/>
          <w:szCs w:val="22"/>
        </w:rPr>
        <w:t xml:space="preserve">tezi </w:t>
      </w:r>
      <w:r w:rsidR="0096521A" w:rsidRPr="00B80C62">
        <w:rPr>
          <w:rFonts w:ascii="Times New Roman" w:hAnsi="Times New Roman"/>
          <w:color w:val="000000"/>
          <w:szCs w:val="22"/>
        </w:rPr>
        <w:t>olarak kabul edilmiştir.</w:t>
      </w:r>
    </w:p>
    <w:p w:rsidR="00B43BFC" w:rsidRPr="00B80C62" w:rsidRDefault="00B43BFC" w:rsidP="0096521A">
      <w:pPr>
        <w:spacing w:line="360" w:lineRule="auto"/>
        <w:jc w:val="both"/>
        <w:rPr>
          <w:rFonts w:ascii="Times New Roman" w:hAnsi="Times New Roman"/>
          <w:color w:val="000000"/>
          <w:szCs w:val="22"/>
        </w:rPr>
      </w:pPr>
    </w:p>
    <w:tbl>
      <w:tblPr>
        <w:tblW w:w="0" w:type="auto"/>
        <w:tblLook w:val="01E0"/>
      </w:tblPr>
      <w:tblGrid>
        <w:gridCol w:w="1226"/>
        <w:gridCol w:w="6315"/>
        <w:gridCol w:w="1701"/>
      </w:tblGrid>
      <w:tr w:rsidR="00B43BFC" w:rsidRPr="00B80C62" w:rsidTr="001414FE">
        <w:trPr>
          <w:trHeight w:val="255"/>
        </w:trPr>
        <w:tc>
          <w:tcPr>
            <w:tcW w:w="1239" w:type="dxa"/>
            <w:tcBorders>
              <w:top w:val="single" w:sz="4" w:space="0" w:color="auto"/>
              <w:bottom w:val="single" w:sz="4" w:space="0" w:color="auto"/>
            </w:tcBorders>
          </w:tcPr>
          <w:p w:rsidR="00B43BFC" w:rsidRPr="00B80C62" w:rsidRDefault="00B43BFC" w:rsidP="00867F5E">
            <w:pPr>
              <w:spacing w:line="360" w:lineRule="auto"/>
              <w:rPr>
                <w:rFonts w:ascii="Times New Roman" w:hAnsi="Times New Roman"/>
                <w:b/>
                <w:color w:val="000000"/>
                <w:szCs w:val="22"/>
              </w:rPr>
            </w:pPr>
            <w:r w:rsidRPr="00B80C62">
              <w:rPr>
                <w:rFonts w:ascii="Times New Roman" w:hAnsi="Times New Roman"/>
                <w:b/>
                <w:color w:val="000000"/>
                <w:szCs w:val="22"/>
              </w:rPr>
              <w:t>Görevi</w:t>
            </w:r>
          </w:p>
        </w:tc>
        <w:tc>
          <w:tcPr>
            <w:tcW w:w="6485" w:type="dxa"/>
            <w:tcBorders>
              <w:top w:val="single" w:sz="4" w:space="0" w:color="auto"/>
              <w:bottom w:val="single" w:sz="4" w:space="0" w:color="auto"/>
            </w:tcBorders>
          </w:tcPr>
          <w:p w:rsidR="00B43BFC" w:rsidRPr="00B80C62" w:rsidRDefault="00B43BFC" w:rsidP="00867F5E">
            <w:pPr>
              <w:spacing w:line="360" w:lineRule="auto"/>
              <w:rPr>
                <w:rFonts w:ascii="Times New Roman" w:hAnsi="Times New Roman"/>
                <w:b/>
                <w:color w:val="000000"/>
                <w:szCs w:val="22"/>
              </w:rPr>
            </w:pPr>
            <w:r w:rsidRPr="00B80C62">
              <w:rPr>
                <w:rFonts w:ascii="Times New Roman" w:hAnsi="Times New Roman"/>
                <w:b/>
                <w:color w:val="000000"/>
                <w:szCs w:val="22"/>
              </w:rPr>
              <w:t>Ünvanı, Adı ve Soyadı</w:t>
            </w:r>
          </w:p>
        </w:tc>
        <w:tc>
          <w:tcPr>
            <w:tcW w:w="1518" w:type="dxa"/>
            <w:tcBorders>
              <w:top w:val="single" w:sz="4" w:space="0" w:color="auto"/>
              <w:bottom w:val="single" w:sz="4" w:space="0" w:color="auto"/>
            </w:tcBorders>
          </w:tcPr>
          <w:p w:rsidR="00B43BFC" w:rsidRPr="00B80C62" w:rsidRDefault="00B43BFC" w:rsidP="00B43BFC">
            <w:pPr>
              <w:spacing w:line="360" w:lineRule="auto"/>
              <w:jc w:val="center"/>
              <w:rPr>
                <w:rFonts w:ascii="Times New Roman" w:hAnsi="Times New Roman"/>
                <w:b/>
                <w:color w:val="000000"/>
                <w:szCs w:val="22"/>
              </w:rPr>
            </w:pPr>
            <w:r w:rsidRPr="00B80C62">
              <w:rPr>
                <w:rFonts w:ascii="Times New Roman" w:hAnsi="Times New Roman"/>
                <w:b/>
                <w:color w:val="000000"/>
                <w:szCs w:val="22"/>
              </w:rPr>
              <w:t>İmza</w:t>
            </w:r>
          </w:p>
        </w:tc>
      </w:tr>
      <w:tr w:rsidR="00B43BFC" w:rsidRPr="00B80C62" w:rsidTr="001414FE">
        <w:tc>
          <w:tcPr>
            <w:tcW w:w="1239" w:type="dxa"/>
            <w:tcBorders>
              <w:top w:val="single" w:sz="4" w:space="0" w:color="auto"/>
            </w:tcBorders>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Başkan</w:t>
            </w:r>
          </w:p>
        </w:tc>
        <w:tc>
          <w:tcPr>
            <w:tcW w:w="6485" w:type="dxa"/>
            <w:tcBorders>
              <w:top w:val="single" w:sz="4" w:space="0" w:color="auto"/>
            </w:tcBorders>
            <w:vAlign w:val="center"/>
          </w:tcPr>
          <w:p w:rsidR="00B43BFC" w:rsidRPr="00B80C62" w:rsidRDefault="000233BF" w:rsidP="000233BF">
            <w:pPr>
              <w:spacing w:before="120" w:after="120" w:line="360" w:lineRule="auto"/>
              <w:rPr>
                <w:rFonts w:ascii="Times New Roman" w:hAnsi="Times New Roman"/>
                <w:color w:val="000000"/>
                <w:szCs w:val="22"/>
              </w:rPr>
            </w:pPr>
            <w:r w:rsidRPr="00B80C62">
              <w:rPr>
                <w:rFonts w:ascii="Times New Roman" w:hAnsi="Times New Roman"/>
                <w:color w:val="000000"/>
                <w:szCs w:val="22"/>
              </w:rPr>
              <w:t>Prof.Dr. Mustafa Kemal KÜLEKCİ</w:t>
            </w:r>
          </w:p>
        </w:tc>
        <w:tc>
          <w:tcPr>
            <w:tcW w:w="1518" w:type="dxa"/>
            <w:tcBorders>
              <w:top w:val="single" w:sz="4" w:space="0" w:color="auto"/>
            </w:tcBorders>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w:t>
            </w:r>
          </w:p>
        </w:tc>
      </w:tr>
      <w:tr w:rsidR="00B43BFC" w:rsidRPr="00B80C62" w:rsidTr="001414FE">
        <w:tc>
          <w:tcPr>
            <w:tcW w:w="1239" w:type="dxa"/>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Üye</w:t>
            </w:r>
          </w:p>
        </w:tc>
        <w:tc>
          <w:tcPr>
            <w:tcW w:w="6485" w:type="dxa"/>
            <w:vAlign w:val="center"/>
          </w:tcPr>
          <w:p w:rsidR="00B43BFC" w:rsidRPr="00B80C62" w:rsidRDefault="00B43BFC" w:rsidP="000233BF">
            <w:pPr>
              <w:spacing w:before="120" w:after="120" w:line="360" w:lineRule="auto"/>
              <w:rPr>
                <w:rFonts w:ascii="Times New Roman" w:hAnsi="Times New Roman"/>
                <w:color w:val="000000"/>
                <w:szCs w:val="22"/>
              </w:rPr>
            </w:pPr>
            <w:r w:rsidRPr="00B80C62">
              <w:rPr>
                <w:rFonts w:ascii="Times New Roman" w:hAnsi="Times New Roman"/>
                <w:color w:val="000000"/>
                <w:szCs w:val="22"/>
              </w:rPr>
              <w:t xml:space="preserve">Prof.Dr. </w:t>
            </w:r>
            <w:r w:rsidR="000233BF" w:rsidRPr="00B80C62">
              <w:rPr>
                <w:rFonts w:ascii="Times New Roman" w:hAnsi="Times New Roman"/>
                <w:color w:val="000000"/>
                <w:szCs w:val="22"/>
              </w:rPr>
              <w:t>Uğur EŞME</w:t>
            </w:r>
          </w:p>
        </w:tc>
        <w:tc>
          <w:tcPr>
            <w:tcW w:w="1518" w:type="dxa"/>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w:t>
            </w:r>
          </w:p>
        </w:tc>
      </w:tr>
      <w:tr w:rsidR="00B43BFC" w:rsidRPr="00B80C62" w:rsidTr="001414FE">
        <w:tc>
          <w:tcPr>
            <w:tcW w:w="1239" w:type="dxa"/>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Üye</w:t>
            </w:r>
          </w:p>
        </w:tc>
        <w:tc>
          <w:tcPr>
            <w:tcW w:w="6485" w:type="dxa"/>
            <w:vAlign w:val="center"/>
          </w:tcPr>
          <w:p w:rsidR="00B43BFC" w:rsidRPr="00B80C62" w:rsidRDefault="000233BF"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Prof.Dr. İbrahim SEVİM</w:t>
            </w:r>
          </w:p>
        </w:tc>
        <w:tc>
          <w:tcPr>
            <w:tcW w:w="1518" w:type="dxa"/>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w:t>
            </w:r>
          </w:p>
        </w:tc>
      </w:tr>
      <w:tr w:rsidR="00B43BFC" w:rsidRPr="00B80C62" w:rsidTr="001414FE">
        <w:tc>
          <w:tcPr>
            <w:tcW w:w="1239" w:type="dxa"/>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Üye</w:t>
            </w:r>
          </w:p>
        </w:tc>
        <w:tc>
          <w:tcPr>
            <w:tcW w:w="6485" w:type="dxa"/>
            <w:vAlign w:val="center"/>
          </w:tcPr>
          <w:p w:rsidR="00B43BFC" w:rsidRPr="00B80C62" w:rsidRDefault="00635630" w:rsidP="00635630">
            <w:pPr>
              <w:spacing w:before="120" w:after="120" w:line="360" w:lineRule="auto"/>
              <w:rPr>
                <w:rFonts w:ascii="Times New Roman" w:hAnsi="Times New Roman"/>
                <w:color w:val="000000"/>
                <w:szCs w:val="22"/>
              </w:rPr>
            </w:pPr>
            <w:r w:rsidRPr="00B80C62">
              <w:rPr>
                <w:rFonts w:ascii="Times New Roman" w:hAnsi="Times New Roman"/>
                <w:color w:val="000000"/>
                <w:szCs w:val="22"/>
              </w:rPr>
              <w:t>Prof.Dr. Abd</w:t>
            </w:r>
            <w:r w:rsidR="000233BF" w:rsidRPr="00B80C62">
              <w:rPr>
                <w:rFonts w:ascii="Times New Roman" w:hAnsi="Times New Roman"/>
                <w:color w:val="000000"/>
                <w:szCs w:val="22"/>
              </w:rPr>
              <w:t>ul Kadir EKŞİ</w:t>
            </w:r>
          </w:p>
        </w:tc>
        <w:tc>
          <w:tcPr>
            <w:tcW w:w="1518" w:type="dxa"/>
            <w:vAlign w:val="center"/>
          </w:tcPr>
          <w:p w:rsidR="00B43BFC" w:rsidRPr="00B80C62" w:rsidRDefault="00B43BFC" w:rsidP="00E50BCC">
            <w:pPr>
              <w:spacing w:before="120" w:after="120" w:line="360" w:lineRule="auto"/>
              <w:rPr>
                <w:rFonts w:ascii="Times New Roman" w:hAnsi="Times New Roman"/>
                <w:color w:val="000000"/>
                <w:szCs w:val="22"/>
              </w:rPr>
            </w:pPr>
            <w:r w:rsidRPr="00B80C62">
              <w:rPr>
                <w:rFonts w:ascii="Times New Roman" w:hAnsi="Times New Roman"/>
                <w:color w:val="000000"/>
                <w:szCs w:val="22"/>
              </w:rPr>
              <w:t>………………...</w:t>
            </w:r>
          </w:p>
        </w:tc>
      </w:tr>
      <w:tr w:rsidR="001414FE" w:rsidRPr="00B80C62" w:rsidTr="001414FE">
        <w:trPr>
          <w:trHeight w:val="81"/>
        </w:trPr>
        <w:tc>
          <w:tcPr>
            <w:tcW w:w="1239" w:type="dxa"/>
            <w:tcBorders>
              <w:bottom w:val="single" w:sz="4" w:space="0" w:color="auto"/>
            </w:tcBorders>
            <w:vAlign w:val="center"/>
          </w:tcPr>
          <w:p w:rsidR="001414FE" w:rsidRPr="00B80C62" w:rsidRDefault="001414FE" w:rsidP="00B330BD">
            <w:pPr>
              <w:spacing w:before="120" w:after="120" w:line="360" w:lineRule="auto"/>
              <w:rPr>
                <w:rFonts w:ascii="Times New Roman" w:hAnsi="Times New Roman"/>
                <w:color w:val="000000"/>
                <w:szCs w:val="22"/>
              </w:rPr>
            </w:pPr>
            <w:r w:rsidRPr="00B80C62">
              <w:rPr>
                <w:rFonts w:ascii="Times New Roman" w:hAnsi="Times New Roman"/>
                <w:color w:val="000000"/>
                <w:szCs w:val="22"/>
              </w:rPr>
              <w:t>Üye</w:t>
            </w:r>
          </w:p>
        </w:tc>
        <w:tc>
          <w:tcPr>
            <w:tcW w:w="6485" w:type="dxa"/>
            <w:tcBorders>
              <w:bottom w:val="single" w:sz="4" w:space="0" w:color="auto"/>
            </w:tcBorders>
            <w:vAlign w:val="center"/>
          </w:tcPr>
          <w:p w:rsidR="001414FE" w:rsidRPr="00B80C62" w:rsidRDefault="001414FE" w:rsidP="000233BF">
            <w:pPr>
              <w:spacing w:before="120" w:after="120" w:line="360" w:lineRule="auto"/>
              <w:rPr>
                <w:rFonts w:ascii="Times New Roman" w:hAnsi="Times New Roman"/>
                <w:color w:val="000000"/>
                <w:szCs w:val="22"/>
              </w:rPr>
            </w:pPr>
            <w:r w:rsidRPr="00B80C62">
              <w:rPr>
                <w:rFonts w:ascii="Times New Roman" w:hAnsi="Times New Roman"/>
                <w:color w:val="000000"/>
                <w:szCs w:val="22"/>
              </w:rPr>
              <w:t>Doç.Dr.</w:t>
            </w:r>
            <w:r w:rsidR="00D7255F" w:rsidRPr="00B80C62">
              <w:rPr>
                <w:rFonts w:ascii="Times New Roman" w:hAnsi="Times New Roman"/>
                <w:color w:val="000000"/>
                <w:szCs w:val="22"/>
              </w:rPr>
              <w:t xml:space="preserve"> </w:t>
            </w:r>
            <w:r w:rsidR="000233BF" w:rsidRPr="00B80C62">
              <w:rPr>
                <w:rFonts w:ascii="Times New Roman" w:hAnsi="Times New Roman"/>
                <w:color w:val="000000"/>
                <w:szCs w:val="22"/>
              </w:rPr>
              <w:t>Funda KAHRAMAN</w:t>
            </w:r>
          </w:p>
        </w:tc>
        <w:tc>
          <w:tcPr>
            <w:tcW w:w="1518" w:type="dxa"/>
            <w:tcBorders>
              <w:bottom w:val="single" w:sz="4" w:space="0" w:color="auto"/>
            </w:tcBorders>
            <w:vAlign w:val="center"/>
          </w:tcPr>
          <w:p w:rsidR="001414FE" w:rsidRPr="00B80C62" w:rsidRDefault="001414FE" w:rsidP="00B330BD">
            <w:pPr>
              <w:spacing w:before="120" w:after="120" w:line="360" w:lineRule="auto"/>
              <w:rPr>
                <w:rFonts w:ascii="Times New Roman" w:hAnsi="Times New Roman"/>
                <w:color w:val="000000"/>
                <w:szCs w:val="22"/>
              </w:rPr>
            </w:pPr>
            <w:r w:rsidRPr="00B80C62">
              <w:rPr>
                <w:rFonts w:ascii="Times New Roman" w:hAnsi="Times New Roman"/>
                <w:color w:val="000000"/>
                <w:szCs w:val="22"/>
              </w:rPr>
              <w:t>………………...</w:t>
            </w:r>
          </w:p>
        </w:tc>
      </w:tr>
    </w:tbl>
    <w:p w:rsidR="00B43BFC" w:rsidRPr="00B80C62" w:rsidRDefault="00B43BFC" w:rsidP="0096521A">
      <w:pPr>
        <w:jc w:val="both"/>
        <w:rPr>
          <w:rFonts w:ascii="Times New Roman" w:hAnsi="Times New Roman"/>
          <w:color w:val="000000"/>
          <w:szCs w:val="22"/>
        </w:rPr>
      </w:pPr>
    </w:p>
    <w:p w:rsidR="0096521A" w:rsidRPr="00B80C62" w:rsidRDefault="0096521A" w:rsidP="00E50BCC">
      <w:pPr>
        <w:spacing w:line="360" w:lineRule="auto"/>
        <w:jc w:val="both"/>
        <w:rPr>
          <w:rFonts w:ascii="Times New Roman" w:hAnsi="Times New Roman"/>
          <w:color w:val="000000"/>
          <w:szCs w:val="22"/>
        </w:rPr>
      </w:pPr>
      <w:r w:rsidRPr="00B80C62">
        <w:rPr>
          <w:rFonts w:ascii="Times New Roman" w:hAnsi="Times New Roman"/>
          <w:color w:val="000000"/>
          <w:szCs w:val="22"/>
        </w:rPr>
        <w:t xml:space="preserve">Yukarıdaki Jüri kararı </w:t>
      </w:r>
      <w:r w:rsidR="00763C6B" w:rsidRPr="00B80C62">
        <w:rPr>
          <w:rFonts w:ascii="Times New Roman" w:hAnsi="Times New Roman"/>
          <w:color w:val="000000"/>
          <w:szCs w:val="22"/>
        </w:rPr>
        <w:t>Lisansüstü Eğitim</w:t>
      </w:r>
      <w:r w:rsidRPr="00B80C62">
        <w:rPr>
          <w:rFonts w:ascii="Times New Roman" w:hAnsi="Times New Roman"/>
          <w:color w:val="000000"/>
          <w:szCs w:val="22"/>
        </w:rPr>
        <w:t xml:space="preserve"> Enstitüsü Yönetim Kurulu’nun </w:t>
      </w:r>
      <w:r w:rsidR="0053002B" w:rsidRPr="00B80C62">
        <w:rPr>
          <w:rFonts w:ascii="Times New Roman" w:hAnsi="Times New Roman"/>
          <w:color w:val="000000"/>
          <w:szCs w:val="22"/>
        </w:rPr>
        <w:t>…..</w:t>
      </w:r>
      <w:r w:rsidR="00763C6B" w:rsidRPr="00B80C62">
        <w:rPr>
          <w:rFonts w:ascii="Times New Roman" w:hAnsi="Times New Roman"/>
          <w:color w:val="000000"/>
          <w:szCs w:val="22"/>
        </w:rPr>
        <w:t>../…</w:t>
      </w:r>
      <w:r w:rsidR="0053002B" w:rsidRPr="00B80C62">
        <w:rPr>
          <w:rFonts w:ascii="Times New Roman" w:hAnsi="Times New Roman"/>
          <w:color w:val="000000"/>
          <w:szCs w:val="22"/>
        </w:rPr>
        <w:t>..</w:t>
      </w:r>
      <w:r w:rsidR="00763C6B" w:rsidRPr="00B80C62">
        <w:rPr>
          <w:rFonts w:ascii="Times New Roman" w:hAnsi="Times New Roman"/>
          <w:color w:val="000000"/>
          <w:szCs w:val="22"/>
        </w:rPr>
        <w:t>./…</w:t>
      </w:r>
      <w:r w:rsidR="0053002B" w:rsidRPr="00B80C62">
        <w:rPr>
          <w:rFonts w:ascii="Times New Roman" w:hAnsi="Times New Roman"/>
          <w:color w:val="000000"/>
          <w:szCs w:val="22"/>
        </w:rPr>
        <w:t>…..</w:t>
      </w:r>
      <w:r w:rsidR="00763C6B" w:rsidRPr="00B80C62">
        <w:rPr>
          <w:rFonts w:ascii="Times New Roman" w:hAnsi="Times New Roman"/>
          <w:color w:val="000000"/>
          <w:szCs w:val="22"/>
        </w:rPr>
        <w:t>.</w:t>
      </w:r>
      <w:r w:rsidR="00B43BFC" w:rsidRPr="00B80C62">
        <w:rPr>
          <w:rFonts w:ascii="Times New Roman" w:hAnsi="Times New Roman"/>
          <w:color w:val="000000"/>
          <w:szCs w:val="22"/>
        </w:rPr>
        <w:t xml:space="preserve"> </w:t>
      </w:r>
      <w:r w:rsidRPr="00B80C62">
        <w:rPr>
          <w:rFonts w:ascii="Times New Roman" w:hAnsi="Times New Roman"/>
          <w:color w:val="000000"/>
          <w:szCs w:val="22"/>
        </w:rPr>
        <w:t xml:space="preserve">tarih ve </w:t>
      </w:r>
      <w:r w:rsidR="00D7255F" w:rsidRPr="00B80C62">
        <w:rPr>
          <w:rFonts w:ascii="Times New Roman" w:hAnsi="Times New Roman"/>
          <w:color w:val="000000"/>
          <w:szCs w:val="22"/>
        </w:rPr>
        <w:t>…</w:t>
      </w:r>
      <w:r w:rsidR="0053002B" w:rsidRPr="00B80C62">
        <w:rPr>
          <w:rFonts w:ascii="Times New Roman" w:hAnsi="Times New Roman"/>
          <w:color w:val="000000"/>
          <w:szCs w:val="22"/>
        </w:rPr>
        <w:t>…………</w:t>
      </w:r>
      <w:r w:rsidR="00D7255F" w:rsidRPr="00B80C62">
        <w:rPr>
          <w:rFonts w:ascii="Times New Roman" w:hAnsi="Times New Roman"/>
          <w:color w:val="000000"/>
          <w:szCs w:val="22"/>
        </w:rPr>
        <w:t>…</w:t>
      </w:r>
      <w:r w:rsidR="0053002B" w:rsidRPr="00B80C62">
        <w:rPr>
          <w:rFonts w:ascii="Times New Roman" w:hAnsi="Times New Roman"/>
          <w:color w:val="000000"/>
          <w:szCs w:val="22"/>
        </w:rPr>
        <w:t>..</w:t>
      </w:r>
      <w:r w:rsidRPr="00B80C62">
        <w:rPr>
          <w:rFonts w:ascii="Times New Roman" w:hAnsi="Times New Roman"/>
          <w:color w:val="000000"/>
          <w:szCs w:val="22"/>
        </w:rPr>
        <w:t>/</w:t>
      </w:r>
      <w:r w:rsidR="00D7255F" w:rsidRPr="00B80C62">
        <w:rPr>
          <w:rFonts w:ascii="Times New Roman" w:hAnsi="Times New Roman"/>
          <w:color w:val="000000"/>
          <w:szCs w:val="22"/>
        </w:rPr>
        <w:t>……</w:t>
      </w:r>
      <w:r w:rsidR="0053002B" w:rsidRPr="00B80C62">
        <w:rPr>
          <w:rFonts w:ascii="Times New Roman" w:hAnsi="Times New Roman"/>
          <w:color w:val="000000"/>
          <w:szCs w:val="22"/>
        </w:rPr>
        <w:t>………….</w:t>
      </w:r>
      <w:r w:rsidRPr="00B80C62">
        <w:rPr>
          <w:rFonts w:ascii="Times New Roman" w:hAnsi="Times New Roman"/>
          <w:color w:val="000000"/>
          <w:szCs w:val="22"/>
        </w:rPr>
        <w:t>sayılı kararıyla onaylanmıştır.</w:t>
      </w:r>
    </w:p>
    <w:p w:rsidR="00E50BCC" w:rsidRPr="00B80C62" w:rsidRDefault="00E50BCC" w:rsidP="00E50BCC">
      <w:pPr>
        <w:jc w:val="both"/>
        <w:rPr>
          <w:rFonts w:ascii="Times New Roman" w:hAnsi="Times New Roman"/>
          <w:i/>
          <w:color w:val="000000"/>
          <w:szCs w:val="22"/>
        </w:rPr>
      </w:pPr>
    </w:p>
    <w:p w:rsidR="00B43BFC" w:rsidRPr="00B80C62" w:rsidRDefault="00B43BFC" w:rsidP="0096521A">
      <w:pPr>
        <w:jc w:val="center"/>
        <w:rPr>
          <w:rFonts w:ascii="Times New Roman" w:hAnsi="Times New Roman"/>
          <w:color w:val="000000"/>
          <w:szCs w:val="22"/>
        </w:rPr>
      </w:pPr>
    </w:p>
    <w:p w:rsidR="00B43BFC" w:rsidRPr="00B80C62" w:rsidRDefault="00B43BFC" w:rsidP="0096521A">
      <w:pPr>
        <w:jc w:val="center"/>
        <w:rPr>
          <w:rFonts w:ascii="Times New Roman" w:hAnsi="Times New Roman"/>
          <w:color w:val="000000"/>
          <w:szCs w:val="22"/>
        </w:rPr>
      </w:pPr>
    </w:p>
    <w:p w:rsidR="00B43BFC" w:rsidRPr="00B80C62" w:rsidRDefault="00B43BFC" w:rsidP="0096521A">
      <w:pPr>
        <w:jc w:val="center"/>
        <w:rPr>
          <w:rFonts w:ascii="Times New Roman" w:hAnsi="Times New Roman"/>
          <w:color w:val="000000"/>
          <w:szCs w:val="22"/>
        </w:rPr>
      </w:pPr>
    </w:p>
    <w:p w:rsidR="009D6A5B" w:rsidRPr="00B80C62" w:rsidRDefault="009D6A5B" w:rsidP="0096521A">
      <w:pPr>
        <w:jc w:val="center"/>
        <w:rPr>
          <w:rFonts w:ascii="Times New Roman" w:hAnsi="Times New Roman"/>
          <w:color w:val="000000"/>
          <w:szCs w:val="22"/>
        </w:rPr>
      </w:pPr>
    </w:p>
    <w:p w:rsidR="00B43BFC" w:rsidRPr="00B80C62" w:rsidRDefault="00B43BFC" w:rsidP="0096521A">
      <w:pPr>
        <w:jc w:val="center"/>
        <w:rPr>
          <w:rFonts w:ascii="Times New Roman" w:hAnsi="Times New Roman"/>
          <w:color w:val="000000"/>
          <w:szCs w:val="22"/>
        </w:rPr>
      </w:pPr>
    </w:p>
    <w:p w:rsidR="0096521A" w:rsidRPr="00B80C62" w:rsidRDefault="00763C6B" w:rsidP="0096521A">
      <w:pPr>
        <w:jc w:val="center"/>
        <w:rPr>
          <w:rFonts w:ascii="Times New Roman" w:hAnsi="Times New Roman"/>
          <w:color w:val="000000"/>
          <w:szCs w:val="22"/>
        </w:rPr>
      </w:pPr>
      <w:r w:rsidRPr="00B80C62">
        <w:rPr>
          <w:rFonts w:ascii="Times New Roman" w:hAnsi="Times New Roman"/>
          <w:color w:val="000000"/>
          <w:szCs w:val="22"/>
        </w:rPr>
        <w:t>Doç.</w:t>
      </w:r>
      <w:r w:rsidR="00826AB2" w:rsidRPr="00B80C62">
        <w:rPr>
          <w:rFonts w:ascii="Times New Roman" w:hAnsi="Times New Roman"/>
          <w:color w:val="000000"/>
          <w:szCs w:val="22"/>
        </w:rPr>
        <w:t xml:space="preserve"> </w:t>
      </w:r>
      <w:r w:rsidRPr="00B80C62">
        <w:rPr>
          <w:rFonts w:ascii="Times New Roman" w:hAnsi="Times New Roman"/>
          <w:color w:val="000000"/>
          <w:szCs w:val="22"/>
        </w:rPr>
        <w:t>Dr. Osman Murat ÖZKENDİR</w:t>
      </w:r>
    </w:p>
    <w:p w:rsidR="0096521A" w:rsidRPr="00B80C62" w:rsidRDefault="00763C6B" w:rsidP="0096521A">
      <w:pPr>
        <w:jc w:val="center"/>
        <w:rPr>
          <w:rFonts w:ascii="Times New Roman" w:hAnsi="Times New Roman"/>
          <w:color w:val="000000"/>
          <w:szCs w:val="22"/>
        </w:rPr>
      </w:pPr>
      <w:r w:rsidRPr="00B80C62">
        <w:rPr>
          <w:rFonts w:ascii="Times New Roman" w:hAnsi="Times New Roman"/>
          <w:color w:val="000000"/>
          <w:szCs w:val="22"/>
        </w:rPr>
        <w:t>Lisansüstü</w:t>
      </w:r>
      <w:r w:rsidR="00E811BC">
        <w:rPr>
          <w:rFonts w:ascii="Times New Roman" w:hAnsi="Times New Roman"/>
          <w:color w:val="000000"/>
          <w:szCs w:val="22"/>
        </w:rPr>
        <w:t xml:space="preserve"> Eğitim</w:t>
      </w:r>
      <w:r w:rsidR="00E50BCC" w:rsidRPr="00B80C62">
        <w:rPr>
          <w:rFonts w:ascii="Times New Roman" w:hAnsi="Times New Roman"/>
          <w:color w:val="000000"/>
          <w:szCs w:val="22"/>
        </w:rPr>
        <w:t xml:space="preserve"> </w:t>
      </w:r>
      <w:r w:rsidR="0096521A" w:rsidRPr="00B80C62">
        <w:rPr>
          <w:rFonts w:ascii="Times New Roman" w:hAnsi="Times New Roman"/>
          <w:color w:val="000000"/>
          <w:szCs w:val="22"/>
        </w:rPr>
        <w:t>Enstitü Müdürü</w:t>
      </w:r>
      <w:r w:rsidR="00844966">
        <w:rPr>
          <w:rFonts w:ascii="Times New Roman" w:hAnsi="Times New Roman"/>
          <w:color w:val="000000"/>
          <w:szCs w:val="22"/>
        </w:rPr>
        <w:t xml:space="preserve"> </w:t>
      </w:r>
    </w:p>
    <w:p w:rsidR="00B43BFC" w:rsidRPr="001414FE" w:rsidRDefault="00B43BFC" w:rsidP="00B43BFC">
      <w:pPr>
        <w:jc w:val="both"/>
        <w:rPr>
          <w:rFonts w:asciiTheme="majorHAnsi" w:hAnsiTheme="majorHAnsi"/>
          <w:i/>
          <w:color w:val="000000"/>
          <w:szCs w:val="22"/>
        </w:rPr>
      </w:pPr>
    </w:p>
    <w:p w:rsidR="00B43BFC" w:rsidRPr="001414FE" w:rsidRDefault="00B43BFC" w:rsidP="00B43BFC">
      <w:pPr>
        <w:jc w:val="both"/>
        <w:rPr>
          <w:rFonts w:asciiTheme="majorHAnsi" w:hAnsiTheme="majorHAnsi"/>
          <w:i/>
          <w:color w:val="000000"/>
          <w:szCs w:val="22"/>
        </w:rPr>
      </w:pPr>
    </w:p>
    <w:p w:rsidR="00B43BFC" w:rsidRPr="00844966" w:rsidRDefault="00B43BFC" w:rsidP="00B43BFC">
      <w:pPr>
        <w:jc w:val="both"/>
        <w:rPr>
          <w:rFonts w:ascii="Times New Roman" w:hAnsi="Times New Roman"/>
          <w:i/>
          <w:color w:val="000000"/>
          <w:szCs w:val="22"/>
        </w:rPr>
      </w:pPr>
    </w:p>
    <w:p w:rsidR="00B43BFC" w:rsidRPr="00844966" w:rsidRDefault="00B43BFC" w:rsidP="00B43BFC">
      <w:pPr>
        <w:jc w:val="both"/>
        <w:rPr>
          <w:rFonts w:ascii="Times New Roman" w:hAnsi="Times New Roman"/>
          <w:i/>
          <w:color w:val="000000"/>
          <w:szCs w:val="22"/>
        </w:rPr>
      </w:pPr>
    </w:p>
    <w:p w:rsidR="00E50BCC" w:rsidRPr="00844966" w:rsidRDefault="00E50BCC" w:rsidP="00B43BFC">
      <w:pPr>
        <w:jc w:val="both"/>
        <w:rPr>
          <w:rFonts w:ascii="Times New Roman" w:hAnsi="Times New Roman"/>
          <w:i/>
          <w:color w:val="000000"/>
          <w:szCs w:val="22"/>
        </w:rPr>
      </w:pPr>
    </w:p>
    <w:p w:rsidR="009D6A5B" w:rsidRDefault="009D6A5B" w:rsidP="00B43BFC">
      <w:pPr>
        <w:jc w:val="both"/>
        <w:rPr>
          <w:rFonts w:asciiTheme="majorHAnsi" w:hAnsiTheme="majorHAnsi"/>
          <w:i/>
          <w:color w:val="000000"/>
          <w:szCs w:val="22"/>
        </w:rPr>
      </w:pPr>
    </w:p>
    <w:p w:rsidR="009D6A5B" w:rsidRDefault="009D6A5B" w:rsidP="00B43BFC">
      <w:pPr>
        <w:jc w:val="both"/>
        <w:rPr>
          <w:rFonts w:asciiTheme="majorHAnsi" w:hAnsiTheme="majorHAnsi"/>
          <w:i/>
          <w:color w:val="000000"/>
          <w:szCs w:val="22"/>
        </w:rPr>
      </w:pPr>
    </w:p>
    <w:p w:rsidR="009D6A5B" w:rsidRDefault="009D6A5B" w:rsidP="00B43BFC">
      <w:pPr>
        <w:jc w:val="both"/>
        <w:rPr>
          <w:rFonts w:asciiTheme="majorHAnsi" w:hAnsiTheme="majorHAnsi"/>
          <w:i/>
          <w:color w:val="000000"/>
          <w:szCs w:val="22"/>
        </w:rPr>
      </w:pPr>
    </w:p>
    <w:p w:rsidR="00E50BCC" w:rsidRPr="001414FE" w:rsidRDefault="00E50BCC" w:rsidP="00B43BFC">
      <w:pPr>
        <w:jc w:val="both"/>
        <w:rPr>
          <w:rFonts w:asciiTheme="majorHAnsi" w:hAnsiTheme="majorHAnsi"/>
          <w:i/>
          <w:color w:val="000000"/>
          <w:szCs w:val="22"/>
        </w:rPr>
      </w:pPr>
    </w:p>
    <w:p w:rsidR="00E50BCC" w:rsidRPr="001414FE" w:rsidRDefault="00E50BCC" w:rsidP="00B43BFC">
      <w:pPr>
        <w:jc w:val="both"/>
        <w:rPr>
          <w:rFonts w:asciiTheme="majorHAnsi" w:hAnsiTheme="majorHAnsi"/>
          <w:i/>
          <w:color w:val="000000"/>
          <w:szCs w:val="22"/>
        </w:rPr>
      </w:pPr>
    </w:p>
    <w:p w:rsidR="00E50BCC" w:rsidRPr="001414FE" w:rsidRDefault="00E50BCC" w:rsidP="00B43BFC">
      <w:pPr>
        <w:jc w:val="both"/>
        <w:rPr>
          <w:rFonts w:asciiTheme="majorHAnsi" w:hAnsiTheme="majorHAnsi"/>
          <w:i/>
          <w:color w:val="000000"/>
          <w:szCs w:val="22"/>
        </w:rPr>
      </w:pPr>
    </w:p>
    <w:p w:rsidR="004510B8" w:rsidRPr="001414FE" w:rsidRDefault="004510B8">
      <w:pPr>
        <w:rPr>
          <w:rFonts w:asciiTheme="majorHAnsi" w:hAnsiTheme="majorHAnsi"/>
          <w:szCs w:val="22"/>
        </w:rPr>
      </w:pPr>
    </w:p>
    <w:p w:rsidR="0096521A" w:rsidRPr="00B80C62" w:rsidRDefault="0096521A">
      <w:pPr>
        <w:rPr>
          <w:rFonts w:ascii="Times New Roman" w:hAnsi="Times New Roman"/>
          <w:szCs w:val="22"/>
        </w:rPr>
      </w:pPr>
    </w:p>
    <w:p w:rsidR="00B81842" w:rsidRPr="00B80C62" w:rsidRDefault="00E50BCC" w:rsidP="009D6A5B">
      <w:pPr>
        <w:spacing w:line="360" w:lineRule="auto"/>
        <w:jc w:val="both"/>
        <w:rPr>
          <w:rFonts w:ascii="Times New Roman" w:hAnsi="Times New Roman"/>
          <w:szCs w:val="22"/>
        </w:rPr>
      </w:pPr>
      <w:r w:rsidRPr="00B80C62">
        <w:rPr>
          <w:rFonts w:ascii="Times New Roman" w:hAnsi="Times New Roman"/>
          <w:i/>
          <w:color w:val="000000"/>
          <w:szCs w:val="22"/>
        </w:rPr>
        <w:t>Bu tezde kullanılan özgün bilgiler, şekil, tablo ve fotoğraflardan kaynak göstermeden alıntı yapmak 5846 sayılı Fikir ve Sanat Eserleri Kanunu hükümlerine tabidir.</w:t>
      </w:r>
    </w:p>
    <w:p w:rsidR="00B81842" w:rsidRPr="001414FE" w:rsidRDefault="00B81842">
      <w:pPr>
        <w:rPr>
          <w:rFonts w:asciiTheme="majorHAnsi" w:hAnsiTheme="majorHAnsi"/>
          <w:szCs w:val="22"/>
        </w:rPr>
      </w:pPr>
    </w:p>
    <w:p w:rsidR="00B43BFC" w:rsidRPr="0036716C" w:rsidRDefault="00867F5E" w:rsidP="00E37BC6">
      <w:pPr>
        <w:spacing w:after="200" w:line="276" w:lineRule="auto"/>
        <w:jc w:val="center"/>
        <w:rPr>
          <w:rFonts w:ascii="Times New Roman" w:hAnsi="Times New Roman"/>
          <w:b/>
          <w:color w:val="FF0000"/>
          <w:szCs w:val="22"/>
        </w:rPr>
      </w:pPr>
      <w:r w:rsidRPr="001414FE">
        <w:rPr>
          <w:rFonts w:asciiTheme="majorHAnsi" w:hAnsiTheme="majorHAnsi"/>
          <w:b/>
          <w:color w:val="FF0000"/>
          <w:szCs w:val="22"/>
        </w:rPr>
        <w:br w:type="page"/>
      </w:r>
      <w:r w:rsidR="00B43BFC" w:rsidRPr="0036716C">
        <w:rPr>
          <w:rFonts w:ascii="Times New Roman" w:hAnsi="Times New Roman"/>
          <w:b/>
          <w:szCs w:val="22"/>
        </w:rPr>
        <w:lastRenderedPageBreak/>
        <w:t>ETİK BEYAN</w:t>
      </w:r>
    </w:p>
    <w:p w:rsidR="00B43BFC" w:rsidRPr="0036716C" w:rsidRDefault="00B43BFC" w:rsidP="00B43BFC">
      <w:pPr>
        <w:jc w:val="center"/>
        <w:rPr>
          <w:rFonts w:ascii="Times New Roman" w:hAnsi="Times New Roman"/>
          <w:b/>
          <w:szCs w:val="22"/>
        </w:rPr>
      </w:pPr>
    </w:p>
    <w:p w:rsidR="00F52AA3" w:rsidRPr="0036716C" w:rsidRDefault="00763C6B" w:rsidP="00867F5E">
      <w:pPr>
        <w:jc w:val="both"/>
        <w:rPr>
          <w:rFonts w:ascii="Times New Roman" w:hAnsi="Times New Roman"/>
          <w:szCs w:val="22"/>
        </w:rPr>
      </w:pPr>
      <w:r w:rsidRPr="0036716C">
        <w:rPr>
          <w:rFonts w:ascii="Times New Roman" w:hAnsi="Times New Roman"/>
          <w:szCs w:val="22"/>
        </w:rPr>
        <w:t>Tarsus</w:t>
      </w:r>
      <w:r w:rsidR="00F52AA3" w:rsidRPr="0036716C">
        <w:rPr>
          <w:rFonts w:ascii="Times New Roman" w:hAnsi="Times New Roman"/>
          <w:szCs w:val="22"/>
        </w:rPr>
        <w:t xml:space="preserve"> Üniversitesi Lisansüstü Eğitim</w:t>
      </w:r>
      <w:r w:rsidR="00B43BFC" w:rsidRPr="0036716C">
        <w:rPr>
          <w:rFonts w:ascii="Times New Roman" w:hAnsi="Times New Roman"/>
          <w:szCs w:val="22"/>
        </w:rPr>
        <w:t>-</w:t>
      </w:r>
      <w:r w:rsidR="00F52AA3" w:rsidRPr="0036716C">
        <w:rPr>
          <w:rFonts w:ascii="Times New Roman" w:hAnsi="Times New Roman"/>
          <w:szCs w:val="22"/>
        </w:rPr>
        <w:t>Öğretim Yönetmeliğinde belirtilen kurallara uygun olarak hazırladığım bu tez çalışmasında</w:t>
      </w:r>
      <w:r w:rsidR="00B43BFC" w:rsidRPr="0036716C">
        <w:rPr>
          <w:rFonts w:ascii="Times New Roman" w:hAnsi="Times New Roman"/>
          <w:szCs w:val="22"/>
        </w:rPr>
        <w:t>,</w:t>
      </w:r>
    </w:p>
    <w:p w:rsidR="00F52AA3" w:rsidRPr="0036716C" w:rsidRDefault="00F52AA3" w:rsidP="00867F5E">
      <w:pPr>
        <w:pStyle w:val="ListeParagraf"/>
        <w:numPr>
          <w:ilvl w:val="0"/>
          <w:numId w:val="2"/>
        </w:numPr>
        <w:jc w:val="both"/>
        <w:rPr>
          <w:rFonts w:ascii="Times New Roman" w:hAnsi="Times New Roman" w:cs="Times New Roman"/>
        </w:rPr>
      </w:pPr>
      <w:r w:rsidRPr="0036716C">
        <w:rPr>
          <w:rFonts w:ascii="Times New Roman" w:hAnsi="Times New Roman" w:cs="Times New Roman"/>
        </w:rPr>
        <w:t>Tez içindeki bütün bilgi ve belgeleri akademik kurallar çerçevesinde elde ettiğimi,</w:t>
      </w:r>
    </w:p>
    <w:p w:rsidR="00F52AA3" w:rsidRPr="0036716C" w:rsidRDefault="00F52AA3" w:rsidP="00867F5E">
      <w:pPr>
        <w:pStyle w:val="ListeParagraf"/>
        <w:numPr>
          <w:ilvl w:val="0"/>
          <w:numId w:val="2"/>
        </w:numPr>
        <w:jc w:val="both"/>
        <w:rPr>
          <w:rFonts w:ascii="Times New Roman" w:hAnsi="Times New Roman" w:cs="Times New Roman"/>
        </w:rPr>
      </w:pPr>
      <w:r w:rsidRPr="0036716C">
        <w:rPr>
          <w:rFonts w:ascii="Times New Roman" w:hAnsi="Times New Roman" w:cs="Times New Roman"/>
        </w:rPr>
        <w:t>Görsel</w:t>
      </w:r>
      <w:r w:rsidR="00867F5E" w:rsidRPr="0036716C">
        <w:rPr>
          <w:rFonts w:ascii="Times New Roman" w:hAnsi="Times New Roman" w:cs="Times New Roman"/>
        </w:rPr>
        <w:t>,</w:t>
      </w:r>
      <w:r w:rsidRPr="0036716C">
        <w:rPr>
          <w:rFonts w:ascii="Times New Roman" w:hAnsi="Times New Roman" w:cs="Times New Roman"/>
        </w:rPr>
        <w:t xml:space="preserve"> işitsel ve yazılı tüm bilgi ve sonuçları bilimsel ahl</w:t>
      </w:r>
      <w:r w:rsidR="00E50BCC" w:rsidRPr="0036716C">
        <w:rPr>
          <w:rFonts w:ascii="Times New Roman" w:hAnsi="Times New Roman" w:cs="Times New Roman"/>
        </w:rPr>
        <w:t>â</w:t>
      </w:r>
      <w:r w:rsidRPr="0036716C">
        <w:rPr>
          <w:rFonts w:ascii="Times New Roman" w:hAnsi="Times New Roman" w:cs="Times New Roman"/>
        </w:rPr>
        <w:t>k kurallarına uygun olarak sunduğumu,</w:t>
      </w:r>
    </w:p>
    <w:p w:rsidR="00F52AA3" w:rsidRPr="0036716C" w:rsidRDefault="00867F5E" w:rsidP="00867F5E">
      <w:pPr>
        <w:pStyle w:val="ListeParagraf"/>
        <w:numPr>
          <w:ilvl w:val="0"/>
          <w:numId w:val="2"/>
        </w:numPr>
        <w:jc w:val="both"/>
        <w:rPr>
          <w:rFonts w:ascii="Times New Roman" w:hAnsi="Times New Roman" w:cs="Times New Roman"/>
        </w:rPr>
      </w:pPr>
      <w:r w:rsidRPr="0036716C">
        <w:rPr>
          <w:rFonts w:ascii="Times New Roman" w:hAnsi="Times New Roman" w:cs="Times New Roman"/>
        </w:rPr>
        <w:t>B</w:t>
      </w:r>
      <w:r w:rsidR="00F52AA3" w:rsidRPr="0036716C">
        <w:rPr>
          <w:rFonts w:ascii="Times New Roman" w:hAnsi="Times New Roman" w:cs="Times New Roman"/>
        </w:rPr>
        <w:t>aşkalarının eserlerinden yararlanılması durumunda ilgili eserlere bilimsel normlara uygun olarak atıfta bulunduğumu,</w:t>
      </w:r>
    </w:p>
    <w:p w:rsidR="00F52AA3" w:rsidRPr="0036716C" w:rsidRDefault="00867F5E" w:rsidP="00867F5E">
      <w:pPr>
        <w:pStyle w:val="ListeParagraf"/>
        <w:numPr>
          <w:ilvl w:val="0"/>
          <w:numId w:val="2"/>
        </w:numPr>
        <w:jc w:val="both"/>
        <w:rPr>
          <w:rFonts w:ascii="Times New Roman" w:hAnsi="Times New Roman" w:cs="Times New Roman"/>
        </w:rPr>
      </w:pPr>
      <w:r w:rsidRPr="0036716C">
        <w:rPr>
          <w:rFonts w:ascii="Times New Roman" w:hAnsi="Times New Roman" w:cs="Times New Roman"/>
        </w:rPr>
        <w:t>A</w:t>
      </w:r>
      <w:r w:rsidR="00F52AA3" w:rsidRPr="0036716C">
        <w:rPr>
          <w:rFonts w:ascii="Times New Roman" w:hAnsi="Times New Roman" w:cs="Times New Roman"/>
        </w:rPr>
        <w:t>tıfta bulunduğum eserlerin tümünü kaynak olarak kullandığımı,</w:t>
      </w:r>
    </w:p>
    <w:p w:rsidR="00F52AA3" w:rsidRPr="0036716C" w:rsidRDefault="00867F5E" w:rsidP="00867F5E">
      <w:pPr>
        <w:pStyle w:val="ListeParagraf"/>
        <w:numPr>
          <w:ilvl w:val="0"/>
          <w:numId w:val="2"/>
        </w:numPr>
        <w:jc w:val="both"/>
        <w:rPr>
          <w:rFonts w:ascii="Times New Roman" w:hAnsi="Times New Roman" w:cs="Times New Roman"/>
        </w:rPr>
      </w:pPr>
      <w:r w:rsidRPr="0036716C">
        <w:rPr>
          <w:rFonts w:ascii="Times New Roman" w:hAnsi="Times New Roman" w:cs="Times New Roman"/>
        </w:rPr>
        <w:t>K</w:t>
      </w:r>
      <w:r w:rsidR="00F52AA3" w:rsidRPr="0036716C">
        <w:rPr>
          <w:rFonts w:ascii="Times New Roman" w:hAnsi="Times New Roman" w:cs="Times New Roman"/>
        </w:rPr>
        <w:t>ullanılan verilerde herhangi bir tahrifat yapmadığımı,</w:t>
      </w:r>
    </w:p>
    <w:p w:rsidR="00F52AA3" w:rsidRPr="0036716C" w:rsidRDefault="00867F5E" w:rsidP="00867F5E">
      <w:pPr>
        <w:pStyle w:val="ListeParagraf"/>
        <w:numPr>
          <w:ilvl w:val="0"/>
          <w:numId w:val="2"/>
        </w:numPr>
        <w:jc w:val="both"/>
        <w:rPr>
          <w:rFonts w:ascii="Times New Roman" w:hAnsi="Times New Roman" w:cs="Times New Roman"/>
        </w:rPr>
      </w:pPr>
      <w:r w:rsidRPr="0036716C">
        <w:rPr>
          <w:rFonts w:ascii="Times New Roman" w:hAnsi="Times New Roman" w:cs="Times New Roman"/>
        </w:rPr>
        <w:t>B</w:t>
      </w:r>
      <w:r w:rsidR="00F52AA3" w:rsidRPr="0036716C">
        <w:rPr>
          <w:rFonts w:ascii="Times New Roman" w:hAnsi="Times New Roman" w:cs="Times New Roman"/>
        </w:rPr>
        <w:t xml:space="preserve">u tezin herhangi bir bölümünü </w:t>
      </w:r>
      <w:r w:rsidR="00D7255F" w:rsidRPr="0036716C">
        <w:rPr>
          <w:rFonts w:ascii="Times New Roman" w:hAnsi="Times New Roman" w:cs="Times New Roman"/>
        </w:rPr>
        <w:t>Tarsus</w:t>
      </w:r>
      <w:r w:rsidRPr="0036716C">
        <w:rPr>
          <w:rFonts w:ascii="Times New Roman" w:hAnsi="Times New Roman" w:cs="Times New Roman"/>
        </w:rPr>
        <w:t xml:space="preserve"> Ü</w:t>
      </w:r>
      <w:r w:rsidR="00F52AA3" w:rsidRPr="0036716C">
        <w:rPr>
          <w:rFonts w:ascii="Times New Roman" w:hAnsi="Times New Roman" w:cs="Times New Roman"/>
        </w:rPr>
        <w:t>niversite</w:t>
      </w:r>
      <w:r w:rsidRPr="0036716C">
        <w:rPr>
          <w:rFonts w:ascii="Times New Roman" w:hAnsi="Times New Roman" w:cs="Times New Roman"/>
        </w:rPr>
        <w:t>si</w:t>
      </w:r>
      <w:r w:rsidR="00F52AA3" w:rsidRPr="0036716C">
        <w:rPr>
          <w:rFonts w:ascii="Times New Roman" w:hAnsi="Times New Roman" w:cs="Times New Roman"/>
        </w:rPr>
        <w:t xml:space="preserve"> veya başka bir üniversitede başka bir tez çalışması olarak sunmadığımı</w:t>
      </w:r>
      <w:r w:rsidRPr="0036716C">
        <w:rPr>
          <w:rFonts w:ascii="Times New Roman" w:hAnsi="Times New Roman" w:cs="Times New Roman"/>
        </w:rPr>
        <w:t>,</w:t>
      </w:r>
    </w:p>
    <w:p w:rsidR="00867F5E" w:rsidRPr="0036716C" w:rsidRDefault="00D7255F" w:rsidP="00867F5E">
      <w:pPr>
        <w:pStyle w:val="ListeParagraf"/>
        <w:numPr>
          <w:ilvl w:val="0"/>
          <w:numId w:val="2"/>
        </w:numPr>
        <w:spacing w:after="0" w:line="240" w:lineRule="auto"/>
        <w:ind w:left="714" w:hanging="357"/>
        <w:jc w:val="both"/>
        <w:rPr>
          <w:rFonts w:ascii="Times New Roman" w:hAnsi="Times New Roman" w:cs="Times New Roman"/>
        </w:rPr>
      </w:pPr>
      <w:r w:rsidRPr="0036716C">
        <w:rPr>
          <w:rFonts w:ascii="Times New Roman" w:hAnsi="Times New Roman" w:cs="Times New Roman"/>
        </w:rPr>
        <w:t>Tezin tüm telif haklarını Tarsus</w:t>
      </w:r>
      <w:r w:rsidR="00F52AA3" w:rsidRPr="0036716C">
        <w:rPr>
          <w:rFonts w:ascii="Times New Roman" w:hAnsi="Times New Roman" w:cs="Times New Roman"/>
        </w:rPr>
        <w:t xml:space="preserve"> Üniversitesi’ne devrettiğimi</w:t>
      </w:r>
    </w:p>
    <w:p w:rsidR="00F52AA3" w:rsidRPr="0036716C" w:rsidRDefault="00F52AA3" w:rsidP="00867F5E">
      <w:pPr>
        <w:jc w:val="both"/>
        <w:rPr>
          <w:rFonts w:ascii="Times New Roman" w:hAnsi="Times New Roman"/>
          <w:szCs w:val="22"/>
        </w:rPr>
      </w:pPr>
      <w:r w:rsidRPr="0036716C">
        <w:rPr>
          <w:rFonts w:ascii="Times New Roman" w:hAnsi="Times New Roman"/>
          <w:szCs w:val="22"/>
        </w:rPr>
        <w:t>beyan ederim.</w:t>
      </w:r>
    </w:p>
    <w:p w:rsidR="00867F5E" w:rsidRPr="0036716C" w:rsidRDefault="00867F5E" w:rsidP="00867F5E">
      <w:pPr>
        <w:jc w:val="center"/>
        <w:rPr>
          <w:rFonts w:ascii="Times New Roman" w:hAnsi="Times New Roman"/>
          <w:b/>
          <w:szCs w:val="22"/>
        </w:rPr>
      </w:pPr>
    </w:p>
    <w:p w:rsidR="00867F5E" w:rsidRPr="0036716C" w:rsidRDefault="00867F5E" w:rsidP="00867F5E">
      <w:pPr>
        <w:jc w:val="center"/>
        <w:rPr>
          <w:rFonts w:ascii="Times New Roman" w:hAnsi="Times New Roman"/>
          <w:b/>
          <w:szCs w:val="22"/>
        </w:rPr>
      </w:pPr>
      <w:r w:rsidRPr="0036716C">
        <w:rPr>
          <w:rFonts w:ascii="Times New Roman" w:hAnsi="Times New Roman"/>
          <w:b/>
          <w:szCs w:val="22"/>
        </w:rPr>
        <w:t>ETHICAL DECLERATION</w:t>
      </w:r>
    </w:p>
    <w:p w:rsidR="00867F5E" w:rsidRPr="0036716C" w:rsidRDefault="00867F5E" w:rsidP="00867F5E">
      <w:pPr>
        <w:jc w:val="center"/>
        <w:rPr>
          <w:rFonts w:ascii="Times New Roman" w:hAnsi="Times New Roman"/>
          <w:b/>
          <w:szCs w:val="22"/>
        </w:rPr>
      </w:pPr>
    </w:p>
    <w:p w:rsidR="00382A35" w:rsidRPr="0036716C" w:rsidRDefault="00382A35" w:rsidP="00382A35">
      <w:pPr>
        <w:jc w:val="both"/>
        <w:rPr>
          <w:rFonts w:ascii="Times New Roman" w:hAnsi="Times New Roman"/>
          <w:szCs w:val="22"/>
        </w:rPr>
      </w:pPr>
      <w:r w:rsidRPr="0036716C">
        <w:rPr>
          <w:rFonts w:ascii="Times New Roman" w:hAnsi="Times New Roman"/>
          <w:szCs w:val="22"/>
        </w:rPr>
        <w:t>This thesis is prepared in accordance wi</w:t>
      </w:r>
      <w:r w:rsidR="00D7255F" w:rsidRPr="0036716C">
        <w:rPr>
          <w:rFonts w:ascii="Times New Roman" w:hAnsi="Times New Roman"/>
          <w:szCs w:val="22"/>
        </w:rPr>
        <w:t>th the rules specified in Tarsus</w:t>
      </w:r>
      <w:r w:rsidRPr="0036716C">
        <w:rPr>
          <w:rFonts w:ascii="Times New Roman" w:hAnsi="Times New Roman"/>
          <w:szCs w:val="22"/>
        </w:rPr>
        <w:t xml:space="preserve"> University Graduate Education Regulation and I declare to comply with the following conditions:</w:t>
      </w:r>
    </w:p>
    <w:p w:rsidR="009D6A5B"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I have obtained all the information and the documents of the thesis in accordance with the academic rules</w:t>
      </w:r>
      <w:r w:rsidR="009D6A5B" w:rsidRPr="0036716C">
        <w:rPr>
          <w:rFonts w:ascii="Times New Roman" w:hAnsi="Times New Roman" w:cs="Times New Roman"/>
        </w:rPr>
        <w:t>.</w:t>
      </w:r>
    </w:p>
    <w:p w:rsidR="00382A35"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I presented all the visual, auditory and written informations and results in accordance with scientific ethics</w:t>
      </w:r>
      <w:r w:rsidR="009D6A5B" w:rsidRPr="0036716C">
        <w:rPr>
          <w:rFonts w:ascii="Times New Roman" w:hAnsi="Times New Roman" w:cs="Times New Roman"/>
        </w:rPr>
        <w:t>.</w:t>
      </w:r>
    </w:p>
    <w:p w:rsidR="00382A35"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I refer in accordance with the norms of scientific works about the case of exploitation of others' works</w:t>
      </w:r>
      <w:r w:rsidR="009D6A5B" w:rsidRPr="0036716C">
        <w:rPr>
          <w:rFonts w:ascii="Times New Roman" w:hAnsi="Times New Roman" w:cs="Times New Roman"/>
        </w:rPr>
        <w:t>.</w:t>
      </w:r>
    </w:p>
    <w:p w:rsidR="00382A35"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I used all of the referred works as the references</w:t>
      </w:r>
      <w:r w:rsidR="009D6A5B" w:rsidRPr="0036716C">
        <w:rPr>
          <w:rFonts w:ascii="Times New Roman" w:hAnsi="Times New Roman" w:cs="Times New Roman"/>
        </w:rPr>
        <w:t>.</w:t>
      </w:r>
    </w:p>
    <w:p w:rsidR="00382A35"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I did not do any tampering in the used data</w:t>
      </w:r>
      <w:r w:rsidR="009D6A5B" w:rsidRPr="0036716C">
        <w:rPr>
          <w:rFonts w:ascii="Times New Roman" w:hAnsi="Times New Roman" w:cs="Times New Roman"/>
        </w:rPr>
        <w:t>.</w:t>
      </w:r>
    </w:p>
    <w:p w:rsidR="00382A35"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 xml:space="preserve">I did not present any part of this thesis </w:t>
      </w:r>
      <w:r w:rsidR="00795697">
        <w:rPr>
          <w:rFonts w:ascii="Times New Roman" w:hAnsi="Times New Roman" w:cs="Times New Roman"/>
        </w:rPr>
        <w:t>as an another thesis</w:t>
      </w:r>
      <w:r w:rsidR="00D7255F" w:rsidRPr="0036716C">
        <w:rPr>
          <w:rFonts w:ascii="Times New Roman" w:hAnsi="Times New Roman" w:cs="Times New Roman"/>
        </w:rPr>
        <w:t xml:space="preserve"> at Tarsus</w:t>
      </w:r>
      <w:r w:rsidRPr="0036716C">
        <w:rPr>
          <w:rFonts w:ascii="Times New Roman" w:hAnsi="Times New Roman" w:cs="Times New Roman"/>
        </w:rPr>
        <w:t xml:space="preserve"> University or another university</w:t>
      </w:r>
      <w:r w:rsidR="009D6A5B" w:rsidRPr="0036716C">
        <w:rPr>
          <w:rFonts w:ascii="Times New Roman" w:hAnsi="Times New Roman" w:cs="Times New Roman"/>
        </w:rPr>
        <w:t>.</w:t>
      </w:r>
    </w:p>
    <w:p w:rsidR="00867F5E" w:rsidRPr="0036716C" w:rsidRDefault="00382A35" w:rsidP="009D6A5B">
      <w:pPr>
        <w:pStyle w:val="ListeParagraf"/>
        <w:numPr>
          <w:ilvl w:val="0"/>
          <w:numId w:val="3"/>
        </w:numPr>
        <w:jc w:val="both"/>
        <w:rPr>
          <w:rFonts w:ascii="Times New Roman" w:hAnsi="Times New Roman" w:cs="Times New Roman"/>
        </w:rPr>
      </w:pPr>
      <w:r w:rsidRPr="0036716C">
        <w:rPr>
          <w:rFonts w:ascii="Times New Roman" w:hAnsi="Times New Roman" w:cs="Times New Roman"/>
        </w:rPr>
        <w:t>I transfer all copyrig</w:t>
      </w:r>
      <w:r w:rsidR="00D7255F" w:rsidRPr="0036716C">
        <w:rPr>
          <w:rFonts w:ascii="Times New Roman" w:hAnsi="Times New Roman" w:cs="Times New Roman"/>
        </w:rPr>
        <w:t>hts of this thesis to the Tarsus</w:t>
      </w:r>
      <w:r w:rsidRPr="0036716C">
        <w:rPr>
          <w:rFonts w:ascii="Times New Roman" w:hAnsi="Times New Roman" w:cs="Times New Roman"/>
        </w:rPr>
        <w:t xml:space="preserve"> University</w:t>
      </w:r>
      <w:r w:rsidR="009D6A5B" w:rsidRPr="0036716C">
        <w:rPr>
          <w:rFonts w:ascii="Times New Roman" w:hAnsi="Times New Roman" w:cs="Times New Roman"/>
        </w:rPr>
        <w:t>.</w:t>
      </w:r>
    </w:p>
    <w:p w:rsidR="00867F5E" w:rsidRPr="0036716C" w:rsidRDefault="00867F5E" w:rsidP="00867F5E">
      <w:pPr>
        <w:jc w:val="both"/>
        <w:rPr>
          <w:rFonts w:ascii="Times New Roman" w:hAnsi="Times New Roman"/>
          <w:szCs w:val="22"/>
        </w:rPr>
      </w:pPr>
    </w:p>
    <w:p w:rsidR="00867F5E" w:rsidRPr="0036716C" w:rsidRDefault="00867F5E" w:rsidP="00867F5E">
      <w:pPr>
        <w:jc w:val="both"/>
        <w:rPr>
          <w:rFonts w:ascii="Times New Roman" w:hAnsi="Times New Roman"/>
          <w:szCs w:val="22"/>
        </w:rPr>
      </w:pPr>
    </w:p>
    <w:p w:rsidR="00867F5E" w:rsidRPr="0036716C" w:rsidRDefault="000233BF" w:rsidP="00867F5E">
      <w:pPr>
        <w:jc w:val="center"/>
        <w:rPr>
          <w:rFonts w:ascii="Times New Roman" w:hAnsi="Times New Roman"/>
          <w:szCs w:val="22"/>
        </w:rPr>
      </w:pPr>
      <w:r w:rsidRPr="0036716C">
        <w:rPr>
          <w:rFonts w:ascii="Times New Roman" w:hAnsi="Times New Roman"/>
          <w:szCs w:val="22"/>
        </w:rPr>
        <w:t>14</w:t>
      </w:r>
      <w:r w:rsidR="00867F5E" w:rsidRPr="0036716C">
        <w:rPr>
          <w:rFonts w:ascii="Times New Roman" w:hAnsi="Times New Roman"/>
          <w:szCs w:val="22"/>
        </w:rPr>
        <w:t xml:space="preserve"> </w:t>
      </w:r>
      <w:r w:rsidR="00763C6B" w:rsidRPr="0036716C">
        <w:rPr>
          <w:rFonts w:ascii="Times New Roman" w:hAnsi="Times New Roman"/>
          <w:szCs w:val="22"/>
        </w:rPr>
        <w:t>Aralık</w:t>
      </w:r>
      <w:r w:rsidR="00867F5E" w:rsidRPr="0036716C">
        <w:rPr>
          <w:rFonts w:ascii="Times New Roman" w:hAnsi="Times New Roman"/>
          <w:szCs w:val="22"/>
        </w:rPr>
        <w:t xml:space="preserve"> 201</w:t>
      </w:r>
      <w:r w:rsidRPr="0036716C">
        <w:rPr>
          <w:rFonts w:ascii="Times New Roman" w:hAnsi="Times New Roman"/>
          <w:szCs w:val="22"/>
        </w:rPr>
        <w:t>8 / 14 December</w:t>
      </w:r>
      <w:r w:rsidR="00763C6B" w:rsidRPr="0036716C">
        <w:rPr>
          <w:rFonts w:ascii="Times New Roman" w:hAnsi="Times New Roman"/>
          <w:szCs w:val="22"/>
        </w:rPr>
        <w:t xml:space="preserve"> 2018</w:t>
      </w:r>
    </w:p>
    <w:p w:rsidR="00867F5E" w:rsidRPr="0036716C" w:rsidRDefault="00867F5E" w:rsidP="00867F5E">
      <w:pPr>
        <w:jc w:val="center"/>
        <w:rPr>
          <w:rFonts w:ascii="Times New Roman" w:hAnsi="Times New Roman"/>
          <w:szCs w:val="22"/>
        </w:rPr>
      </w:pPr>
    </w:p>
    <w:p w:rsidR="00867F5E" w:rsidRPr="0036716C" w:rsidRDefault="00867F5E" w:rsidP="00867F5E">
      <w:pPr>
        <w:jc w:val="center"/>
        <w:rPr>
          <w:rFonts w:ascii="Times New Roman" w:hAnsi="Times New Roman"/>
          <w:szCs w:val="22"/>
        </w:rPr>
      </w:pPr>
    </w:p>
    <w:p w:rsidR="00E50BCC" w:rsidRPr="0036716C" w:rsidRDefault="00E50BCC" w:rsidP="00867F5E">
      <w:pPr>
        <w:jc w:val="center"/>
        <w:rPr>
          <w:rFonts w:ascii="Times New Roman" w:hAnsi="Times New Roman"/>
          <w:szCs w:val="22"/>
        </w:rPr>
      </w:pPr>
    </w:p>
    <w:p w:rsidR="00867F5E" w:rsidRPr="0036716C" w:rsidRDefault="00F52AA3" w:rsidP="00867F5E">
      <w:pPr>
        <w:jc w:val="center"/>
        <w:rPr>
          <w:rFonts w:ascii="Times New Roman" w:hAnsi="Times New Roman"/>
          <w:szCs w:val="22"/>
        </w:rPr>
      </w:pPr>
      <w:r w:rsidRPr="0036716C">
        <w:rPr>
          <w:rFonts w:ascii="Times New Roman" w:hAnsi="Times New Roman"/>
          <w:szCs w:val="22"/>
        </w:rPr>
        <w:t>İmza</w:t>
      </w:r>
      <w:r w:rsidR="00E50BCC" w:rsidRPr="0036716C">
        <w:rPr>
          <w:rFonts w:ascii="Times New Roman" w:hAnsi="Times New Roman"/>
          <w:szCs w:val="22"/>
        </w:rPr>
        <w:t xml:space="preserve"> / Signature</w:t>
      </w:r>
    </w:p>
    <w:p w:rsidR="009D6A5B" w:rsidRPr="0036716C" w:rsidRDefault="009D6A5B" w:rsidP="00867F5E">
      <w:pPr>
        <w:jc w:val="center"/>
        <w:rPr>
          <w:rFonts w:ascii="Times New Roman" w:hAnsi="Times New Roman"/>
          <w:szCs w:val="22"/>
        </w:rPr>
      </w:pPr>
    </w:p>
    <w:p w:rsidR="009D6A5B" w:rsidRPr="0036716C" w:rsidRDefault="009D6A5B" w:rsidP="00867F5E">
      <w:pPr>
        <w:jc w:val="center"/>
        <w:rPr>
          <w:rFonts w:ascii="Times New Roman" w:hAnsi="Times New Roman"/>
          <w:szCs w:val="22"/>
        </w:rPr>
      </w:pPr>
    </w:p>
    <w:p w:rsidR="009D6A5B" w:rsidRPr="0036716C" w:rsidRDefault="009D6A5B" w:rsidP="00867F5E">
      <w:pPr>
        <w:jc w:val="center"/>
        <w:rPr>
          <w:rFonts w:ascii="Times New Roman" w:hAnsi="Times New Roman"/>
          <w:szCs w:val="22"/>
        </w:rPr>
      </w:pPr>
    </w:p>
    <w:p w:rsidR="00F52AA3" w:rsidRPr="0036716C" w:rsidRDefault="00A14DB0" w:rsidP="00867F5E">
      <w:pPr>
        <w:jc w:val="center"/>
        <w:rPr>
          <w:rFonts w:ascii="Times New Roman" w:hAnsi="Times New Roman"/>
          <w:szCs w:val="22"/>
        </w:rPr>
      </w:pPr>
      <w:r w:rsidRPr="0036716C">
        <w:rPr>
          <w:rFonts w:ascii="Times New Roman" w:hAnsi="Times New Roman"/>
          <w:szCs w:val="22"/>
        </w:rPr>
        <w:t xml:space="preserve">Fatih DÖKME </w:t>
      </w:r>
    </w:p>
    <w:p w:rsidR="0096521A" w:rsidRPr="001414FE" w:rsidRDefault="0096521A">
      <w:pPr>
        <w:rPr>
          <w:rFonts w:asciiTheme="majorHAnsi" w:hAnsiTheme="majorHAnsi"/>
          <w:szCs w:val="22"/>
        </w:rPr>
      </w:pPr>
    </w:p>
    <w:p w:rsidR="001477D9" w:rsidRPr="001414FE" w:rsidRDefault="001477D9">
      <w:pPr>
        <w:rPr>
          <w:rFonts w:asciiTheme="majorHAnsi" w:hAnsiTheme="majorHAnsi"/>
          <w:szCs w:val="22"/>
        </w:rPr>
      </w:pPr>
    </w:p>
    <w:p w:rsidR="001477D9" w:rsidRPr="001414FE" w:rsidRDefault="001477D9">
      <w:pPr>
        <w:rPr>
          <w:rFonts w:asciiTheme="majorHAnsi" w:hAnsiTheme="majorHAnsi"/>
          <w:szCs w:val="22"/>
        </w:rPr>
      </w:pPr>
    </w:p>
    <w:p w:rsidR="001477D9" w:rsidRPr="001414FE" w:rsidRDefault="001477D9">
      <w:pPr>
        <w:rPr>
          <w:rFonts w:asciiTheme="majorHAnsi" w:hAnsiTheme="majorHAnsi"/>
          <w:szCs w:val="22"/>
        </w:rPr>
      </w:pPr>
    </w:p>
    <w:p w:rsidR="001477D9" w:rsidRPr="001414FE" w:rsidRDefault="001477D9">
      <w:pPr>
        <w:rPr>
          <w:rFonts w:asciiTheme="majorHAnsi" w:hAnsiTheme="majorHAnsi"/>
          <w:szCs w:val="22"/>
        </w:rPr>
      </w:pPr>
    </w:p>
    <w:p w:rsidR="001477D9" w:rsidRPr="001414FE" w:rsidRDefault="001477D9">
      <w:pPr>
        <w:rPr>
          <w:rFonts w:asciiTheme="majorHAnsi" w:hAnsiTheme="majorHAnsi"/>
          <w:szCs w:val="22"/>
        </w:rPr>
      </w:pPr>
    </w:p>
    <w:p w:rsidR="001477D9" w:rsidRPr="001414FE" w:rsidRDefault="001477D9">
      <w:pPr>
        <w:rPr>
          <w:rFonts w:asciiTheme="majorHAnsi" w:hAnsiTheme="majorHAnsi"/>
          <w:szCs w:val="22"/>
        </w:rPr>
      </w:pPr>
    </w:p>
    <w:p w:rsidR="002F0701" w:rsidRPr="001414FE" w:rsidRDefault="002F0701" w:rsidP="002F0701">
      <w:pPr>
        <w:rPr>
          <w:rFonts w:asciiTheme="majorHAnsi" w:hAnsiTheme="majorHAnsi"/>
          <w:szCs w:val="22"/>
        </w:rPr>
      </w:pPr>
      <w:r w:rsidRPr="001414FE">
        <w:rPr>
          <w:rFonts w:asciiTheme="majorHAnsi" w:hAnsiTheme="majorHAnsi"/>
          <w:szCs w:val="22"/>
        </w:rPr>
        <w:t xml:space="preserve"> </w:t>
      </w:r>
    </w:p>
    <w:p w:rsidR="00867F5E" w:rsidRPr="002F0701" w:rsidRDefault="00867F5E" w:rsidP="000A3EA6">
      <w:pPr>
        <w:spacing w:after="200" w:line="276" w:lineRule="auto"/>
        <w:rPr>
          <w:rFonts w:asciiTheme="majorHAnsi" w:eastAsiaTheme="minorHAnsi" w:hAnsiTheme="majorHAnsi" w:cstheme="minorBidi"/>
          <w:szCs w:val="22"/>
        </w:rPr>
      </w:pPr>
      <w:r w:rsidRPr="0036716C">
        <w:rPr>
          <w:rFonts w:ascii="Times New Roman" w:hAnsi="Times New Roman"/>
          <w:b/>
          <w:szCs w:val="22"/>
        </w:rPr>
        <w:lastRenderedPageBreak/>
        <w:t>İÇİNDEKİLER</w:t>
      </w:r>
    </w:p>
    <w:p w:rsidR="00867F5E" w:rsidRPr="0036716C" w:rsidRDefault="00867F5E" w:rsidP="00867F5E">
      <w:pPr>
        <w:jc w:val="center"/>
        <w:rPr>
          <w:rFonts w:ascii="Times New Roman" w:hAnsi="Times New Roman"/>
          <w:b/>
          <w:szCs w:val="22"/>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32"/>
        <w:gridCol w:w="810"/>
      </w:tblGrid>
      <w:tr w:rsidR="00867F5E" w:rsidRPr="0036716C" w:rsidTr="000A1796">
        <w:trPr>
          <w:tblHeader/>
        </w:trPr>
        <w:tc>
          <w:tcPr>
            <w:tcW w:w="4562" w:type="pct"/>
            <w:tcBorders>
              <w:top w:val="single" w:sz="4" w:space="0" w:color="auto"/>
              <w:bottom w:val="single" w:sz="4" w:space="0" w:color="auto"/>
            </w:tcBorders>
          </w:tcPr>
          <w:p w:rsidR="00867F5E" w:rsidRPr="0036716C" w:rsidRDefault="00867F5E" w:rsidP="00867F5E">
            <w:pPr>
              <w:rPr>
                <w:rFonts w:ascii="Times New Roman" w:hAnsi="Times New Roman"/>
                <w:b/>
                <w:szCs w:val="22"/>
              </w:rPr>
            </w:pPr>
          </w:p>
        </w:tc>
        <w:tc>
          <w:tcPr>
            <w:tcW w:w="438" w:type="pct"/>
            <w:tcBorders>
              <w:top w:val="single" w:sz="4" w:space="0" w:color="auto"/>
              <w:bottom w:val="single" w:sz="4" w:space="0" w:color="auto"/>
            </w:tcBorders>
          </w:tcPr>
          <w:p w:rsidR="00867F5E" w:rsidRPr="0036716C" w:rsidRDefault="00867F5E" w:rsidP="000A1796">
            <w:pPr>
              <w:jc w:val="right"/>
              <w:rPr>
                <w:rFonts w:ascii="Times New Roman" w:hAnsi="Times New Roman"/>
                <w:b/>
                <w:szCs w:val="22"/>
              </w:rPr>
            </w:pPr>
            <w:r w:rsidRPr="0036716C">
              <w:rPr>
                <w:rFonts w:ascii="Times New Roman" w:hAnsi="Times New Roman"/>
                <w:b/>
                <w:szCs w:val="22"/>
              </w:rPr>
              <w:t>Sayfa</w:t>
            </w:r>
          </w:p>
        </w:tc>
      </w:tr>
      <w:tr w:rsidR="001414FE" w:rsidRPr="0036716C" w:rsidTr="000A1796">
        <w:tc>
          <w:tcPr>
            <w:tcW w:w="4562" w:type="pct"/>
          </w:tcPr>
          <w:p w:rsidR="001414FE" w:rsidRPr="0036716C" w:rsidRDefault="002F0701" w:rsidP="00867F5E">
            <w:pPr>
              <w:rPr>
                <w:rFonts w:ascii="Times New Roman" w:hAnsi="Times New Roman"/>
                <w:szCs w:val="22"/>
              </w:rPr>
            </w:pPr>
            <w:r>
              <w:rPr>
                <w:rFonts w:ascii="Times New Roman" w:hAnsi="Times New Roman"/>
                <w:szCs w:val="22"/>
              </w:rPr>
              <w:t>ÖZET</w:t>
            </w:r>
          </w:p>
        </w:tc>
        <w:tc>
          <w:tcPr>
            <w:tcW w:w="438" w:type="pct"/>
          </w:tcPr>
          <w:p w:rsidR="001414FE" w:rsidRPr="0036716C" w:rsidRDefault="002F0701" w:rsidP="00B330BD">
            <w:pPr>
              <w:jc w:val="right"/>
              <w:rPr>
                <w:rFonts w:ascii="Times New Roman" w:hAnsi="Times New Roman"/>
                <w:szCs w:val="22"/>
              </w:rPr>
            </w:pPr>
            <w:r>
              <w:rPr>
                <w:rFonts w:ascii="Times New Roman" w:hAnsi="Times New Roman"/>
                <w:szCs w:val="22"/>
              </w:rPr>
              <w:t>i</w:t>
            </w:r>
          </w:p>
        </w:tc>
      </w:tr>
      <w:tr w:rsidR="001414FE" w:rsidRPr="0036716C" w:rsidTr="000A1796">
        <w:tc>
          <w:tcPr>
            <w:tcW w:w="4562" w:type="pct"/>
          </w:tcPr>
          <w:p w:rsidR="001414FE" w:rsidRPr="0036716C" w:rsidRDefault="002F0701" w:rsidP="00867F5E">
            <w:pPr>
              <w:rPr>
                <w:rFonts w:ascii="Times New Roman" w:hAnsi="Times New Roman"/>
                <w:szCs w:val="22"/>
              </w:rPr>
            </w:pPr>
            <w:r>
              <w:rPr>
                <w:rFonts w:ascii="Times New Roman" w:hAnsi="Times New Roman"/>
                <w:szCs w:val="22"/>
              </w:rPr>
              <w:t>ABSTRACT</w:t>
            </w:r>
          </w:p>
        </w:tc>
        <w:tc>
          <w:tcPr>
            <w:tcW w:w="438" w:type="pct"/>
          </w:tcPr>
          <w:p w:rsidR="001414FE" w:rsidRPr="0036716C" w:rsidRDefault="00CA7DE4" w:rsidP="00B330BD">
            <w:pPr>
              <w:jc w:val="right"/>
              <w:rPr>
                <w:rFonts w:ascii="Times New Roman" w:hAnsi="Times New Roman"/>
                <w:szCs w:val="22"/>
              </w:rPr>
            </w:pPr>
            <w:r>
              <w:rPr>
                <w:rFonts w:ascii="Times New Roman" w:hAnsi="Times New Roman"/>
                <w:szCs w:val="22"/>
              </w:rPr>
              <w:t>ii</w:t>
            </w:r>
          </w:p>
        </w:tc>
      </w:tr>
      <w:tr w:rsidR="001414FE" w:rsidRPr="0036716C" w:rsidTr="000A1796">
        <w:tc>
          <w:tcPr>
            <w:tcW w:w="4562" w:type="pct"/>
          </w:tcPr>
          <w:p w:rsidR="001414FE" w:rsidRPr="0036716C" w:rsidRDefault="002F0701" w:rsidP="00867F5E">
            <w:pPr>
              <w:rPr>
                <w:rFonts w:ascii="Times New Roman" w:hAnsi="Times New Roman"/>
                <w:szCs w:val="22"/>
              </w:rPr>
            </w:pPr>
            <w:r>
              <w:rPr>
                <w:rFonts w:ascii="Times New Roman" w:hAnsi="Times New Roman"/>
                <w:szCs w:val="22"/>
              </w:rPr>
              <w:t>TEŞEKKÜR</w:t>
            </w:r>
          </w:p>
        </w:tc>
        <w:tc>
          <w:tcPr>
            <w:tcW w:w="438" w:type="pct"/>
          </w:tcPr>
          <w:p w:rsidR="001414FE" w:rsidRPr="0036716C" w:rsidRDefault="00CA7DE4" w:rsidP="00B330BD">
            <w:pPr>
              <w:jc w:val="right"/>
              <w:rPr>
                <w:rFonts w:ascii="Times New Roman" w:hAnsi="Times New Roman"/>
                <w:szCs w:val="22"/>
              </w:rPr>
            </w:pPr>
            <w:r>
              <w:rPr>
                <w:rFonts w:ascii="Times New Roman" w:hAnsi="Times New Roman"/>
                <w:szCs w:val="22"/>
              </w:rPr>
              <w:t>iii</w:t>
            </w:r>
          </w:p>
        </w:tc>
      </w:tr>
      <w:tr w:rsidR="00120901" w:rsidRPr="0036716C" w:rsidTr="000A1796">
        <w:tc>
          <w:tcPr>
            <w:tcW w:w="4562" w:type="pct"/>
          </w:tcPr>
          <w:p w:rsidR="00120901" w:rsidRPr="0036716C" w:rsidRDefault="00120901" w:rsidP="00867F5E">
            <w:pPr>
              <w:rPr>
                <w:rFonts w:ascii="Times New Roman" w:hAnsi="Times New Roman"/>
                <w:szCs w:val="22"/>
              </w:rPr>
            </w:pPr>
            <w:r w:rsidRPr="0036716C">
              <w:rPr>
                <w:rFonts w:ascii="Times New Roman" w:hAnsi="Times New Roman"/>
                <w:szCs w:val="22"/>
              </w:rPr>
              <w:t>TABLOLAR DİZİNİ</w:t>
            </w:r>
          </w:p>
        </w:tc>
        <w:tc>
          <w:tcPr>
            <w:tcW w:w="438" w:type="pct"/>
          </w:tcPr>
          <w:p w:rsidR="00120901" w:rsidRPr="0036716C" w:rsidRDefault="00CA7DE4" w:rsidP="00B330BD">
            <w:pPr>
              <w:jc w:val="right"/>
              <w:rPr>
                <w:rFonts w:ascii="Times New Roman" w:hAnsi="Times New Roman"/>
                <w:szCs w:val="22"/>
              </w:rPr>
            </w:pPr>
            <w:r>
              <w:rPr>
                <w:rFonts w:ascii="Times New Roman" w:hAnsi="Times New Roman"/>
                <w:szCs w:val="22"/>
              </w:rPr>
              <w:t>iv</w:t>
            </w:r>
          </w:p>
        </w:tc>
      </w:tr>
      <w:tr w:rsidR="001414FE" w:rsidRPr="0036716C" w:rsidTr="000A1796">
        <w:tc>
          <w:tcPr>
            <w:tcW w:w="4562" w:type="pct"/>
          </w:tcPr>
          <w:p w:rsidR="001414FE" w:rsidRPr="0036716C" w:rsidRDefault="001414FE" w:rsidP="00867F5E">
            <w:pPr>
              <w:rPr>
                <w:rFonts w:ascii="Times New Roman" w:hAnsi="Times New Roman"/>
                <w:szCs w:val="22"/>
              </w:rPr>
            </w:pPr>
            <w:r w:rsidRPr="0036716C">
              <w:rPr>
                <w:rFonts w:ascii="Times New Roman" w:hAnsi="Times New Roman"/>
                <w:szCs w:val="22"/>
              </w:rPr>
              <w:t>ŞEKİLLER DİZİNİ</w:t>
            </w:r>
          </w:p>
        </w:tc>
        <w:tc>
          <w:tcPr>
            <w:tcW w:w="438" w:type="pct"/>
          </w:tcPr>
          <w:p w:rsidR="001414FE" w:rsidRPr="0036716C" w:rsidRDefault="00CA7DE4" w:rsidP="00B330BD">
            <w:pPr>
              <w:jc w:val="right"/>
              <w:rPr>
                <w:rFonts w:ascii="Times New Roman" w:hAnsi="Times New Roman"/>
                <w:szCs w:val="22"/>
              </w:rPr>
            </w:pPr>
            <w:r>
              <w:rPr>
                <w:rFonts w:ascii="Times New Roman" w:hAnsi="Times New Roman"/>
                <w:szCs w:val="22"/>
              </w:rPr>
              <w:t>v</w:t>
            </w:r>
          </w:p>
        </w:tc>
      </w:tr>
      <w:tr w:rsidR="001414FE" w:rsidRPr="0036716C" w:rsidTr="000A1796">
        <w:tc>
          <w:tcPr>
            <w:tcW w:w="4562" w:type="pct"/>
          </w:tcPr>
          <w:p w:rsidR="001414FE" w:rsidRPr="0036716C" w:rsidRDefault="001414FE" w:rsidP="002F66E3">
            <w:pPr>
              <w:rPr>
                <w:rFonts w:ascii="Times New Roman" w:hAnsi="Times New Roman"/>
                <w:szCs w:val="22"/>
              </w:rPr>
            </w:pPr>
            <w:r w:rsidRPr="0036716C">
              <w:rPr>
                <w:rFonts w:ascii="Times New Roman" w:hAnsi="Times New Roman"/>
                <w:szCs w:val="22"/>
              </w:rPr>
              <w:t>KISALTMALAR ve SİMGELER</w:t>
            </w:r>
          </w:p>
        </w:tc>
        <w:tc>
          <w:tcPr>
            <w:tcW w:w="438" w:type="pct"/>
          </w:tcPr>
          <w:p w:rsidR="001414FE" w:rsidRPr="0036716C" w:rsidRDefault="00CA7DE4" w:rsidP="00E42860">
            <w:pPr>
              <w:jc w:val="right"/>
              <w:rPr>
                <w:rFonts w:ascii="Times New Roman" w:hAnsi="Times New Roman"/>
                <w:szCs w:val="22"/>
              </w:rPr>
            </w:pPr>
            <w:r>
              <w:rPr>
                <w:rFonts w:ascii="Times New Roman" w:hAnsi="Times New Roman"/>
                <w:szCs w:val="22"/>
              </w:rPr>
              <w:t>ix</w:t>
            </w:r>
          </w:p>
        </w:tc>
      </w:tr>
      <w:tr w:rsidR="001414FE" w:rsidRPr="0036716C" w:rsidTr="000A1796">
        <w:tc>
          <w:tcPr>
            <w:tcW w:w="4562" w:type="pct"/>
            <w:tcBorders>
              <w:top w:val="single" w:sz="4" w:space="0" w:color="auto"/>
            </w:tcBorders>
          </w:tcPr>
          <w:p w:rsidR="001414FE" w:rsidRPr="0036716C" w:rsidRDefault="001414FE" w:rsidP="00867F5E">
            <w:pPr>
              <w:rPr>
                <w:rFonts w:ascii="Times New Roman" w:hAnsi="Times New Roman"/>
                <w:b/>
                <w:smallCaps/>
                <w:color w:val="000000"/>
                <w:szCs w:val="22"/>
              </w:rPr>
            </w:pPr>
            <w:r w:rsidRPr="0036716C">
              <w:rPr>
                <w:rFonts w:ascii="Times New Roman" w:hAnsi="Times New Roman"/>
                <w:b/>
                <w:color w:val="000000"/>
                <w:szCs w:val="22"/>
              </w:rPr>
              <w:t>1. GİRİŞ</w:t>
            </w:r>
          </w:p>
        </w:tc>
        <w:tc>
          <w:tcPr>
            <w:tcW w:w="438" w:type="pct"/>
            <w:tcBorders>
              <w:top w:val="single" w:sz="4" w:space="0" w:color="auto"/>
            </w:tcBorders>
          </w:tcPr>
          <w:p w:rsidR="001414FE" w:rsidRPr="0036716C" w:rsidRDefault="001414FE" w:rsidP="000A1796">
            <w:pPr>
              <w:jc w:val="right"/>
              <w:rPr>
                <w:rFonts w:ascii="Times New Roman" w:hAnsi="Times New Roman"/>
                <w:szCs w:val="22"/>
              </w:rPr>
            </w:pPr>
            <w:r w:rsidRPr="0036716C">
              <w:rPr>
                <w:rFonts w:ascii="Times New Roman" w:hAnsi="Times New Roman"/>
                <w:szCs w:val="22"/>
              </w:rPr>
              <w:t>1</w:t>
            </w:r>
          </w:p>
        </w:tc>
      </w:tr>
      <w:tr w:rsidR="001414FE" w:rsidRPr="0036716C" w:rsidTr="000A1796">
        <w:tc>
          <w:tcPr>
            <w:tcW w:w="4562" w:type="pct"/>
          </w:tcPr>
          <w:p w:rsidR="001414FE" w:rsidRPr="0036716C" w:rsidRDefault="001414FE" w:rsidP="00867F5E">
            <w:pPr>
              <w:rPr>
                <w:rFonts w:ascii="Times New Roman" w:hAnsi="Times New Roman"/>
                <w:b/>
                <w:color w:val="000000"/>
                <w:szCs w:val="22"/>
              </w:rPr>
            </w:pPr>
            <w:r w:rsidRPr="0036716C">
              <w:rPr>
                <w:rFonts w:ascii="Times New Roman" w:hAnsi="Times New Roman"/>
                <w:b/>
                <w:color w:val="000000"/>
                <w:szCs w:val="22"/>
              </w:rPr>
              <w:t>2. KAYNAK ARAŞTIRMALARI</w:t>
            </w:r>
          </w:p>
        </w:tc>
        <w:tc>
          <w:tcPr>
            <w:tcW w:w="438" w:type="pct"/>
          </w:tcPr>
          <w:p w:rsidR="001414FE" w:rsidRPr="0036716C" w:rsidRDefault="00120901" w:rsidP="000A1796">
            <w:pPr>
              <w:jc w:val="right"/>
              <w:rPr>
                <w:rFonts w:ascii="Times New Roman" w:hAnsi="Times New Roman"/>
                <w:szCs w:val="22"/>
              </w:rPr>
            </w:pPr>
            <w:r w:rsidRPr="0036716C">
              <w:rPr>
                <w:rFonts w:ascii="Times New Roman" w:hAnsi="Times New Roman"/>
                <w:szCs w:val="22"/>
              </w:rPr>
              <w:t>2</w:t>
            </w:r>
          </w:p>
        </w:tc>
      </w:tr>
      <w:tr w:rsidR="001414FE" w:rsidRPr="0036716C" w:rsidTr="000A1796">
        <w:tc>
          <w:tcPr>
            <w:tcW w:w="4562" w:type="pct"/>
          </w:tcPr>
          <w:p w:rsidR="001414FE" w:rsidRPr="0036716C" w:rsidRDefault="001414FE" w:rsidP="00867F5E">
            <w:pPr>
              <w:rPr>
                <w:rFonts w:ascii="Times New Roman" w:hAnsi="Times New Roman"/>
                <w:color w:val="000000"/>
                <w:szCs w:val="22"/>
              </w:rPr>
            </w:pPr>
            <w:r w:rsidRPr="0036716C">
              <w:rPr>
                <w:rFonts w:ascii="Times New Roman" w:hAnsi="Times New Roman"/>
                <w:color w:val="000000"/>
                <w:szCs w:val="22"/>
              </w:rPr>
              <w:t>2.1</w:t>
            </w:r>
            <w:r w:rsidRPr="0036716C">
              <w:rPr>
                <w:rFonts w:ascii="Times New Roman" w:hAnsi="Times New Roman"/>
                <w:smallCaps/>
                <w:color w:val="000000"/>
                <w:szCs w:val="22"/>
              </w:rPr>
              <w:t xml:space="preserve">. </w:t>
            </w:r>
            <w:r w:rsidR="00A14DB0" w:rsidRPr="0036716C">
              <w:rPr>
                <w:rFonts w:ascii="Times New Roman" w:hAnsi="Times New Roman"/>
                <w:szCs w:val="22"/>
              </w:rPr>
              <w:t>Süper Alaşımlar</w:t>
            </w:r>
          </w:p>
        </w:tc>
        <w:tc>
          <w:tcPr>
            <w:tcW w:w="438" w:type="pct"/>
          </w:tcPr>
          <w:p w:rsidR="001414FE" w:rsidRPr="0036716C" w:rsidRDefault="00A14DB0" w:rsidP="000A1796">
            <w:pPr>
              <w:jc w:val="right"/>
              <w:rPr>
                <w:rFonts w:ascii="Times New Roman" w:hAnsi="Times New Roman"/>
                <w:szCs w:val="22"/>
              </w:rPr>
            </w:pPr>
            <w:r w:rsidRPr="0036716C">
              <w:rPr>
                <w:rFonts w:ascii="Times New Roman" w:hAnsi="Times New Roman"/>
                <w:szCs w:val="22"/>
              </w:rPr>
              <w:t>2</w:t>
            </w:r>
          </w:p>
        </w:tc>
      </w:tr>
      <w:tr w:rsidR="001414FE" w:rsidRPr="0036716C" w:rsidTr="000A1796">
        <w:tc>
          <w:tcPr>
            <w:tcW w:w="4562" w:type="pct"/>
          </w:tcPr>
          <w:p w:rsidR="001414FE" w:rsidRPr="0036716C" w:rsidRDefault="001414FE" w:rsidP="00867F5E">
            <w:pPr>
              <w:rPr>
                <w:rFonts w:ascii="Times New Roman" w:hAnsi="Times New Roman"/>
                <w:color w:val="000000"/>
                <w:szCs w:val="22"/>
              </w:rPr>
            </w:pPr>
            <w:r w:rsidRPr="0036716C">
              <w:rPr>
                <w:rFonts w:ascii="Times New Roman" w:hAnsi="Times New Roman"/>
                <w:color w:val="000000"/>
                <w:szCs w:val="22"/>
              </w:rPr>
              <w:t xml:space="preserve">2.1.1. </w:t>
            </w:r>
            <w:r w:rsidR="00A14DB0" w:rsidRPr="0036716C">
              <w:rPr>
                <w:rFonts w:ascii="Times New Roman" w:hAnsi="Times New Roman"/>
                <w:szCs w:val="22"/>
              </w:rPr>
              <w:t>Nikel Esaslı Süper Alaşımlar</w:t>
            </w:r>
          </w:p>
        </w:tc>
        <w:tc>
          <w:tcPr>
            <w:tcW w:w="438" w:type="pct"/>
          </w:tcPr>
          <w:p w:rsidR="00A14DB0" w:rsidRPr="0036716C" w:rsidRDefault="00A14DB0" w:rsidP="00A14DB0">
            <w:pPr>
              <w:jc w:val="right"/>
              <w:rPr>
                <w:rFonts w:ascii="Times New Roman" w:hAnsi="Times New Roman"/>
                <w:szCs w:val="22"/>
              </w:rPr>
            </w:pPr>
            <w:r w:rsidRPr="0036716C">
              <w:rPr>
                <w:rFonts w:ascii="Times New Roman" w:hAnsi="Times New Roman"/>
                <w:szCs w:val="22"/>
              </w:rPr>
              <w:t>2</w:t>
            </w:r>
          </w:p>
        </w:tc>
      </w:tr>
      <w:tr w:rsidR="001414FE" w:rsidRPr="0036716C" w:rsidTr="000A1796">
        <w:tc>
          <w:tcPr>
            <w:tcW w:w="4562" w:type="pct"/>
          </w:tcPr>
          <w:p w:rsidR="001414FE" w:rsidRPr="0036716C" w:rsidRDefault="001414FE" w:rsidP="00867F5E">
            <w:pPr>
              <w:rPr>
                <w:rFonts w:ascii="Times New Roman" w:hAnsi="Times New Roman"/>
                <w:color w:val="000000"/>
                <w:szCs w:val="22"/>
              </w:rPr>
            </w:pPr>
            <w:r w:rsidRPr="0036716C">
              <w:rPr>
                <w:rFonts w:ascii="Times New Roman" w:hAnsi="Times New Roman"/>
                <w:color w:val="000000"/>
                <w:szCs w:val="22"/>
              </w:rPr>
              <w:t xml:space="preserve">2.1.2. </w:t>
            </w:r>
            <w:r w:rsidR="00A14DB0" w:rsidRPr="0036716C">
              <w:rPr>
                <w:rFonts w:ascii="Times New Roman" w:hAnsi="Times New Roman"/>
                <w:szCs w:val="22"/>
              </w:rPr>
              <w:t>Kobalt Esaslı Süper Alaşımlar</w:t>
            </w:r>
          </w:p>
        </w:tc>
        <w:tc>
          <w:tcPr>
            <w:tcW w:w="438" w:type="pct"/>
          </w:tcPr>
          <w:p w:rsidR="001414FE" w:rsidRPr="0036716C" w:rsidRDefault="00A14DB0" w:rsidP="000A1796">
            <w:pPr>
              <w:jc w:val="right"/>
              <w:rPr>
                <w:rFonts w:ascii="Times New Roman" w:hAnsi="Times New Roman"/>
                <w:szCs w:val="22"/>
              </w:rPr>
            </w:pPr>
            <w:r w:rsidRPr="0036716C">
              <w:rPr>
                <w:rFonts w:ascii="Times New Roman" w:hAnsi="Times New Roman"/>
                <w:szCs w:val="22"/>
              </w:rPr>
              <w:t>3</w:t>
            </w:r>
          </w:p>
        </w:tc>
      </w:tr>
      <w:tr w:rsidR="001414FE" w:rsidRPr="0036716C" w:rsidTr="000A1796">
        <w:tc>
          <w:tcPr>
            <w:tcW w:w="4562" w:type="pct"/>
          </w:tcPr>
          <w:p w:rsidR="00A14DB0" w:rsidRPr="0036716C" w:rsidRDefault="00A14DB0" w:rsidP="00867F5E">
            <w:pPr>
              <w:rPr>
                <w:rFonts w:ascii="Times New Roman" w:hAnsi="Times New Roman"/>
                <w:color w:val="000000"/>
                <w:szCs w:val="22"/>
              </w:rPr>
            </w:pPr>
            <w:r w:rsidRPr="0036716C">
              <w:rPr>
                <w:rFonts w:ascii="Times New Roman" w:hAnsi="Times New Roman"/>
                <w:color w:val="000000"/>
                <w:szCs w:val="22"/>
              </w:rPr>
              <w:t xml:space="preserve">2.1.3. </w:t>
            </w:r>
            <w:r w:rsidRPr="0036716C">
              <w:rPr>
                <w:rFonts w:ascii="Times New Roman" w:hAnsi="Times New Roman"/>
                <w:szCs w:val="22"/>
              </w:rPr>
              <w:t>Demir Esaslı Süper Alaşımlar</w:t>
            </w:r>
          </w:p>
          <w:p w:rsidR="001414FE" w:rsidRPr="0036716C" w:rsidRDefault="001414FE" w:rsidP="00A14DB0">
            <w:pPr>
              <w:jc w:val="both"/>
              <w:rPr>
                <w:rFonts w:ascii="Times New Roman" w:hAnsi="Times New Roman"/>
                <w:szCs w:val="22"/>
              </w:rPr>
            </w:pPr>
            <w:r w:rsidRPr="0036716C">
              <w:rPr>
                <w:rFonts w:ascii="Times New Roman" w:hAnsi="Times New Roman"/>
                <w:color w:val="000000"/>
                <w:szCs w:val="22"/>
              </w:rPr>
              <w:t xml:space="preserve">2.2. </w:t>
            </w:r>
            <w:r w:rsidR="00A14DB0" w:rsidRPr="0036716C">
              <w:rPr>
                <w:rFonts w:ascii="Times New Roman" w:hAnsi="Times New Roman"/>
                <w:szCs w:val="22"/>
              </w:rPr>
              <w:t>Inconel 625 Malzemesinin Genel Özellikleri ve Kaynak Kabiliyeti</w:t>
            </w:r>
          </w:p>
        </w:tc>
        <w:tc>
          <w:tcPr>
            <w:tcW w:w="438" w:type="pct"/>
          </w:tcPr>
          <w:p w:rsidR="001414FE" w:rsidRPr="0036716C" w:rsidRDefault="00A14DB0" w:rsidP="000A1796">
            <w:pPr>
              <w:jc w:val="right"/>
              <w:rPr>
                <w:rFonts w:ascii="Times New Roman" w:hAnsi="Times New Roman"/>
                <w:szCs w:val="22"/>
              </w:rPr>
            </w:pPr>
            <w:r w:rsidRPr="0036716C">
              <w:rPr>
                <w:rFonts w:ascii="Times New Roman" w:hAnsi="Times New Roman"/>
                <w:szCs w:val="22"/>
              </w:rPr>
              <w:t>4</w:t>
            </w:r>
          </w:p>
          <w:p w:rsidR="00A14DB0" w:rsidRPr="0036716C" w:rsidRDefault="00A14DB0" w:rsidP="000A1796">
            <w:pPr>
              <w:jc w:val="right"/>
              <w:rPr>
                <w:rFonts w:ascii="Times New Roman" w:hAnsi="Times New Roman"/>
                <w:szCs w:val="22"/>
              </w:rPr>
            </w:pPr>
            <w:r w:rsidRPr="0036716C">
              <w:rPr>
                <w:rFonts w:ascii="Times New Roman" w:hAnsi="Times New Roman"/>
                <w:szCs w:val="22"/>
              </w:rPr>
              <w:t>4</w:t>
            </w:r>
          </w:p>
        </w:tc>
      </w:tr>
      <w:tr w:rsidR="001414FE" w:rsidRPr="0036716C" w:rsidTr="000A1796">
        <w:tc>
          <w:tcPr>
            <w:tcW w:w="4562" w:type="pct"/>
          </w:tcPr>
          <w:p w:rsidR="00A14DB0" w:rsidRPr="0036716C" w:rsidRDefault="00A14DB0" w:rsidP="00A14DB0">
            <w:pPr>
              <w:jc w:val="both"/>
              <w:rPr>
                <w:rFonts w:ascii="Times New Roman" w:hAnsi="Times New Roman"/>
                <w:b/>
                <w:szCs w:val="22"/>
              </w:rPr>
            </w:pPr>
            <w:r w:rsidRPr="0036716C">
              <w:rPr>
                <w:rFonts w:ascii="Times New Roman" w:hAnsi="Times New Roman"/>
                <w:color w:val="000000"/>
                <w:szCs w:val="22"/>
              </w:rPr>
              <w:t xml:space="preserve">2.3. </w:t>
            </w:r>
            <w:r w:rsidRPr="0036716C">
              <w:rPr>
                <w:rFonts w:ascii="Times New Roman" w:hAnsi="Times New Roman"/>
                <w:szCs w:val="22"/>
              </w:rPr>
              <w:t>AISI 316L Malzemesinin Genel Özellikleri ve Kaynak Kabiliyeti</w:t>
            </w:r>
          </w:p>
          <w:p w:rsidR="00A14DB0" w:rsidRPr="0036716C" w:rsidRDefault="00A14DB0" w:rsidP="00A14DB0">
            <w:pPr>
              <w:jc w:val="both"/>
              <w:rPr>
                <w:rFonts w:ascii="Times New Roman" w:hAnsi="Times New Roman"/>
                <w:szCs w:val="22"/>
              </w:rPr>
            </w:pPr>
            <w:r w:rsidRPr="0036716C">
              <w:rPr>
                <w:rFonts w:ascii="Times New Roman" w:hAnsi="Times New Roman"/>
                <w:color w:val="000000"/>
                <w:szCs w:val="22"/>
              </w:rPr>
              <w:t xml:space="preserve">2.4. </w:t>
            </w:r>
            <w:r w:rsidRPr="0036716C">
              <w:rPr>
                <w:rFonts w:ascii="Times New Roman" w:hAnsi="Times New Roman"/>
                <w:szCs w:val="22"/>
              </w:rPr>
              <w:t>Farklı Metallerin Kaynaklarında Kullanılan Başlıca Kaynak Yöntemleri</w:t>
            </w:r>
          </w:p>
          <w:p w:rsidR="00A14DB0" w:rsidRPr="0036716C" w:rsidRDefault="00A14DB0" w:rsidP="002430C1">
            <w:pPr>
              <w:jc w:val="both"/>
              <w:rPr>
                <w:rFonts w:ascii="Times New Roman" w:hAnsi="Times New Roman"/>
                <w:b/>
                <w:szCs w:val="22"/>
              </w:rPr>
            </w:pPr>
            <w:r w:rsidRPr="0036716C">
              <w:rPr>
                <w:rFonts w:ascii="Times New Roman" w:hAnsi="Times New Roman"/>
                <w:color w:val="000000"/>
                <w:szCs w:val="22"/>
              </w:rPr>
              <w:t xml:space="preserve">2.4.1. </w:t>
            </w:r>
            <w:r w:rsidRPr="0036716C">
              <w:rPr>
                <w:rFonts w:ascii="Times New Roman" w:hAnsi="Times New Roman"/>
                <w:szCs w:val="22"/>
              </w:rPr>
              <w:t>TIG (Tungsten Inert Gas) Kaynağı</w:t>
            </w:r>
          </w:p>
          <w:p w:rsidR="001414FE" w:rsidRPr="0036716C" w:rsidRDefault="00A14DB0" w:rsidP="00867F5E">
            <w:pPr>
              <w:rPr>
                <w:rFonts w:ascii="Times New Roman" w:hAnsi="Times New Roman"/>
                <w:szCs w:val="22"/>
              </w:rPr>
            </w:pPr>
            <w:r w:rsidRPr="0036716C">
              <w:rPr>
                <w:rFonts w:ascii="Times New Roman" w:hAnsi="Times New Roman"/>
                <w:color w:val="000000"/>
                <w:szCs w:val="22"/>
              </w:rPr>
              <w:t xml:space="preserve">2.4.2. </w:t>
            </w:r>
            <w:r w:rsidRPr="0036716C">
              <w:rPr>
                <w:rFonts w:ascii="Times New Roman" w:hAnsi="Times New Roman"/>
                <w:szCs w:val="22"/>
              </w:rPr>
              <w:t>MIG (Metal Inert Gas) Kaynağı</w:t>
            </w:r>
          </w:p>
          <w:p w:rsidR="002430C1" w:rsidRPr="0036716C" w:rsidRDefault="002430C1" w:rsidP="00867F5E">
            <w:pPr>
              <w:rPr>
                <w:rFonts w:ascii="Times New Roman" w:hAnsi="Times New Roman"/>
                <w:szCs w:val="22"/>
              </w:rPr>
            </w:pPr>
            <w:r w:rsidRPr="0036716C">
              <w:rPr>
                <w:rFonts w:ascii="Times New Roman" w:hAnsi="Times New Roman"/>
                <w:szCs w:val="22"/>
              </w:rPr>
              <w:t>2.4.3. Plazma Ark Kaynağı</w:t>
            </w:r>
          </w:p>
          <w:p w:rsidR="002430C1" w:rsidRPr="0036716C" w:rsidRDefault="002430C1" w:rsidP="00867F5E">
            <w:pPr>
              <w:rPr>
                <w:rFonts w:ascii="Times New Roman" w:hAnsi="Times New Roman"/>
                <w:szCs w:val="22"/>
              </w:rPr>
            </w:pPr>
            <w:r w:rsidRPr="0036716C">
              <w:rPr>
                <w:rFonts w:ascii="Times New Roman" w:hAnsi="Times New Roman"/>
                <w:szCs w:val="22"/>
              </w:rPr>
              <w:t>2.4.4. Lazer Kaynağı</w:t>
            </w:r>
          </w:p>
          <w:p w:rsidR="002430C1" w:rsidRPr="0036716C" w:rsidRDefault="002430C1" w:rsidP="00867F5E">
            <w:pPr>
              <w:rPr>
                <w:rFonts w:ascii="Times New Roman" w:hAnsi="Times New Roman"/>
                <w:szCs w:val="22"/>
              </w:rPr>
            </w:pPr>
            <w:r w:rsidRPr="0036716C">
              <w:rPr>
                <w:rFonts w:ascii="Times New Roman" w:hAnsi="Times New Roman"/>
                <w:szCs w:val="22"/>
              </w:rPr>
              <w:t>2.4.5. Elektron Işın Kaynağı</w:t>
            </w:r>
          </w:p>
          <w:p w:rsidR="002430C1" w:rsidRPr="0036716C" w:rsidRDefault="002430C1" w:rsidP="00867F5E">
            <w:pPr>
              <w:rPr>
                <w:rFonts w:ascii="Times New Roman" w:hAnsi="Times New Roman"/>
              </w:rPr>
            </w:pPr>
            <w:r w:rsidRPr="0036716C">
              <w:rPr>
                <w:rFonts w:ascii="Times New Roman" w:hAnsi="Times New Roman"/>
                <w:szCs w:val="22"/>
              </w:rPr>
              <w:t xml:space="preserve">2.4.6. </w:t>
            </w:r>
            <w:r w:rsidRPr="0036716C">
              <w:rPr>
                <w:rFonts w:ascii="Times New Roman" w:hAnsi="Times New Roman"/>
              </w:rPr>
              <w:t>Direnç Kaynağı</w:t>
            </w:r>
          </w:p>
          <w:p w:rsidR="002430C1" w:rsidRPr="0036716C" w:rsidRDefault="002430C1" w:rsidP="00867F5E">
            <w:pPr>
              <w:rPr>
                <w:rFonts w:ascii="Times New Roman" w:hAnsi="Times New Roman"/>
              </w:rPr>
            </w:pPr>
            <w:r w:rsidRPr="0036716C">
              <w:rPr>
                <w:rFonts w:ascii="Times New Roman" w:hAnsi="Times New Roman"/>
              </w:rPr>
              <w:t>2.4.6.1. Nokta Direnç Kaynağı</w:t>
            </w:r>
          </w:p>
          <w:p w:rsidR="002430C1" w:rsidRPr="0036716C" w:rsidRDefault="002430C1" w:rsidP="00867F5E">
            <w:pPr>
              <w:rPr>
                <w:rFonts w:ascii="Times New Roman" w:hAnsi="Times New Roman"/>
              </w:rPr>
            </w:pPr>
            <w:r w:rsidRPr="0036716C">
              <w:rPr>
                <w:rFonts w:ascii="Times New Roman" w:hAnsi="Times New Roman"/>
              </w:rPr>
              <w:t>2.4.6.2. Dikiş Direnç Kaynağı</w:t>
            </w:r>
          </w:p>
          <w:p w:rsidR="002430C1" w:rsidRPr="0036716C" w:rsidRDefault="002430C1" w:rsidP="00867F5E">
            <w:pPr>
              <w:rPr>
                <w:rFonts w:ascii="Times New Roman" w:hAnsi="Times New Roman"/>
              </w:rPr>
            </w:pPr>
            <w:r w:rsidRPr="0036716C">
              <w:rPr>
                <w:rFonts w:ascii="Times New Roman" w:hAnsi="Times New Roman"/>
              </w:rPr>
              <w:t>2.4.6.3. Direnç Kabartı Kaynağı</w:t>
            </w:r>
          </w:p>
          <w:p w:rsidR="002430C1" w:rsidRPr="0036716C" w:rsidRDefault="002430C1" w:rsidP="00867F5E">
            <w:pPr>
              <w:rPr>
                <w:rFonts w:ascii="Times New Roman" w:hAnsi="Times New Roman"/>
              </w:rPr>
            </w:pPr>
            <w:r w:rsidRPr="0036716C">
              <w:rPr>
                <w:rFonts w:ascii="Times New Roman" w:hAnsi="Times New Roman"/>
              </w:rPr>
              <w:t>2.4.7. Sürtünme Kaynağı</w:t>
            </w:r>
          </w:p>
          <w:p w:rsidR="002430C1" w:rsidRPr="0036716C" w:rsidRDefault="002430C1" w:rsidP="00867F5E">
            <w:pPr>
              <w:rPr>
                <w:rFonts w:ascii="Times New Roman" w:hAnsi="Times New Roman"/>
              </w:rPr>
            </w:pPr>
            <w:r w:rsidRPr="0036716C">
              <w:rPr>
                <w:rFonts w:ascii="Times New Roman" w:hAnsi="Times New Roman"/>
              </w:rPr>
              <w:t>2.4.7.1. Sürekli Tahrikli Sürtünme Kaynağı</w:t>
            </w:r>
          </w:p>
          <w:p w:rsidR="002430C1" w:rsidRPr="0036716C" w:rsidRDefault="002430C1" w:rsidP="00867F5E">
            <w:pPr>
              <w:rPr>
                <w:rFonts w:ascii="Times New Roman" w:hAnsi="Times New Roman"/>
                <w:color w:val="000000"/>
                <w:szCs w:val="22"/>
              </w:rPr>
            </w:pPr>
            <w:r w:rsidRPr="0036716C">
              <w:rPr>
                <w:rFonts w:ascii="Times New Roman" w:hAnsi="Times New Roman"/>
              </w:rPr>
              <w:t>2.4.7.2. Volan Tahrikli Sürtünme Kaynağı</w:t>
            </w:r>
          </w:p>
        </w:tc>
        <w:tc>
          <w:tcPr>
            <w:tcW w:w="438" w:type="pct"/>
          </w:tcPr>
          <w:p w:rsidR="001414FE" w:rsidRPr="0036716C" w:rsidRDefault="00A14DB0" w:rsidP="000A1796">
            <w:pPr>
              <w:jc w:val="right"/>
              <w:rPr>
                <w:rFonts w:ascii="Times New Roman" w:hAnsi="Times New Roman"/>
                <w:szCs w:val="22"/>
              </w:rPr>
            </w:pPr>
            <w:r w:rsidRPr="0036716C">
              <w:rPr>
                <w:rFonts w:ascii="Times New Roman" w:hAnsi="Times New Roman"/>
                <w:szCs w:val="22"/>
              </w:rPr>
              <w:t>6</w:t>
            </w:r>
          </w:p>
          <w:p w:rsidR="00A14DB0" w:rsidRPr="0036716C" w:rsidRDefault="00A14DB0" w:rsidP="000A1796">
            <w:pPr>
              <w:jc w:val="right"/>
              <w:rPr>
                <w:rFonts w:ascii="Times New Roman" w:hAnsi="Times New Roman"/>
                <w:szCs w:val="22"/>
              </w:rPr>
            </w:pPr>
            <w:r w:rsidRPr="0036716C">
              <w:rPr>
                <w:rFonts w:ascii="Times New Roman" w:hAnsi="Times New Roman"/>
                <w:szCs w:val="22"/>
              </w:rPr>
              <w:t>7</w:t>
            </w:r>
          </w:p>
          <w:p w:rsidR="00A14DB0" w:rsidRPr="0036716C" w:rsidRDefault="00A14DB0" w:rsidP="000A1796">
            <w:pPr>
              <w:jc w:val="right"/>
              <w:rPr>
                <w:rFonts w:ascii="Times New Roman" w:hAnsi="Times New Roman"/>
                <w:szCs w:val="22"/>
              </w:rPr>
            </w:pPr>
            <w:r w:rsidRPr="0036716C">
              <w:rPr>
                <w:rFonts w:ascii="Times New Roman" w:hAnsi="Times New Roman"/>
                <w:szCs w:val="22"/>
              </w:rPr>
              <w:t>7</w:t>
            </w:r>
          </w:p>
          <w:p w:rsidR="00A14DB0" w:rsidRPr="0036716C" w:rsidRDefault="00A14DB0" w:rsidP="000A1796">
            <w:pPr>
              <w:jc w:val="right"/>
              <w:rPr>
                <w:rFonts w:ascii="Times New Roman" w:hAnsi="Times New Roman"/>
                <w:szCs w:val="22"/>
              </w:rPr>
            </w:pPr>
            <w:r w:rsidRPr="0036716C">
              <w:rPr>
                <w:rFonts w:ascii="Times New Roman" w:hAnsi="Times New Roman"/>
                <w:szCs w:val="22"/>
              </w:rPr>
              <w:t>8</w:t>
            </w:r>
          </w:p>
          <w:p w:rsidR="002430C1" w:rsidRPr="0036716C" w:rsidRDefault="002430C1" w:rsidP="000A1796">
            <w:pPr>
              <w:jc w:val="right"/>
              <w:rPr>
                <w:rFonts w:ascii="Times New Roman" w:hAnsi="Times New Roman"/>
                <w:szCs w:val="22"/>
              </w:rPr>
            </w:pPr>
            <w:r w:rsidRPr="0036716C">
              <w:rPr>
                <w:rFonts w:ascii="Times New Roman" w:hAnsi="Times New Roman"/>
                <w:szCs w:val="22"/>
              </w:rPr>
              <w:t>9</w:t>
            </w:r>
          </w:p>
          <w:p w:rsidR="002430C1" w:rsidRPr="0036716C" w:rsidRDefault="002430C1" w:rsidP="000A1796">
            <w:pPr>
              <w:jc w:val="right"/>
              <w:rPr>
                <w:rFonts w:ascii="Times New Roman" w:hAnsi="Times New Roman"/>
                <w:szCs w:val="22"/>
              </w:rPr>
            </w:pPr>
            <w:r w:rsidRPr="0036716C">
              <w:rPr>
                <w:rFonts w:ascii="Times New Roman" w:hAnsi="Times New Roman"/>
                <w:szCs w:val="22"/>
              </w:rPr>
              <w:t>11</w:t>
            </w:r>
          </w:p>
          <w:p w:rsidR="002430C1" w:rsidRPr="0036716C" w:rsidRDefault="002430C1" w:rsidP="000A1796">
            <w:pPr>
              <w:jc w:val="right"/>
              <w:rPr>
                <w:rFonts w:ascii="Times New Roman" w:hAnsi="Times New Roman"/>
                <w:szCs w:val="22"/>
              </w:rPr>
            </w:pPr>
            <w:r w:rsidRPr="0036716C">
              <w:rPr>
                <w:rFonts w:ascii="Times New Roman" w:hAnsi="Times New Roman"/>
                <w:szCs w:val="22"/>
              </w:rPr>
              <w:t>13</w:t>
            </w:r>
          </w:p>
          <w:p w:rsidR="002430C1" w:rsidRPr="0036716C" w:rsidRDefault="002430C1" w:rsidP="000A1796">
            <w:pPr>
              <w:jc w:val="right"/>
              <w:rPr>
                <w:rFonts w:ascii="Times New Roman" w:hAnsi="Times New Roman"/>
                <w:szCs w:val="22"/>
              </w:rPr>
            </w:pPr>
            <w:r w:rsidRPr="0036716C">
              <w:rPr>
                <w:rFonts w:ascii="Times New Roman" w:hAnsi="Times New Roman"/>
                <w:szCs w:val="22"/>
              </w:rPr>
              <w:t>14</w:t>
            </w:r>
          </w:p>
          <w:p w:rsidR="002430C1" w:rsidRPr="0036716C" w:rsidRDefault="002430C1" w:rsidP="000A1796">
            <w:pPr>
              <w:jc w:val="right"/>
              <w:rPr>
                <w:rFonts w:ascii="Times New Roman" w:hAnsi="Times New Roman"/>
                <w:szCs w:val="22"/>
              </w:rPr>
            </w:pPr>
            <w:r w:rsidRPr="0036716C">
              <w:rPr>
                <w:rFonts w:ascii="Times New Roman" w:hAnsi="Times New Roman"/>
                <w:szCs w:val="22"/>
              </w:rPr>
              <w:t>14</w:t>
            </w:r>
          </w:p>
          <w:p w:rsidR="002430C1" w:rsidRPr="0036716C" w:rsidRDefault="002430C1" w:rsidP="000A1796">
            <w:pPr>
              <w:jc w:val="right"/>
              <w:rPr>
                <w:rFonts w:ascii="Times New Roman" w:hAnsi="Times New Roman"/>
                <w:szCs w:val="22"/>
              </w:rPr>
            </w:pPr>
            <w:r w:rsidRPr="0036716C">
              <w:rPr>
                <w:rFonts w:ascii="Times New Roman" w:hAnsi="Times New Roman"/>
                <w:szCs w:val="22"/>
              </w:rPr>
              <w:t>15</w:t>
            </w:r>
          </w:p>
          <w:p w:rsidR="002430C1" w:rsidRPr="0036716C" w:rsidRDefault="002430C1" w:rsidP="000A1796">
            <w:pPr>
              <w:jc w:val="right"/>
              <w:rPr>
                <w:rFonts w:ascii="Times New Roman" w:hAnsi="Times New Roman"/>
                <w:szCs w:val="22"/>
              </w:rPr>
            </w:pPr>
            <w:r w:rsidRPr="0036716C">
              <w:rPr>
                <w:rFonts w:ascii="Times New Roman" w:hAnsi="Times New Roman"/>
                <w:szCs w:val="22"/>
              </w:rPr>
              <w:t>16</w:t>
            </w:r>
          </w:p>
          <w:p w:rsidR="002430C1" w:rsidRPr="0036716C" w:rsidRDefault="002430C1" w:rsidP="000A1796">
            <w:pPr>
              <w:jc w:val="right"/>
              <w:rPr>
                <w:rFonts w:ascii="Times New Roman" w:hAnsi="Times New Roman"/>
                <w:szCs w:val="22"/>
              </w:rPr>
            </w:pPr>
            <w:r w:rsidRPr="0036716C">
              <w:rPr>
                <w:rFonts w:ascii="Times New Roman" w:hAnsi="Times New Roman"/>
                <w:szCs w:val="22"/>
              </w:rPr>
              <w:t>17</w:t>
            </w:r>
          </w:p>
          <w:p w:rsidR="002430C1" w:rsidRPr="0036716C" w:rsidRDefault="002430C1" w:rsidP="000A1796">
            <w:pPr>
              <w:jc w:val="right"/>
              <w:rPr>
                <w:rFonts w:ascii="Times New Roman" w:hAnsi="Times New Roman"/>
                <w:szCs w:val="22"/>
              </w:rPr>
            </w:pPr>
            <w:r w:rsidRPr="0036716C">
              <w:rPr>
                <w:rFonts w:ascii="Times New Roman" w:hAnsi="Times New Roman"/>
                <w:szCs w:val="22"/>
              </w:rPr>
              <w:t>18</w:t>
            </w:r>
          </w:p>
          <w:p w:rsidR="002430C1" w:rsidRPr="0036716C" w:rsidRDefault="002430C1" w:rsidP="000A1796">
            <w:pPr>
              <w:jc w:val="right"/>
              <w:rPr>
                <w:rFonts w:ascii="Times New Roman" w:hAnsi="Times New Roman"/>
                <w:szCs w:val="22"/>
              </w:rPr>
            </w:pPr>
            <w:r w:rsidRPr="0036716C">
              <w:rPr>
                <w:rFonts w:ascii="Times New Roman" w:hAnsi="Times New Roman"/>
                <w:szCs w:val="22"/>
              </w:rPr>
              <w:t>18</w:t>
            </w:r>
          </w:p>
        </w:tc>
      </w:tr>
      <w:tr w:rsidR="001414FE" w:rsidRPr="0036716C" w:rsidTr="000A1796">
        <w:tc>
          <w:tcPr>
            <w:tcW w:w="4562" w:type="pct"/>
          </w:tcPr>
          <w:p w:rsidR="001414FE" w:rsidRPr="0036716C" w:rsidRDefault="00D165AD" w:rsidP="00D165AD">
            <w:pPr>
              <w:rPr>
                <w:rFonts w:ascii="Times New Roman" w:hAnsi="Times New Roman"/>
                <w:szCs w:val="22"/>
              </w:rPr>
            </w:pPr>
            <w:r w:rsidRPr="0036716C">
              <w:rPr>
                <w:rFonts w:ascii="Times New Roman" w:hAnsi="Times New Roman"/>
                <w:color w:val="000000"/>
                <w:szCs w:val="22"/>
              </w:rPr>
              <w:t xml:space="preserve">2.5. </w:t>
            </w:r>
            <w:r w:rsidRPr="0036716C">
              <w:rPr>
                <w:rFonts w:ascii="Times New Roman" w:hAnsi="Times New Roman"/>
                <w:szCs w:val="22"/>
              </w:rPr>
              <w:t>Korozyon Çeşitleri</w:t>
            </w:r>
          </w:p>
          <w:p w:rsidR="00D165AD" w:rsidRPr="0036716C" w:rsidRDefault="00D165AD" w:rsidP="00D165AD">
            <w:pPr>
              <w:rPr>
                <w:rFonts w:ascii="Times New Roman" w:hAnsi="Times New Roman"/>
                <w:szCs w:val="22"/>
              </w:rPr>
            </w:pPr>
            <w:r w:rsidRPr="0036716C">
              <w:rPr>
                <w:rFonts w:ascii="Times New Roman" w:hAnsi="Times New Roman"/>
                <w:szCs w:val="22"/>
              </w:rPr>
              <w:t>2.5.1. Homojen Dağılımlı Korozyon</w:t>
            </w:r>
          </w:p>
          <w:p w:rsidR="00E74458" w:rsidRPr="0036716C" w:rsidRDefault="00E74458" w:rsidP="00E74458">
            <w:pPr>
              <w:jc w:val="both"/>
              <w:rPr>
                <w:rFonts w:ascii="Times New Roman" w:hAnsi="Times New Roman"/>
                <w:szCs w:val="22"/>
              </w:rPr>
            </w:pPr>
            <w:r w:rsidRPr="0036716C">
              <w:rPr>
                <w:rFonts w:ascii="Times New Roman" w:hAnsi="Times New Roman"/>
                <w:szCs w:val="22"/>
              </w:rPr>
              <w:t>2.5.2. Galvanik Korozyon</w:t>
            </w:r>
          </w:p>
          <w:p w:rsidR="00E74458" w:rsidRPr="0036716C" w:rsidRDefault="00E74458" w:rsidP="00E74458">
            <w:pPr>
              <w:jc w:val="both"/>
              <w:rPr>
                <w:rFonts w:ascii="Times New Roman" w:hAnsi="Times New Roman"/>
                <w:szCs w:val="22"/>
              </w:rPr>
            </w:pPr>
            <w:r w:rsidRPr="0036716C">
              <w:rPr>
                <w:rFonts w:ascii="Times New Roman" w:hAnsi="Times New Roman"/>
                <w:szCs w:val="22"/>
              </w:rPr>
              <w:t>2.5.3. Çukurcuk Korozyonu</w:t>
            </w:r>
          </w:p>
          <w:p w:rsidR="00E74458" w:rsidRPr="0036716C" w:rsidRDefault="00E74458" w:rsidP="00E74458">
            <w:pPr>
              <w:jc w:val="both"/>
              <w:rPr>
                <w:rFonts w:ascii="Times New Roman" w:hAnsi="Times New Roman"/>
                <w:szCs w:val="22"/>
              </w:rPr>
            </w:pPr>
            <w:r w:rsidRPr="0036716C">
              <w:rPr>
                <w:rFonts w:ascii="Times New Roman" w:hAnsi="Times New Roman"/>
                <w:szCs w:val="22"/>
              </w:rPr>
              <w:t>2.5.4. Taneler Arası Korozyon</w:t>
            </w:r>
          </w:p>
          <w:p w:rsidR="00E74458" w:rsidRPr="0036716C" w:rsidRDefault="00E74458" w:rsidP="00E74458">
            <w:pPr>
              <w:jc w:val="both"/>
              <w:rPr>
                <w:rFonts w:ascii="Times New Roman" w:hAnsi="Times New Roman"/>
                <w:szCs w:val="22"/>
              </w:rPr>
            </w:pPr>
            <w:r w:rsidRPr="0036716C">
              <w:rPr>
                <w:rFonts w:ascii="Times New Roman" w:hAnsi="Times New Roman"/>
                <w:szCs w:val="22"/>
              </w:rPr>
              <w:t>2.5.5. Seçici Korozyon</w:t>
            </w:r>
          </w:p>
          <w:p w:rsidR="00E74458" w:rsidRPr="0036716C" w:rsidRDefault="00E74458" w:rsidP="00E74458">
            <w:pPr>
              <w:jc w:val="both"/>
              <w:rPr>
                <w:rFonts w:ascii="Times New Roman" w:hAnsi="Times New Roman"/>
                <w:szCs w:val="22"/>
              </w:rPr>
            </w:pPr>
            <w:r w:rsidRPr="0036716C">
              <w:rPr>
                <w:rFonts w:ascii="Times New Roman" w:hAnsi="Times New Roman"/>
                <w:szCs w:val="22"/>
              </w:rPr>
              <w:t>2.5.6. Erozyonlu Korozyon</w:t>
            </w:r>
          </w:p>
          <w:p w:rsidR="00E74458" w:rsidRPr="0036716C" w:rsidRDefault="00E74458" w:rsidP="00E74458">
            <w:pPr>
              <w:jc w:val="both"/>
              <w:rPr>
                <w:rFonts w:ascii="Times New Roman" w:hAnsi="Times New Roman"/>
                <w:szCs w:val="22"/>
              </w:rPr>
            </w:pPr>
            <w:r w:rsidRPr="0036716C">
              <w:rPr>
                <w:rFonts w:ascii="Times New Roman" w:hAnsi="Times New Roman"/>
                <w:szCs w:val="22"/>
              </w:rPr>
              <w:t>2.5.7. Sürtünme Korozyonu</w:t>
            </w:r>
          </w:p>
          <w:p w:rsidR="00E74458" w:rsidRPr="0036716C" w:rsidRDefault="00E74458" w:rsidP="00E74458">
            <w:pPr>
              <w:jc w:val="both"/>
              <w:rPr>
                <w:rFonts w:ascii="Times New Roman" w:hAnsi="Times New Roman"/>
                <w:szCs w:val="22"/>
              </w:rPr>
            </w:pPr>
            <w:r w:rsidRPr="0036716C">
              <w:rPr>
                <w:rFonts w:ascii="Times New Roman" w:hAnsi="Times New Roman"/>
                <w:szCs w:val="22"/>
              </w:rPr>
              <w:t>2.5.8. Stres Korozyonu</w:t>
            </w:r>
          </w:p>
          <w:p w:rsidR="00E74458" w:rsidRPr="0036716C" w:rsidRDefault="00E74458" w:rsidP="00E74458">
            <w:pPr>
              <w:jc w:val="both"/>
              <w:rPr>
                <w:rFonts w:ascii="Times New Roman" w:hAnsi="Times New Roman"/>
                <w:szCs w:val="22"/>
              </w:rPr>
            </w:pPr>
            <w:r w:rsidRPr="0036716C">
              <w:rPr>
                <w:rFonts w:ascii="Times New Roman" w:hAnsi="Times New Roman"/>
                <w:szCs w:val="22"/>
              </w:rPr>
              <w:t>2.5.9. Yorulmalı Korozyon</w:t>
            </w:r>
          </w:p>
          <w:p w:rsidR="00E74458" w:rsidRPr="0036716C" w:rsidRDefault="00E74458" w:rsidP="00E74458">
            <w:pPr>
              <w:jc w:val="both"/>
              <w:rPr>
                <w:rFonts w:ascii="Times New Roman" w:hAnsi="Times New Roman"/>
                <w:szCs w:val="22"/>
              </w:rPr>
            </w:pPr>
            <w:r w:rsidRPr="0036716C">
              <w:rPr>
                <w:rFonts w:ascii="Times New Roman" w:hAnsi="Times New Roman"/>
                <w:szCs w:val="22"/>
              </w:rPr>
              <w:t>2.5.10. Yüksek Sıcaklık Korozyonu</w:t>
            </w:r>
          </w:p>
          <w:p w:rsidR="00E74458" w:rsidRPr="0036716C" w:rsidRDefault="00E74458" w:rsidP="00E74458">
            <w:pPr>
              <w:jc w:val="both"/>
              <w:rPr>
                <w:rFonts w:ascii="Times New Roman" w:hAnsi="Times New Roman"/>
                <w:szCs w:val="22"/>
              </w:rPr>
            </w:pPr>
            <w:r w:rsidRPr="0036716C">
              <w:rPr>
                <w:rFonts w:ascii="Times New Roman" w:hAnsi="Times New Roman"/>
                <w:szCs w:val="22"/>
              </w:rPr>
              <w:t>2.5.11. Hidrojen Hasarları</w:t>
            </w:r>
          </w:p>
          <w:p w:rsidR="00E74458" w:rsidRPr="0036716C" w:rsidRDefault="00E74458" w:rsidP="00E74458">
            <w:pPr>
              <w:jc w:val="both"/>
              <w:rPr>
                <w:rFonts w:ascii="Times New Roman" w:hAnsi="Times New Roman"/>
                <w:szCs w:val="22"/>
              </w:rPr>
            </w:pPr>
            <w:r w:rsidRPr="0036716C">
              <w:rPr>
                <w:rFonts w:ascii="Times New Roman" w:hAnsi="Times New Roman"/>
                <w:szCs w:val="22"/>
              </w:rPr>
              <w:t>2.6. Farklı Metallerin Kaynağı ile İlgili Yapılan Önceki Çalışmalar</w:t>
            </w:r>
          </w:p>
        </w:tc>
        <w:tc>
          <w:tcPr>
            <w:tcW w:w="438" w:type="pct"/>
          </w:tcPr>
          <w:p w:rsidR="001414FE" w:rsidRPr="0036716C" w:rsidRDefault="00D165AD" w:rsidP="000A1796">
            <w:pPr>
              <w:jc w:val="right"/>
              <w:rPr>
                <w:rFonts w:ascii="Times New Roman" w:hAnsi="Times New Roman"/>
                <w:szCs w:val="22"/>
              </w:rPr>
            </w:pPr>
            <w:r w:rsidRPr="0036716C">
              <w:rPr>
                <w:rFonts w:ascii="Times New Roman" w:hAnsi="Times New Roman"/>
                <w:szCs w:val="22"/>
              </w:rPr>
              <w:t>19</w:t>
            </w:r>
          </w:p>
          <w:p w:rsidR="00D165AD" w:rsidRPr="0036716C" w:rsidRDefault="00D165AD" w:rsidP="000A1796">
            <w:pPr>
              <w:jc w:val="right"/>
              <w:rPr>
                <w:rFonts w:ascii="Times New Roman" w:hAnsi="Times New Roman"/>
                <w:szCs w:val="22"/>
              </w:rPr>
            </w:pPr>
            <w:r w:rsidRPr="0036716C">
              <w:rPr>
                <w:rFonts w:ascii="Times New Roman" w:hAnsi="Times New Roman"/>
                <w:szCs w:val="22"/>
              </w:rPr>
              <w:t>20</w:t>
            </w:r>
          </w:p>
          <w:p w:rsidR="00E74458" w:rsidRPr="0036716C" w:rsidRDefault="00E74458" w:rsidP="000A1796">
            <w:pPr>
              <w:jc w:val="right"/>
              <w:rPr>
                <w:rFonts w:ascii="Times New Roman" w:hAnsi="Times New Roman"/>
                <w:szCs w:val="22"/>
              </w:rPr>
            </w:pPr>
            <w:r w:rsidRPr="0036716C">
              <w:rPr>
                <w:rFonts w:ascii="Times New Roman" w:hAnsi="Times New Roman"/>
                <w:szCs w:val="22"/>
              </w:rPr>
              <w:t>20</w:t>
            </w:r>
          </w:p>
          <w:p w:rsidR="00E74458" w:rsidRPr="0036716C" w:rsidRDefault="00E74458" w:rsidP="000A1796">
            <w:pPr>
              <w:jc w:val="right"/>
              <w:rPr>
                <w:rFonts w:ascii="Times New Roman" w:hAnsi="Times New Roman"/>
                <w:szCs w:val="22"/>
              </w:rPr>
            </w:pPr>
            <w:r w:rsidRPr="0036716C">
              <w:rPr>
                <w:rFonts w:ascii="Times New Roman" w:hAnsi="Times New Roman"/>
                <w:szCs w:val="22"/>
              </w:rPr>
              <w:t>22</w:t>
            </w:r>
          </w:p>
          <w:p w:rsidR="00E74458" w:rsidRPr="0036716C" w:rsidRDefault="00E74458" w:rsidP="000A1796">
            <w:pPr>
              <w:jc w:val="right"/>
              <w:rPr>
                <w:rFonts w:ascii="Times New Roman" w:hAnsi="Times New Roman"/>
                <w:szCs w:val="22"/>
              </w:rPr>
            </w:pPr>
            <w:r w:rsidRPr="0036716C">
              <w:rPr>
                <w:rFonts w:ascii="Times New Roman" w:hAnsi="Times New Roman"/>
                <w:szCs w:val="22"/>
              </w:rPr>
              <w:t>23</w:t>
            </w:r>
          </w:p>
          <w:p w:rsidR="00E74458" w:rsidRPr="0036716C" w:rsidRDefault="00E74458" w:rsidP="000A1796">
            <w:pPr>
              <w:jc w:val="right"/>
              <w:rPr>
                <w:rFonts w:ascii="Times New Roman" w:hAnsi="Times New Roman"/>
                <w:szCs w:val="22"/>
              </w:rPr>
            </w:pPr>
            <w:r w:rsidRPr="0036716C">
              <w:rPr>
                <w:rFonts w:ascii="Times New Roman" w:hAnsi="Times New Roman"/>
                <w:szCs w:val="22"/>
              </w:rPr>
              <w:t>24</w:t>
            </w:r>
          </w:p>
          <w:p w:rsidR="00E74458" w:rsidRPr="0036716C" w:rsidRDefault="00E74458" w:rsidP="000A1796">
            <w:pPr>
              <w:jc w:val="right"/>
              <w:rPr>
                <w:rFonts w:ascii="Times New Roman" w:hAnsi="Times New Roman"/>
                <w:szCs w:val="22"/>
              </w:rPr>
            </w:pPr>
            <w:r w:rsidRPr="0036716C">
              <w:rPr>
                <w:rFonts w:ascii="Times New Roman" w:hAnsi="Times New Roman"/>
                <w:szCs w:val="22"/>
              </w:rPr>
              <w:t>25</w:t>
            </w:r>
          </w:p>
          <w:p w:rsidR="00E74458" w:rsidRPr="0036716C" w:rsidRDefault="00E74458" w:rsidP="000A1796">
            <w:pPr>
              <w:jc w:val="right"/>
              <w:rPr>
                <w:rFonts w:ascii="Times New Roman" w:hAnsi="Times New Roman"/>
                <w:szCs w:val="22"/>
              </w:rPr>
            </w:pPr>
            <w:r w:rsidRPr="0036716C">
              <w:rPr>
                <w:rFonts w:ascii="Times New Roman" w:hAnsi="Times New Roman"/>
                <w:szCs w:val="22"/>
              </w:rPr>
              <w:t>26</w:t>
            </w:r>
          </w:p>
          <w:p w:rsidR="00E74458" w:rsidRPr="0036716C" w:rsidRDefault="00E74458" w:rsidP="000A1796">
            <w:pPr>
              <w:jc w:val="right"/>
              <w:rPr>
                <w:rFonts w:ascii="Times New Roman" w:hAnsi="Times New Roman"/>
                <w:szCs w:val="22"/>
              </w:rPr>
            </w:pPr>
            <w:r w:rsidRPr="0036716C">
              <w:rPr>
                <w:rFonts w:ascii="Times New Roman" w:hAnsi="Times New Roman"/>
                <w:szCs w:val="22"/>
              </w:rPr>
              <w:t>27</w:t>
            </w:r>
          </w:p>
          <w:p w:rsidR="00E74458" w:rsidRPr="0036716C" w:rsidRDefault="00E74458" w:rsidP="000A1796">
            <w:pPr>
              <w:jc w:val="right"/>
              <w:rPr>
                <w:rFonts w:ascii="Times New Roman" w:hAnsi="Times New Roman"/>
                <w:szCs w:val="22"/>
              </w:rPr>
            </w:pPr>
            <w:r w:rsidRPr="0036716C">
              <w:rPr>
                <w:rFonts w:ascii="Times New Roman" w:hAnsi="Times New Roman"/>
                <w:szCs w:val="22"/>
              </w:rPr>
              <w:t>28</w:t>
            </w:r>
          </w:p>
          <w:p w:rsidR="00E74458" w:rsidRPr="0036716C" w:rsidRDefault="00E74458" w:rsidP="000A1796">
            <w:pPr>
              <w:jc w:val="right"/>
              <w:rPr>
                <w:rFonts w:ascii="Times New Roman" w:hAnsi="Times New Roman"/>
                <w:szCs w:val="22"/>
              </w:rPr>
            </w:pPr>
            <w:r w:rsidRPr="0036716C">
              <w:rPr>
                <w:rFonts w:ascii="Times New Roman" w:hAnsi="Times New Roman"/>
                <w:szCs w:val="22"/>
              </w:rPr>
              <w:t>28</w:t>
            </w:r>
          </w:p>
          <w:p w:rsidR="00E74458" w:rsidRPr="0036716C" w:rsidRDefault="00E74458" w:rsidP="000A1796">
            <w:pPr>
              <w:jc w:val="right"/>
              <w:rPr>
                <w:rFonts w:ascii="Times New Roman" w:hAnsi="Times New Roman"/>
                <w:szCs w:val="22"/>
              </w:rPr>
            </w:pPr>
            <w:r w:rsidRPr="0036716C">
              <w:rPr>
                <w:rFonts w:ascii="Times New Roman" w:hAnsi="Times New Roman"/>
                <w:szCs w:val="22"/>
              </w:rPr>
              <w:t>29</w:t>
            </w:r>
          </w:p>
          <w:p w:rsidR="00E74458" w:rsidRPr="0036716C" w:rsidRDefault="00E74458" w:rsidP="000A1796">
            <w:pPr>
              <w:jc w:val="right"/>
              <w:rPr>
                <w:rFonts w:ascii="Times New Roman" w:hAnsi="Times New Roman"/>
                <w:szCs w:val="22"/>
              </w:rPr>
            </w:pPr>
            <w:r w:rsidRPr="0036716C">
              <w:rPr>
                <w:rFonts w:ascii="Times New Roman" w:hAnsi="Times New Roman"/>
                <w:szCs w:val="22"/>
              </w:rPr>
              <w:t>30</w:t>
            </w:r>
          </w:p>
        </w:tc>
      </w:tr>
      <w:tr w:rsidR="001414FE" w:rsidRPr="0036716C" w:rsidTr="000A1796">
        <w:tc>
          <w:tcPr>
            <w:tcW w:w="4562" w:type="pct"/>
          </w:tcPr>
          <w:p w:rsidR="001414FE" w:rsidRPr="0036716C" w:rsidRDefault="001414FE" w:rsidP="00867F5E">
            <w:pPr>
              <w:rPr>
                <w:rFonts w:ascii="Times New Roman" w:hAnsi="Times New Roman"/>
                <w:b/>
                <w:color w:val="000000"/>
                <w:szCs w:val="22"/>
              </w:rPr>
            </w:pPr>
            <w:r w:rsidRPr="0036716C">
              <w:rPr>
                <w:rFonts w:ascii="Times New Roman" w:hAnsi="Times New Roman"/>
                <w:b/>
                <w:color w:val="000000"/>
                <w:szCs w:val="22"/>
              </w:rPr>
              <w:t>3. MATERYAL ve YÖNTEM</w:t>
            </w:r>
          </w:p>
        </w:tc>
        <w:tc>
          <w:tcPr>
            <w:tcW w:w="438" w:type="pct"/>
          </w:tcPr>
          <w:p w:rsidR="001414FE" w:rsidRPr="0036716C" w:rsidRDefault="00E74458" w:rsidP="000A1796">
            <w:pPr>
              <w:jc w:val="right"/>
              <w:rPr>
                <w:rFonts w:ascii="Times New Roman" w:hAnsi="Times New Roman"/>
                <w:szCs w:val="22"/>
              </w:rPr>
            </w:pPr>
            <w:r w:rsidRPr="0036716C">
              <w:rPr>
                <w:rFonts w:ascii="Times New Roman" w:hAnsi="Times New Roman"/>
                <w:szCs w:val="22"/>
              </w:rPr>
              <w:t>37</w:t>
            </w:r>
          </w:p>
        </w:tc>
      </w:tr>
      <w:tr w:rsidR="001414FE" w:rsidRPr="0036716C" w:rsidTr="000A1796">
        <w:tc>
          <w:tcPr>
            <w:tcW w:w="4562" w:type="pct"/>
          </w:tcPr>
          <w:p w:rsidR="001414FE" w:rsidRPr="0036716C" w:rsidRDefault="001414FE" w:rsidP="00C96D70">
            <w:pPr>
              <w:rPr>
                <w:rFonts w:ascii="Times New Roman" w:hAnsi="Times New Roman"/>
                <w:color w:val="000000"/>
                <w:szCs w:val="22"/>
              </w:rPr>
            </w:pPr>
            <w:r w:rsidRPr="0036716C">
              <w:rPr>
                <w:rFonts w:ascii="Times New Roman" w:hAnsi="Times New Roman"/>
                <w:color w:val="000000"/>
                <w:szCs w:val="22"/>
              </w:rPr>
              <w:t>3.1</w:t>
            </w:r>
            <w:r w:rsidR="00C96D70" w:rsidRPr="0036716C">
              <w:rPr>
                <w:rFonts w:ascii="Times New Roman" w:hAnsi="Times New Roman"/>
                <w:smallCaps/>
                <w:color w:val="000000"/>
                <w:szCs w:val="22"/>
              </w:rPr>
              <w:t>.</w:t>
            </w:r>
            <w:r w:rsidR="00C96D70" w:rsidRPr="0036716C">
              <w:rPr>
                <w:rFonts w:ascii="Times New Roman" w:hAnsi="Times New Roman"/>
                <w:smallCaps/>
                <w:szCs w:val="22"/>
              </w:rPr>
              <w:t xml:space="preserve"> </w:t>
            </w:r>
            <w:r w:rsidR="00C96D70" w:rsidRPr="0036716C">
              <w:rPr>
                <w:rFonts w:ascii="Times New Roman" w:hAnsi="Times New Roman"/>
                <w:szCs w:val="22"/>
              </w:rPr>
              <w:t>Materyal</w:t>
            </w:r>
          </w:p>
        </w:tc>
        <w:tc>
          <w:tcPr>
            <w:tcW w:w="438" w:type="pct"/>
          </w:tcPr>
          <w:p w:rsidR="001414FE" w:rsidRPr="0036716C" w:rsidRDefault="00E42860" w:rsidP="00C96D70">
            <w:pPr>
              <w:jc w:val="right"/>
              <w:rPr>
                <w:rFonts w:ascii="Times New Roman" w:hAnsi="Times New Roman"/>
                <w:szCs w:val="22"/>
              </w:rPr>
            </w:pPr>
            <w:r w:rsidRPr="0036716C">
              <w:rPr>
                <w:rFonts w:ascii="Times New Roman" w:hAnsi="Times New Roman"/>
                <w:szCs w:val="22"/>
              </w:rPr>
              <w:t>37</w:t>
            </w:r>
          </w:p>
        </w:tc>
      </w:tr>
      <w:tr w:rsidR="001414FE" w:rsidRPr="0036716C" w:rsidTr="000A1796">
        <w:tc>
          <w:tcPr>
            <w:tcW w:w="4562" w:type="pct"/>
          </w:tcPr>
          <w:p w:rsidR="001414FE" w:rsidRPr="0036716C" w:rsidRDefault="00C96D70" w:rsidP="00C96D70">
            <w:pPr>
              <w:rPr>
                <w:rFonts w:ascii="Times New Roman" w:hAnsi="Times New Roman"/>
                <w:color w:val="000000"/>
                <w:szCs w:val="22"/>
              </w:rPr>
            </w:pPr>
            <w:r w:rsidRPr="0036716C">
              <w:rPr>
                <w:rFonts w:ascii="Times New Roman" w:hAnsi="Times New Roman"/>
                <w:color w:val="000000"/>
                <w:szCs w:val="22"/>
              </w:rPr>
              <w:t>3.2. Yöntem</w:t>
            </w:r>
          </w:p>
        </w:tc>
        <w:tc>
          <w:tcPr>
            <w:tcW w:w="438" w:type="pct"/>
          </w:tcPr>
          <w:p w:rsidR="001414FE" w:rsidRPr="0036716C" w:rsidRDefault="00C96D70" w:rsidP="000A1796">
            <w:pPr>
              <w:jc w:val="right"/>
              <w:rPr>
                <w:rFonts w:ascii="Times New Roman" w:hAnsi="Times New Roman"/>
                <w:szCs w:val="22"/>
              </w:rPr>
            </w:pPr>
            <w:r w:rsidRPr="0036716C">
              <w:rPr>
                <w:rFonts w:ascii="Times New Roman" w:hAnsi="Times New Roman"/>
                <w:szCs w:val="22"/>
              </w:rPr>
              <w:t>39</w:t>
            </w:r>
          </w:p>
        </w:tc>
      </w:tr>
      <w:tr w:rsidR="001414FE" w:rsidRPr="0036716C" w:rsidTr="000A1796">
        <w:tc>
          <w:tcPr>
            <w:tcW w:w="4562" w:type="pct"/>
          </w:tcPr>
          <w:p w:rsidR="001414FE" w:rsidRPr="0036716C" w:rsidRDefault="001414FE" w:rsidP="00867F5E">
            <w:pPr>
              <w:rPr>
                <w:rFonts w:ascii="Times New Roman" w:hAnsi="Times New Roman"/>
                <w:b/>
                <w:color w:val="000000"/>
                <w:szCs w:val="22"/>
              </w:rPr>
            </w:pPr>
            <w:r w:rsidRPr="0036716C">
              <w:rPr>
                <w:rFonts w:ascii="Times New Roman" w:hAnsi="Times New Roman"/>
                <w:b/>
                <w:color w:val="000000"/>
                <w:szCs w:val="22"/>
              </w:rPr>
              <w:t>4. BULGULAR ve TARTIŞMA</w:t>
            </w:r>
          </w:p>
        </w:tc>
        <w:tc>
          <w:tcPr>
            <w:tcW w:w="438" w:type="pct"/>
          </w:tcPr>
          <w:p w:rsidR="001414FE" w:rsidRPr="0036716C" w:rsidRDefault="009F7CAA" w:rsidP="000A1796">
            <w:pPr>
              <w:jc w:val="right"/>
              <w:rPr>
                <w:rFonts w:ascii="Times New Roman" w:hAnsi="Times New Roman"/>
                <w:szCs w:val="22"/>
              </w:rPr>
            </w:pPr>
            <w:r w:rsidRPr="0036716C">
              <w:rPr>
                <w:rFonts w:ascii="Times New Roman" w:hAnsi="Times New Roman"/>
                <w:szCs w:val="22"/>
              </w:rPr>
              <w:t>4</w:t>
            </w:r>
            <w:r w:rsidR="001414FE" w:rsidRPr="0036716C">
              <w:rPr>
                <w:rFonts w:ascii="Times New Roman" w:hAnsi="Times New Roman"/>
                <w:szCs w:val="22"/>
              </w:rPr>
              <w:t>5</w:t>
            </w:r>
          </w:p>
        </w:tc>
      </w:tr>
      <w:tr w:rsidR="001414FE" w:rsidRPr="0036716C" w:rsidTr="000A1796">
        <w:tc>
          <w:tcPr>
            <w:tcW w:w="4562" w:type="pct"/>
          </w:tcPr>
          <w:p w:rsidR="001414FE" w:rsidRPr="0036716C" w:rsidRDefault="001414FE" w:rsidP="00E37BC6">
            <w:pPr>
              <w:rPr>
                <w:rFonts w:ascii="Times New Roman" w:hAnsi="Times New Roman"/>
                <w:szCs w:val="22"/>
              </w:rPr>
            </w:pPr>
            <w:r w:rsidRPr="0036716C">
              <w:rPr>
                <w:rFonts w:ascii="Times New Roman" w:hAnsi="Times New Roman"/>
                <w:color w:val="000000"/>
                <w:szCs w:val="22"/>
              </w:rPr>
              <w:t>4.1</w:t>
            </w:r>
            <w:r w:rsidRPr="0036716C">
              <w:rPr>
                <w:rFonts w:ascii="Times New Roman" w:hAnsi="Times New Roman"/>
                <w:smallCaps/>
                <w:color w:val="000000"/>
                <w:szCs w:val="22"/>
              </w:rPr>
              <w:t xml:space="preserve">. </w:t>
            </w:r>
            <w:r w:rsidR="009F7CAA" w:rsidRPr="0036716C">
              <w:rPr>
                <w:rFonts w:ascii="Times New Roman" w:hAnsi="Times New Roman"/>
                <w:szCs w:val="22"/>
              </w:rPr>
              <w:t>Sürekli Akım TIG Kaynağı Makro Yapı Sonuçları</w:t>
            </w:r>
          </w:p>
          <w:p w:rsidR="009F7CAA" w:rsidRPr="0036716C" w:rsidRDefault="009F7CAA" w:rsidP="00E37BC6">
            <w:pPr>
              <w:rPr>
                <w:rFonts w:ascii="Times New Roman" w:hAnsi="Times New Roman"/>
                <w:szCs w:val="22"/>
              </w:rPr>
            </w:pPr>
            <w:r w:rsidRPr="0036716C">
              <w:rPr>
                <w:rFonts w:ascii="Times New Roman" w:hAnsi="Times New Roman"/>
                <w:szCs w:val="22"/>
              </w:rPr>
              <w:t>4.2. Darbeli Akım TIG Kaynağı Makro Yapı Sonuçları</w:t>
            </w:r>
          </w:p>
          <w:p w:rsidR="009F7CAA" w:rsidRPr="0036716C" w:rsidRDefault="009F7CAA" w:rsidP="00E37BC6">
            <w:pPr>
              <w:rPr>
                <w:rFonts w:ascii="Times New Roman" w:hAnsi="Times New Roman"/>
                <w:szCs w:val="22"/>
              </w:rPr>
            </w:pPr>
            <w:r w:rsidRPr="0036716C">
              <w:rPr>
                <w:rFonts w:ascii="Times New Roman" w:hAnsi="Times New Roman"/>
                <w:szCs w:val="22"/>
              </w:rPr>
              <w:t>4.3.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4.3.1. Sürekli Akım TIG Kaynağı yöntemi ve ERNiCr-3 Dolgu Metali Kullanılan Deneydeki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4.3.2. Sürekli Akım TIG Kaynağı yöntemi ve TIG 316L Dolgu Metali Kullanılan Deneydeki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lastRenderedPageBreak/>
              <w:t>4.3.3. Sürekli Akım TIG Kaynağı yöntemi ve Burgu (ERNiCr-3 + TIG 316L) Dolgu Metali Kullanılan Deneydeki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4.3.4. Darbeli Akım TIG Kaynağı yöntemi ve ERNiCr-3 Dolgu Metali Kullanılan Deneydeki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4.3.5. Darbeli Akım TIG Kaynağı yöntemi ve TIG 316L Dolgu Metali Kullanılan Deneydeki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4.3.6. Darbeli Akım TIG Kaynağı yöntemi ve Burgu (ERNiCr-3 + TIG 316L) Dolgu Metali Kullanılan Deneydeki Mikro Yapı Sonuçları</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4.4. Çizgisel Haritalama Analizleri</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4.4.1. Sürekli Akım TIG Kaynağı Yöntemi ve ERNiCr-3 Dolgu Metali Kullanılan Deneydeki Çizgisel Haritalama Analizleri</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4.4.2. Sürekli Akım TIG Kaynağı Yöntemi ve TIG 316L Dolgu Metali Kullanılan Deneydeki Çizgisel Haritalama Analizleri</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4.4.3. Sürekli Akım TIG Kaynağı Yöntemi ve Burgu (ERNiCr-3 + TIG 316L)  Dolgu Metali Kullanılan Deneydeki Çizgisel Haritalama Analizleri</w:t>
            </w:r>
          </w:p>
          <w:p w:rsidR="009F7CAA" w:rsidRPr="0036716C" w:rsidRDefault="009F7CAA" w:rsidP="009F7CAA">
            <w:pPr>
              <w:ind w:left="567" w:hanging="567"/>
              <w:rPr>
                <w:rFonts w:ascii="Times New Roman" w:hAnsi="Times New Roman"/>
                <w:szCs w:val="22"/>
              </w:rPr>
            </w:pPr>
            <w:r w:rsidRPr="0036716C">
              <w:rPr>
                <w:rFonts w:ascii="Times New Roman" w:hAnsi="Times New Roman"/>
                <w:szCs w:val="22"/>
              </w:rPr>
              <w:t>4.4.4. Darbeli Akım TIG Kaynağı Yöntemi ve ERNiCr-3 Dolgu Metali Kullanılan Deneydeki Çizgisel Haritalama Analizleri</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4.4.5. Darbeli Akım TIG Kaynağı Yöntemi ve TIG 316L Dolgu Metali Kullanılan Deneydeki Çizgisel Haritalama Analizleri</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4.4.6. Darbeli Akım TIG Kaynağı Yöntemi ve Burgu (ERNiCr-3 + TIG 316L)  Dolgu Metali Kullanılan Deneydeki Çizgisel Haritalama Analizleri</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4.5. SEM/EDAX Analizleri</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4.5.1. Sürekli Akım TIG Kaynağı Yöntemi ve ERNiCr-3 Dolgu Metali Kullanılan Deneydeki SEM/EDAX Analiz Sonuçları</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4.5.2. Sürekli Akım TIG Kaynağı Yöntemi ve TIG 316L Dolgu Metali Kullanılan Deneydeki SEM/EDAX Analiz Sonuçları</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4.5.3. Sürekli Akım TIG Kaynağı Yöntemi ve burgu (ERNiCr-3 + TIG 316L) Dolgu Metali Kullanılan Deneydeki SEM/EDAX Analiz Sonuçları</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4.5.4. Darbeli Akım TIG Kaynağı Yöntemi ve ERNiCr-3 Dolgu Metali Kullanılan Deneydeki SEM/EDAX Analiz Sonuçları</w:t>
            </w:r>
          </w:p>
          <w:p w:rsidR="00EF4EDA" w:rsidRPr="0036716C" w:rsidRDefault="00EF4EDA" w:rsidP="009F7CAA">
            <w:pPr>
              <w:ind w:left="567" w:hanging="567"/>
              <w:rPr>
                <w:rFonts w:ascii="Times New Roman" w:hAnsi="Times New Roman"/>
                <w:szCs w:val="22"/>
              </w:rPr>
            </w:pPr>
            <w:r w:rsidRPr="0036716C">
              <w:rPr>
                <w:rFonts w:ascii="Times New Roman" w:hAnsi="Times New Roman"/>
                <w:szCs w:val="22"/>
              </w:rPr>
              <w:t>4.5.5. Darbeli Akım TIG Kaynağı Yöntemi ve TIG 316L Dolgu Metali Kullanılan Deneydeki SEM/EDAX Analiz Sonuçları</w:t>
            </w:r>
          </w:p>
          <w:p w:rsidR="00EF4EDA" w:rsidRPr="0036716C" w:rsidRDefault="00EF4EDA" w:rsidP="00EF4EDA">
            <w:pPr>
              <w:rPr>
                <w:rFonts w:ascii="Times New Roman" w:hAnsi="Times New Roman"/>
                <w:szCs w:val="22"/>
              </w:rPr>
            </w:pPr>
            <w:r w:rsidRPr="0036716C">
              <w:rPr>
                <w:rFonts w:ascii="Times New Roman" w:hAnsi="Times New Roman"/>
                <w:szCs w:val="22"/>
              </w:rPr>
              <w:t>4.5.6. Darbeli Akım TIG Kaynağı Yöntemi ve burgu (ERNiCr-3 + TIG 316L) Dolgu Metali Kullanılan Deneydeki SEM/EDAX Analiz Sonuçları</w:t>
            </w:r>
          </w:p>
          <w:p w:rsidR="00EF4EDA" w:rsidRPr="0036716C" w:rsidRDefault="00EF4EDA" w:rsidP="00EF4EDA">
            <w:pPr>
              <w:rPr>
                <w:rFonts w:ascii="Times New Roman" w:hAnsi="Times New Roman"/>
                <w:szCs w:val="22"/>
              </w:rPr>
            </w:pPr>
            <w:r w:rsidRPr="0036716C">
              <w:rPr>
                <w:rFonts w:ascii="Times New Roman" w:hAnsi="Times New Roman"/>
                <w:szCs w:val="22"/>
              </w:rPr>
              <w:t>4.6. Mikro Sertlik Test Sonuçları</w:t>
            </w:r>
          </w:p>
          <w:p w:rsidR="00EF4EDA" w:rsidRPr="0036716C" w:rsidRDefault="00EF4EDA" w:rsidP="00EF4EDA">
            <w:pPr>
              <w:ind w:left="567" w:hanging="567"/>
              <w:rPr>
                <w:rFonts w:ascii="Times New Roman" w:hAnsi="Times New Roman"/>
                <w:szCs w:val="22"/>
              </w:rPr>
            </w:pPr>
            <w:r w:rsidRPr="0036716C">
              <w:rPr>
                <w:rFonts w:ascii="Times New Roman" w:hAnsi="Times New Roman"/>
                <w:szCs w:val="22"/>
              </w:rPr>
              <w:t>4.6.1. Sürekli Akım TIG Kaynağı Yöntemi ve ERNiCr-3 Dolgu Metali Kullanılan Deneydeki Mikro Sertlik Sonuçları</w:t>
            </w:r>
          </w:p>
          <w:p w:rsidR="00EF4EDA" w:rsidRPr="0036716C" w:rsidRDefault="00EF4EDA" w:rsidP="00EF4EDA">
            <w:pPr>
              <w:ind w:left="567" w:hanging="567"/>
              <w:rPr>
                <w:rFonts w:ascii="Times New Roman" w:hAnsi="Times New Roman"/>
                <w:szCs w:val="22"/>
              </w:rPr>
            </w:pPr>
            <w:r w:rsidRPr="0036716C">
              <w:rPr>
                <w:rFonts w:ascii="Times New Roman" w:hAnsi="Times New Roman"/>
                <w:szCs w:val="22"/>
              </w:rPr>
              <w:t>4.6.2. Sürekli Akım TIG Kaynağı Yöntemi ve TIG 316L Dolgu Metali Kullanılan Deneydeki Mikro Sertlik Sonuçları</w:t>
            </w:r>
          </w:p>
          <w:p w:rsidR="00EF4EDA" w:rsidRPr="0036716C" w:rsidRDefault="00EF4EDA" w:rsidP="00EF4EDA">
            <w:pPr>
              <w:ind w:left="567" w:hanging="567"/>
              <w:rPr>
                <w:rFonts w:ascii="Times New Roman" w:hAnsi="Times New Roman"/>
                <w:szCs w:val="22"/>
              </w:rPr>
            </w:pPr>
            <w:r w:rsidRPr="0036716C">
              <w:rPr>
                <w:rFonts w:ascii="Times New Roman" w:hAnsi="Times New Roman"/>
                <w:szCs w:val="22"/>
              </w:rPr>
              <w:t>4.6.3. Sürekli Akım TIG Kaynağı Yöntemi ve burgu (ERNiCr-3 + TIG 316L) Dolgu Metali Kullanılan Deneydeki Mikro Sertlik Sonuçları</w:t>
            </w:r>
          </w:p>
          <w:p w:rsidR="00EF4EDA" w:rsidRPr="0036716C" w:rsidRDefault="00EF4EDA" w:rsidP="00EF4EDA">
            <w:pPr>
              <w:ind w:left="567" w:hanging="567"/>
              <w:rPr>
                <w:rFonts w:ascii="Times New Roman" w:hAnsi="Times New Roman"/>
                <w:szCs w:val="22"/>
              </w:rPr>
            </w:pPr>
            <w:r w:rsidRPr="0036716C">
              <w:rPr>
                <w:rFonts w:ascii="Times New Roman" w:hAnsi="Times New Roman"/>
                <w:color w:val="000000"/>
                <w:szCs w:val="22"/>
              </w:rPr>
              <w:t xml:space="preserve">4.6.4. </w:t>
            </w:r>
            <w:r w:rsidRPr="0036716C">
              <w:rPr>
                <w:rFonts w:ascii="Times New Roman" w:hAnsi="Times New Roman"/>
                <w:szCs w:val="22"/>
              </w:rPr>
              <w:t>Darbeli Akım TIG Kaynağı Yöntemi ve ERNiCr-3 Dolgu Metali Kullanılan Deneydeki Mikro Sertlik Sonuçları</w:t>
            </w:r>
          </w:p>
          <w:p w:rsidR="00EF4EDA" w:rsidRPr="0036716C" w:rsidRDefault="00EF4EDA" w:rsidP="00EF4EDA">
            <w:pPr>
              <w:ind w:left="567" w:hanging="567"/>
              <w:rPr>
                <w:rFonts w:ascii="Times New Roman" w:hAnsi="Times New Roman"/>
                <w:szCs w:val="22"/>
              </w:rPr>
            </w:pPr>
            <w:r w:rsidRPr="0036716C">
              <w:rPr>
                <w:rFonts w:ascii="Times New Roman" w:hAnsi="Times New Roman"/>
                <w:color w:val="000000"/>
                <w:szCs w:val="22"/>
              </w:rPr>
              <w:t xml:space="preserve">4.6.5. </w:t>
            </w:r>
            <w:r w:rsidRPr="0036716C">
              <w:rPr>
                <w:rFonts w:ascii="Times New Roman" w:hAnsi="Times New Roman"/>
                <w:szCs w:val="22"/>
              </w:rPr>
              <w:t>Darbeli Akım TIG Kaynağı Yöntemi ve TIG 316L Dolgu Metali Kullanılan Deneydeki Mikro Sertlik Sonuçları</w:t>
            </w:r>
          </w:p>
          <w:p w:rsidR="00EF4EDA" w:rsidRPr="0036716C" w:rsidRDefault="00EF4EDA" w:rsidP="00EF4EDA">
            <w:pPr>
              <w:ind w:left="567" w:hanging="567"/>
              <w:rPr>
                <w:rFonts w:ascii="Times New Roman" w:hAnsi="Times New Roman"/>
                <w:szCs w:val="22"/>
              </w:rPr>
            </w:pPr>
            <w:r w:rsidRPr="0036716C">
              <w:rPr>
                <w:rFonts w:ascii="Times New Roman" w:hAnsi="Times New Roman"/>
                <w:color w:val="000000"/>
                <w:szCs w:val="22"/>
              </w:rPr>
              <w:t xml:space="preserve">4.6.6. </w:t>
            </w:r>
            <w:r w:rsidRPr="0036716C">
              <w:rPr>
                <w:rFonts w:ascii="Times New Roman" w:hAnsi="Times New Roman"/>
                <w:szCs w:val="22"/>
              </w:rPr>
              <w:t>Darbeli Akım TIG Kaynağı Yöntemi ve burgu (ERNiCr-3 + TIG 316L) Dolgu Metali Kullanılan Deneydeki Mikro Sertlik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4.7. </w:t>
            </w:r>
            <w:r w:rsidRPr="0036716C">
              <w:rPr>
                <w:rFonts w:ascii="Times New Roman" w:hAnsi="Times New Roman"/>
                <w:szCs w:val="22"/>
              </w:rPr>
              <w:t>Çekme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4.7.1. </w:t>
            </w:r>
            <w:r w:rsidRPr="0036716C">
              <w:rPr>
                <w:rFonts w:ascii="Times New Roman" w:hAnsi="Times New Roman"/>
                <w:szCs w:val="22"/>
              </w:rPr>
              <w:t>Sürekli Akım TIG Kaynağı Çekme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4.7.2. </w:t>
            </w:r>
            <w:r w:rsidRPr="0036716C">
              <w:rPr>
                <w:rFonts w:ascii="Times New Roman" w:hAnsi="Times New Roman"/>
                <w:szCs w:val="22"/>
              </w:rPr>
              <w:t>Darbeli Akım TIG Kaynağı Çekme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4.8. </w:t>
            </w:r>
            <w:r w:rsidRPr="0036716C">
              <w:rPr>
                <w:rFonts w:ascii="Times New Roman" w:hAnsi="Times New Roman"/>
                <w:szCs w:val="22"/>
              </w:rPr>
              <w:t>Korozyon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4.8.1. </w:t>
            </w:r>
            <w:r w:rsidRPr="0036716C">
              <w:rPr>
                <w:rFonts w:ascii="Times New Roman" w:hAnsi="Times New Roman"/>
                <w:szCs w:val="22"/>
              </w:rPr>
              <w:t>Sürekli Akım TIG Kaynağı Yöntemi ve ERNiCr-3 Dolgu Metali Kullanılan Deneydeki Korozyon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4.8.2. </w:t>
            </w:r>
            <w:r w:rsidRPr="0036716C">
              <w:rPr>
                <w:rFonts w:ascii="Times New Roman" w:hAnsi="Times New Roman"/>
                <w:szCs w:val="22"/>
              </w:rPr>
              <w:t xml:space="preserve">Sürekli Akım TIG Kaynağı Yöntemi ve TIG 316L Dolgu Metali Kullanılan </w:t>
            </w:r>
            <w:r w:rsidRPr="0036716C">
              <w:rPr>
                <w:rFonts w:ascii="Times New Roman" w:hAnsi="Times New Roman"/>
                <w:szCs w:val="22"/>
              </w:rPr>
              <w:lastRenderedPageBreak/>
              <w:t>Deneydeki Korozyon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4.8.3. </w:t>
            </w:r>
            <w:r w:rsidRPr="0036716C">
              <w:rPr>
                <w:rFonts w:ascii="Times New Roman" w:hAnsi="Times New Roman"/>
                <w:szCs w:val="22"/>
              </w:rPr>
              <w:t>Sürekli Akım TIG Kaynağı Yöntemi ve Burgu (ERNiCr-3 + TIG 316L) Dolgu Metali Kullanılan Deneydeki Korozyon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4.8.4. </w:t>
            </w:r>
            <w:r w:rsidRPr="0036716C">
              <w:rPr>
                <w:rFonts w:ascii="Times New Roman" w:hAnsi="Times New Roman"/>
                <w:szCs w:val="22"/>
              </w:rPr>
              <w:t>Darbeli Akım TIG Kaynağı Yöntemi ve ERNiCr-3 Dolgu Metali Kullanılan Deneydeki Korozyon Testi Sonuçları</w:t>
            </w:r>
          </w:p>
          <w:p w:rsidR="00FB52B6" w:rsidRPr="0036716C" w:rsidRDefault="00FB52B6" w:rsidP="00EF4EDA">
            <w:pPr>
              <w:ind w:left="567" w:hanging="567"/>
              <w:rPr>
                <w:rFonts w:ascii="Times New Roman" w:hAnsi="Times New Roman"/>
                <w:szCs w:val="22"/>
              </w:rPr>
            </w:pPr>
            <w:r w:rsidRPr="0036716C">
              <w:rPr>
                <w:rFonts w:ascii="Times New Roman" w:hAnsi="Times New Roman"/>
                <w:color w:val="000000"/>
                <w:szCs w:val="22"/>
              </w:rPr>
              <w:t xml:space="preserve">4.8.5. </w:t>
            </w:r>
            <w:r w:rsidRPr="0036716C">
              <w:rPr>
                <w:rFonts w:ascii="Times New Roman" w:hAnsi="Times New Roman"/>
                <w:szCs w:val="22"/>
              </w:rPr>
              <w:t>Darbeli Akım TIG Kaynağı Yöntemi ve TIG 316L Dolgu Metali Kullanılan Deneydeki Korozyon Testi Sonuçları</w:t>
            </w:r>
          </w:p>
          <w:p w:rsidR="00FB52B6" w:rsidRPr="0036716C" w:rsidRDefault="00FB52B6" w:rsidP="00AF2F05">
            <w:pPr>
              <w:ind w:left="567" w:hanging="567"/>
              <w:rPr>
                <w:rFonts w:ascii="Times New Roman" w:hAnsi="Times New Roman"/>
                <w:color w:val="000000"/>
                <w:szCs w:val="22"/>
              </w:rPr>
            </w:pPr>
            <w:r w:rsidRPr="0036716C">
              <w:rPr>
                <w:rFonts w:ascii="Times New Roman" w:hAnsi="Times New Roman"/>
                <w:color w:val="000000"/>
                <w:szCs w:val="22"/>
              </w:rPr>
              <w:t xml:space="preserve">4.8.6. </w:t>
            </w:r>
            <w:r w:rsidRPr="0036716C">
              <w:rPr>
                <w:rFonts w:ascii="Times New Roman" w:hAnsi="Times New Roman"/>
                <w:szCs w:val="22"/>
              </w:rPr>
              <w:t>Darbeli Akım TIG Kaynağı Yöntemi ve Burgu (ERNiCr-3 + TIG 316L) Dolgu Metali Kullanılan Deneydeki Korozyon Testi Sonuçları</w:t>
            </w:r>
          </w:p>
        </w:tc>
        <w:tc>
          <w:tcPr>
            <w:tcW w:w="438" w:type="pct"/>
          </w:tcPr>
          <w:p w:rsidR="001414FE" w:rsidRPr="0036716C" w:rsidRDefault="009F7CAA" w:rsidP="000A1796">
            <w:pPr>
              <w:jc w:val="right"/>
              <w:rPr>
                <w:rFonts w:ascii="Times New Roman" w:hAnsi="Times New Roman"/>
                <w:szCs w:val="22"/>
              </w:rPr>
            </w:pPr>
            <w:r w:rsidRPr="0036716C">
              <w:rPr>
                <w:rFonts w:ascii="Times New Roman" w:hAnsi="Times New Roman"/>
                <w:szCs w:val="22"/>
              </w:rPr>
              <w:lastRenderedPageBreak/>
              <w:t>45</w:t>
            </w:r>
          </w:p>
          <w:p w:rsidR="009F7CAA" w:rsidRPr="0036716C" w:rsidRDefault="009F7CAA" w:rsidP="000A1796">
            <w:pPr>
              <w:jc w:val="right"/>
              <w:rPr>
                <w:rFonts w:ascii="Times New Roman" w:hAnsi="Times New Roman"/>
                <w:szCs w:val="22"/>
              </w:rPr>
            </w:pPr>
            <w:r w:rsidRPr="0036716C">
              <w:rPr>
                <w:rFonts w:ascii="Times New Roman" w:hAnsi="Times New Roman"/>
                <w:szCs w:val="22"/>
              </w:rPr>
              <w:t>47</w:t>
            </w:r>
          </w:p>
          <w:p w:rsidR="009F7CAA" w:rsidRPr="0036716C" w:rsidRDefault="009F7CAA" w:rsidP="000A1796">
            <w:pPr>
              <w:jc w:val="right"/>
              <w:rPr>
                <w:rFonts w:ascii="Times New Roman" w:hAnsi="Times New Roman"/>
                <w:szCs w:val="22"/>
              </w:rPr>
            </w:pPr>
            <w:r w:rsidRPr="0036716C">
              <w:rPr>
                <w:rFonts w:ascii="Times New Roman" w:hAnsi="Times New Roman"/>
                <w:szCs w:val="22"/>
              </w:rPr>
              <w:t>48</w:t>
            </w:r>
          </w:p>
          <w:p w:rsidR="009F7CAA" w:rsidRPr="0036716C" w:rsidRDefault="009F7CAA" w:rsidP="000A1796">
            <w:pPr>
              <w:jc w:val="right"/>
              <w:rPr>
                <w:rFonts w:ascii="Times New Roman" w:hAnsi="Times New Roman"/>
                <w:szCs w:val="22"/>
              </w:rPr>
            </w:pPr>
            <w:r w:rsidRPr="0036716C">
              <w:rPr>
                <w:rFonts w:ascii="Times New Roman" w:hAnsi="Times New Roman"/>
                <w:szCs w:val="22"/>
              </w:rPr>
              <w:t>48</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50</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lastRenderedPageBreak/>
              <w:t>51</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53</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55</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57</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60</w:t>
            </w:r>
          </w:p>
          <w:p w:rsidR="009F7CAA" w:rsidRPr="0036716C" w:rsidRDefault="009F7CAA" w:rsidP="000A1796">
            <w:pPr>
              <w:jc w:val="right"/>
              <w:rPr>
                <w:rFonts w:ascii="Times New Roman" w:hAnsi="Times New Roman"/>
                <w:szCs w:val="22"/>
              </w:rPr>
            </w:pPr>
            <w:r w:rsidRPr="0036716C">
              <w:rPr>
                <w:rFonts w:ascii="Times New Roman" w:hAnsi="Times New Roman"/>
                <w:szCs w:val="22"/>
              </w:rPr>
              <w:t>60</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61</w:t>
            </w:r>
          </w:p>
          <w:p w:rsidR="009F7CAA" w:rsidRPr="0036716C" w:rsidRDefault="009F7CAA" w:rsidP="000A1796">
            <w:pPr>
              <w:jc w:val="right"/>
              <w:rPr>
                <w:rFonts w:ascii="Times New Roman" w:hAnsi="Times New Roman"/>
                <w:szCs w:val="22"/>
              </w:rPr>
            </w:pPr>
          </w:p>
          <w:p w:rsidR="009F7CAA" w:rsidRPr="0036716C" w:rsidRDefault="009F7CAA" w:rsidP="000A1796">
            <w:pPr>
              <w:jc w:val="right"/>
              <w:rPr>
                <w:rFonts w:ascii="Times New Roman" w:hAnsi="Times New Roman"/>
                <w:szCs w:val="22"/>
              </w:rPr>
            </w:pPr>
            <w:r w:rsidRPr="0036716C">
              <w:rPr>
                <w:rFonts w:ascii="Times New Roman" w:hAnsi="Times New Roman"/>
                <w:szCs w:val="22"/>
              </w:rPr>
              <w:t>62</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63</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64</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65</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66</w:t>
            </w:r>
          </w:p>
          <w:p w:rsidR="00EF4EDA" w:rsidRPr="0036716C" w:rsidRDefault="00EF4EDA" w:rsidP="000A1796">
            <w:pPr>
              <w:jc w:val="right"/>
              <w:rPr>
                <w:rFonts w:ascii="Times New Roman" w:hAnsi="Times New Roman"/>
                <w:szCs w:val="22"/>
              </w:rPr>
            </w:pPr>
            <w:r w:rsidRPr="0036716C">
              <w:rPr>
                <w:rFonts w:ascii="Times New Roman" w:hAnsi="Times New Roman"/>
                <w:szCs w:val="22"/>
              </w:rPr>
              <w:t>66</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67</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68</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69</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70</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71</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73</w:t>
            </w:r>
          </w:p>
          <w:p w:rsidR="00EF4EDA" w:rsidRPr="0036716C" w:rsidRDefault="00EF4EDA" w:rsidP="000A1796">
            <w:pPr>
              <w:jc w:val="right"/>
              <w:rPr>
                <w:rFonts w:ascii="Times New Roman" w:hAnsi="Times New Roman"/>
                <w:szCs w:val="22"/>
              </w:rPr>
            </w:pPr>
            <w:r w:rsidRPr="0036716C">
              <w:rPr>
                <w:rFonts w:ascii="Times New Roman" w:hAnsi="Times New Roman"/>
                <w:szCs w:val="22"/>
              </w:rPr>
              <w:t>73</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74</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75</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76</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77</w:t>
            </w:r>
          </w:p>
          <w:p w:rsidR="00EF4EDA" w:rsidRPr="0036716C" w:rsidRDefault="00EF4EDA" w:rsidP="000A1796">
            <w:pPr>
              <w:jc w:val="right"/>
              <w:rPr>
                <w:rFonts w:ascii="Times New Roman" w:hAnsi="Times New Roman"/>
                <w:szCs w:val="22"/>
              </w:rPr>
            </w:pPr>
          </w:p>
          <w:p w:rsidR="00EF4EDA" w:rsidRPr="0036716C" w:rsidRDefault="00EF4EDA" w:rsidP="000A1796">
            <w:pPr>
              <w:jc w:val="right"/>
              <w:rPr>
                <w:rFonts w:ascii="Times New Roman" w:hAnsi="Times New Roman"/>
                <w:szCs w:val="22"/>
              </w:rPr>
            </w:pPr>
            <w:r w:rsidRPr="0036716C">
              <w:rPr>
                <w:rFonts w:ascii="Times New Roman" w:hAnsi="Times New Roman"/>
                <w:szCs w:val="22"/>
              </w:rPr>
              <w:t>78</w:t>
            </w:r>
          </w:p>
          <w:p w:rsidR="00FB52B6" w:rsidRPr="0036716C" w:rsidRDefault="00FB52B6" w:rsidP="000A1796">
            <w:pPr>
              <w:jc w:val="right"/>
              <w:rPr>
                <w:rFonts w:ascii="Times New Roman" w:hAnsi="Times New Roman"/>
                <w:szCs w:val="22"/>
              </w:rPr>
            </w:pPr>
          </w:p>
          <w:p w:rsidR="00FB52B6" w:rsidRPr="0036716C" w:rsidRDefault="00FB52B6" w:rsidP="000A1796">
            <w:pPr>
              <w:jc w:val="right"/>
              <w:rPr>
                <w:rFonts w:ascii="Times New Roman" w:hAnsi="Times New Roman"/>
                <w:szCs w:val="22"/>
              </w:rPr>
            </w:pPr>
            <w:r w:rsidRPr="0036716C">
              <w:rPr>
                <w:rFonts w:ascii="Times New Roman" w:hAnsi="Times New Roman"/>
                <w:szCs w:val="22"/>
              </w:rPr>
              <w:t>79</w:t>
            </w:r>
          </w:p>
          <w:p w:rsidR="00FB52B6" w:rsidRPr="0036716C" w:rsidRDefault="00FB52B6" w:rsidP="000A1796">
            <w:pPr>
              <w:jc w:val="right"/>
              <w:rPr>
                <w:rFonts w:ascii="Times New Roman" w:hAnsi="Times New Roman"/>
                <w:szCs w:val="22"/>
              </w:rPr>
            </w:pPr>
            <w:r w:rsidRPr="0036716C">
              <w:rPr>
                <w:rFonts w:ascii="Times New Roman" w:hAnsi="Times New Roman"/>
                <w:szCs w:val="22"/>
              </w:rPr>
              <w:t>79</w:t>
            </w:r>
          </w:p>
          <w:p w:rsidR="00FB52B6" w:rsidRPr="0036716C" w:rsidRDefault="00FB52B6" w:rsidP="000A1796">
            <w:pPr>
              <w:jc w:val="right"/>
              <w:rPr>
                <w:rFonts w:ascii="Times New Roman" w:hAnsi="Times New Roman"/>
                <w:szCs w:val="22"/>
              </w:rPr>
            </w:pPr>
            <w:r w:rsidRPr="0036716C">
              <w:rPr>
                <w:rFonts w:ascii="Times New Roman" w:hAnsi="Times New Roman"/>
                <w:szCs w:val="22"/>
              </w:rPr>
              <w:t>81</w:t>
            </w:r>
          </w:p>
          <w:p w:rsidR="00FB52B6" w:rsidRPr="0036716C" w:rsidRDefault="00FB52B6" w:rsidP="000A1796">
            <w:pPr>
              <w:jc w:val="right"/>
              <w:rPr>
                <w:rFonts w:ascii="Times New Roman" w:hAnsi="Times New Roman"/>
                <w:szCs w:val="22"/>
              </w:rPr>
            </w:pPr>
            <w:r w:rsidRPr="0036716C">
              <w:rPr>
                <w:rFonts w:ascii="Times New Roman" w:hAnsi="Times New Roman"/>
                <w:szCs w:val="22"/>
              </w:rPr>
              <w:t>84</w:t>
            </w:r>
          </w:p>
          <w:p w:rsidR="00FB52B6" w:rsidRPr="0036716C" w:rsidRDefault="00FB52B6" w:rsidP="000A1796">
            <w:pPr>
              <w:jc w:val="right"/>
              <w:rPr>
                <w:rFonts w:ascii="Times New Roman" w:hAnsi="Times New Roman"/>
                <w:szCs w:val="22"/>
              </w:rPr>
            </w:pPr>
            <w:r w:rsidRPr="0036716C">
              <w:rPr>
                <w:rFonts w:ascii="Times New Roman" w:hAnsi="Times New Roman"/>
                <w:szCs w:val="22"/>
              </w:rPr>
              <w:t>84</w:t>
            </w:r>
          </w:p>
          <w:p w:rsidR="00FB52B6" w:rsidRPr="0036716C" w:rsidRDefault="00FB52B6" w:rsidP="000A1796">
            <w:pPr>
              <w:jc w:val="right"/>
              <w:rPr>
                <w:rFonts w:ascii="Times New Roman" w:hAnsi="Times New Roman"/>
                <w:szCs w:val="22"/>
              </w:rPr>
            </w:pPr>
          </w:p>
          <w:p w:rsidR="00FB52B6" w:rsidRPr="0036716C" w:rsidRDefault="00FB52B6" w:rsidP="000A1796">
            <w:pPr>
              <w:jc w:val="right"/>
              <w:rPr>
                <w:rFonts w:ascii="Times New Roman" w:hAnsi="Times New Roman"/>
                <w:szCs w:val="22"/>
              </w:rPr>
            </w:pPr>
            <w:r w:rsidRPr="0036716C">
              <w:rPr>
                <w:rFonts w:ascii="Times New Roman" w:hAnsi="Times New Roman"/>
                <w:szCs w:val="22"/>
              </w:rPr>
              <w:t>86</w:t>
            </w:r>
          </w:p>
          <w:p w:rsidR="00FB52B6" w:rsidRPr="0036716C" w:rsidRDefault="00FB52B6" w:rsidP="000A1796">
            <w:pPr>
              <w:jc w:val="right"/>
              <w:rPr>
                <w:rFonts w:ascii="Times New Roman" w:hAnsi="Times New Roman"/>
                <w:szCs w:val="22"/>
              </w:rPr>
            </w:pPr>
          </w:p>
          <w:p w:rsidR="00FB52B6" w:rsidRPr="0036716C" w:rsidRDefault="00FB52B6" w:rsidP="000A1796">
            <w:pPr>
              <w:jc w:val="right"/>
              <w:rPr>
                <w:rFonts w:ascii="Times New Roman" w:hAnsi="Times New Roman"/>
                <w:szCs w:val="22"/>
              </w:rPr>
            </w:pPr>
            <w:r w:rsidRPr="0036716C">
              <w:rPr>
                <w:rFonts w:ascii="Times New Roman" w:hAnsi="Times New Roman"/>
                <w:szCs w:val="22"/>
              </w:rPr>
              <w:t>89</w:t>
            </w:r>
          </w:p>
          <w:p w:rsidR="00FB52B6" w:rsidRPr="0036716C" w:rsidRDefault="00FB52B6" w:rsidP="000A1796">
            <w:pPr>
              <w:jc w:val="right"/>
              <w:rPr>
                <w:rFonts w:ascii="Times New Roman" w:hAnsi="Times New Roman"/>
                <w:szCs w:val="22"/>
              </w:rPr>
            </w:pPr>
          </w:p>
          <w:p w:rsidR="00FB52B6" w:rsidRPr="0036716C" w:rsidRDefault="00FB52B6" w:rsidP="000A1796">
            <w:pPr>
              <w:jc w:val="right"/>
              <w:rPr>
                <w:rFonts w:ascii="Times New Roman" w:hAnsi="Times New Roman"/>
                <w:szCs w:val="22"/>
              </w:rPr>
            </w:pPr>
            <w:r w:rsidRPr="0036716C">
              <w:rPr>
                <w:rFonts w:ascii="Times New Roman" w:hAnsi="Times New Roman"/>
                <w:szCs w:val="22"/>
              </w:rPr>
              <w:t>91</w:t>
            </w:r>
          </w:p>
          <w:p w:rsidR="00FB52B6" w:rsidRPr="0036716C" w:rsidRDefault="00FB52B6" w:rsidP="000A1796">
            <w:pPr>
              <w:jc w:val="right"/>
              <w:rPr>
                <w:rFonts w:ascii="Times New Roman" w:hAnsi="Times New Roman"/>
                <w:szCs w:val="22"/>
              </w:rPr>
            </w:pPr>
          </w:p>
          <w:p w:rsidR="00FB52B6" w:rsidRPr="0036716C" w:rsidRDefault="00FB52B6" w:rsidP="000A1796">
            <w:pPr>
              <w:jc w:val="right"/>
              <w:rPr>
                <w:rFonts w:ascii="Times New Roman" w:hAnsi="Times New Roman"/>
                <w:szCs w:val="22"/>
              </w:rPr>
            </w:pPr>
            <w:r w:rsidRPr="0036716C">
              <w:rPr>
                <w:rFonts w:ascii="Times New Roman" w:hAnsi="Times New Roman"/>
                <w:szCs w:val="22"/>
              </w:rPr>
              <w:t>94</w:t>
            </w:r>
          </w:p>
          <w:p w:rsidR="00FB52B6" w:rsidRPr="0036716C" w:rsidRDefault="00FB52B6" w:rsidP="000A1796">
            <w:pPr>
              <w:jc w:val="right"/>
              <w:rPr>
                <w:rFonts w:ascii="Times New Roman" w:hAnsi="Times New Roman"/>
                <w:szCs w:val="22"/>
              </w:rPr>
            </w:pPr>
          </w:p>
          <w:p w:rsidR="00EF4EDA" w:rsidRPr="0036716C" w:rsidRDefault="00FB52B6" w:rsidP="00FB52B6">
            <w:pPr>
              <w:jc w:val="right"/>
              <w:rPr>
                <w:rFonts w:ascii="Times New Roman" w:hAnsi="Times New Roman"/>
                <w:szCs w:val="22"/>
              </w:rPr>
            </w:pPr>
            <w:r w:rsidRPr="0036716C">
              <w:rPr>
                <w:rFonts w:ascii="Times New Roman" w:hAnsi="Times New Roman"/>
                <w:szCs w:val="22"/>
              </w:rPr>
              <w:t>96</w:t>
            </w:r>
          </w:p>
        </w:tc>
      </w:tr>
      <w:tr w:rsidR="001414FE" w:rsidRPr="0036716C" w:rsidTr="000A1796">
        <w:tc>
          <w:tcPr>
            <w:tcW w:w="4562" w:type="pct"/>
            <w:tcBorders>
              <w:bottom w:val="single" w:sz="4" w:space="0" w:color="auto"/>
            </w:tcBorders>
          </w:tcPr>
          <w:p w:rsidR="001414FE" w:rsidRPr="0036716C" w:rsidRDefault="001414FE" w:rsidP="00867F5E">
            <w:pPr>
              <w:rPr>
                <w:rFonts w:ascii="Times New Roman" w:hAnsi="Times New Roman"/>
                <w:b/>
                <w:color w:val="000000"/>
                <w:szCs w:val="22"/>
              </w:rPr>
            </w:pPr>
            <w:r w:rsidRPr="0036716C">
              <w:rPr>
                <w:rFonts w:ascii="Times New Roman" w:hAnsi="Times New Roman"/>
                <w:b/>
                <w:color w:val="000000"/>
                <w:szCs w:val="22"/>
              </w:rPr>
              <w:lastRenderedPageBreak/>
              <w:t>5. SONUÇLAR ve ÖNERİLER</w:t>
            </w:r>
          </w:p>
        </w:tc>
        <w:tc>
          <w:tcPr>
            <w:tcW w:w="438" w:type="pct"/>
            <w:tcBorders>
              <w:bottom w:val="single" w:sz="4" w:space="0" w:color="auto"/>
            </w:tcBorders>
          </w:tcPr>
          <w:p w:rsidR="001414FE" w:rsidRPr="0036716C" w:rsidRDefault="00FB52B6" w:rsidP="000A1796">
            <w:pPr>
              <w:jc w:val="right"/>
              <w:rPr>
                <w:rFonts w:ascii="Times New Roman" w:hAnsi="Times New Roman"/>
                <w:szCs w:val="22"/>
              </w:rPr>
            </w:pPr>
            <w:r w:rsidRPr="0036716C">
              <w:rPr>
                <w:rFonts w:ascii="Times New Roman" w:hAnsi="Times New Roman"/>
                <w:szCs w:val="22"/>
              </w:rPr>
              <w:t>100</w:t>
            </w:r>
          </w:p>
        </w:tc>
      </w:tr>
      <w:tr w:rsidR="001414FE" w:rsidRPr="0036716C" w:rsidTr="000A1796">
        <w:tc>
          <w:tcPr>
            <w:tcW w:w="4562" w:type="pct"/>
            <w:tcBorders>
              <w:top w:val="single" w:sz="4" w:space="0" w:color="auto"/>
            </w:tcBorders>
          </w:tcPr>
          <w:p w:rsidR="001414FE" w:rsidRPr="0036716C" w:rsidRDefault="001414FE" w:rsidP="00867F5E">
            <w:pPr>
              <w:rPr>
                <w:rFonts w:ascii="Times New Roman" w:hAnsi="Times New Roman"/>
                <w:color w:val="000000"/>
                <w:szCs w:val="22"/>
              </w:rPr>
            </w:pPr>
            <w:r w:rsidRPr="0036716C">
              <w:rPr>
                <w:rFonts w:ascii="Times New Roman" w:hAnsi="Times New Roman"/>
                <w:color w:val="000000"/>
                <w:szCs w:val="22"/>
              </w:rPr>
              <w:t>KAYNAKLAR</w:t>
            </w:r>
          </w:p>
        </w:tc>
        <w:tc>
          <w:tcPr>
            <w:tcW w:w="438" w:type="pct"/>
            <w:tcBorders>
              <w:top w:val="single" w:sz="4" w:space="0" w:color="auto"/>
            </w:tcBorders>
          </w:tcPr>
          <w:p w:rsidR="001414FE" w:rsidRPr="0036716C" w:rsidRDefault="00AF2F05" w:rsidP="000A1796">
            <w:pPr>
              <w:jc w:val="right"/>
              <w:rPr>
                <w:rFonts w:ascii="Times New Roman" w:hAnsi="Times New Roman"/>
                <w:szCs w:val="22"/>
              </w:rPr>
            </w:pPr>
            <w:r w:rsidRPr="0036716C">
              <w:rPr>
                <w:rFonts w:ascii="Times New Roman" w:hAnsi="Times New Roman"/>
                <w:szCs w:val="22"/>
              </w:rPr>
              <w:t>103</w:t>
            </w:r>
          </w:p>
        </w:tc>
      </w:tr>
      <w:tr w:rsidR="001414FE" w:rsidRPr="0036716C" w:rsidTr="000A1796">
        <w:tc>
          <w:tcPr>
            <w:tcW w:w="4562" w:type="pct"/>
          </w:tcPr>
          <w:p w:rsidR="001414FE" w:rsidRPr="0036716C" w:rsidRDefault="001414FE" w:rsidP="00867F5E">
            <w:pPr>
              <w:rPr>
                <w:rFonts w:ascii="Times New Roman" w:hAnsi="Times New Roman"/>
                <w:color w:val="000000"/>
                <w:szCs w:val="22"/>
              </w:rPr>
            </w:pPr>
            <w:r w:rsidRPr="0036716C">
              <w:rPr>
                <w:rFonts w:ascii="Times New Roman" w:hAnsi="Times New Roman"/>
                <w:color w:val="000000"/>
                <w:szCs w:val="22"/>
              </w:rPr>
              <w:t>EKLER (Var ise)</w:t>
            </w:r>
          </w:p>
        </w:tc>
        <w:tc>
          <w:tcPr>
            <w:tcW w:w="438" w:type="pct"/>
          </w:tcPr>
          <w:p w:rsidR="001414FE" w:rsidRPr="0036716C" w:rsidRDefault="001414FE" w:rsidP="000A1796">
            <w:pPr>
              <w:jc w:val="right"/>
              <w:rPr>
                <w:rFonts w:ascii="Times New Roman" w:hAnsi="Times New Roman"/>
                <w:szCs w:val="22"/>
              </w:rPr>
            </w:pPr>
          </w:p>
        </w:tc>
      </w:tr>
      <w:tr w:rsidR="001414FE" w:rsidRPr="0036716C" w:rsidTr="000A1796">
        <w:tc>
          <w:tcPr>
            <w:tcW w:w="4562" w:type="pct"/>
            <w:tcBorders>
              <w:bottom w:val="single" w:sz="4" w:space="0" w:color="auto"/>
            </w:tcBorders>
          </w:tcPr>
          <w:p w:rsidR="001414FE" w:rsidRPr="0036716C" w:rsidRDefault="001414FE" w:rsidP="00867F5E">
            <w:pPr>
              <w:rPr>
                <w:rFonts w:ascii="Times New Roman" w:hAnsi="Times New Roman"/>
                <w:color w:val="000000"/>
                <w:szCs w:val="22"/>
              </w:rPr>
            </w:pPr>
            <w:r w:rsidRPr="0036716C">
              <w:rPr>
                <w:rFonts w:ascii="Times New Roman" w:hAnsi="Times New Roman"/>
                <w:color w:val="000000"/>
                <w:szCs w:val="22"/>
              </w:rPr>
              <w:t>ÖZGEÇMİŞ</w:t>
            </w:r>
          </w:p>
        </w:tc>
        <w:tc>
          <w:tcPr>
            <w:tcW w:w="438" w:type="pct"/>
            <w:tcBorders>
              <w:bottom w:val="single" w:sz="4" w:space="0" w:color="auto"/>
            </w:tcBorders>
          </w:tcPr>
          <w:p w:rsidR="001414FE" w:rsidRPr="0036716C" w:rsidRDefault="00BF3273" w:rsidP="000A1796">
            <w:pPr>
              <w:jc w:val="right"/>
              <w:rPr>
                <w:rFonts w:ascii="Times New Roman" w:hAnsi="Times New Roman"/>
                <w:szCs w:val="22"/>
              </w:rPr>
            </w:pPr>
            <w:r w:rsidRPr="0036716C">
              <w:rPr>
                <w:rFonts w:ascii="Times New Roman" w:hAnsi="Times New Roman"/>
                <w:szCs w:val="22"/>
              </w:rPr>
              <w:t>109</w:t>
            </w:r>
          </w:p>
        </w:tc>
      </w:tr>
    </w:tbl>
    <w:p w:rsidR="000A1796" w:rsidRPr="001414FE" w:rsidRDefault="000A1796" w:rsidP="00867F5E">
      <w:pPr>
        <w:rPr>
          <w:rFonts w:asciiTheme="majorHAnsi" w:hAnsiTheme="majorHAnsi"/>
          <w:szCs w:val="22"/>
        </w:rPr>
      </w:pPr>
    </w:p>
    <w:p w:rsidR="00844966" w:rsidRDefault="000A1796">
      <w:pPr>
        <w:spacing w:after="200" w:line="276" w:lineRule="auto"/>
        <w:rPr>
          <w:rFonts w:asciiTheme="majorHAnsi" w:hAnsiTheme="majorHAnsi"/>
          <w:szCs w:val="22"/>
        </w:rPr>
        <w:sectPr w:rsidR="00844966" w:rsidSect="00844966">
          <w:footerReference w:type="default" r:id="rId10"/>
          <w:footerReference w:type="first" r:id="rId11"/>
          <w:pgSz w:w="11906" w:h="16838" w:code="9"/>
          <w:pgMar w:top="1440" w:right="1440" w:bottom="1440" w:left="1440" w:header="709" w:footer="680" w:gutter="0"/>
          <w:pgNumType w:fmt="lowerRoman" w:start="1" w:chapStyle="1"/>
          <w:cols w:space="708"/>
          <w:docGrid w:linePitch="360"/>
        </w:sectPr>
      </w:pPr>
      <w:r w:rsidRPr="001414FE">
        <w:rPr>
          <w:rFonts w:asciiTheme="majorHAnsi" w:hAnsiTheme="majorHAnsi"/>
          <w:szCs w:val="22"/>
        </w:rPr>
        <w:br w:type="page"/>
      </w:r>
    </w:p>
    <w:p w:rsidR="00844966" w:rsidRDefault="00844966">
      <w:pPr>
        <w:spacing w:after="200" w:line="276" w:lineRule="auto"/>
        <w:rPr>
          <w:rFonts w:asciiTheme="majorHAnsi" w:hAnsiTheme="majorHAnsi"/>
          <w:szCs w:val="22"/>
        </w:rPr>
      </w:pPr>
    </w:p>
    <w:p w:rsidR="002F0701" w:rsidRPr="0036716C" w:rsidRDefault="00844966" w:rsidP="002F0701">
      <w:pPr>
        <w:jc w:val="center"/>
        <w:rPr>
          <w:rFonts w:ascii="Times New Roman" w:hAnsi="Times New Roman"/>
          <w:b/>
          <w:szCs w:val="22"/>
        </w:rPr>
      </w:pPr>
      <w:r>
        <w:rPr>
          <w:rFonts w:ascii="Times New Roman" w:hAnsi="Times New Roman"/>
          <w:b/>
          <w:szCs w:val="22"/>
        </w:rPr>
        <w:t>Ö</w:t>
      </w:r>
      <w:r w:rsidR="002F0701" w:rsidRPr="0036716C">
        <w:rPr>
          <w:rFonts w:ascii="Times New Roman" w:hAnsi="Times New Roman"/>
          <w:b/>
          <w:szCs w:val="22"/>
        </w:rPr>
        <w:t>ZET</w:t>
      </w:r>
    </w:p>
    <w:p w:rsidR="002F0701" w:rsidRPr="0036716C" w:rsidRDefault="002F0701" w:rsidP="002F0701">
      <w:pPr>
        <w:jc w:val="center"/>
        <w:rPr>
          <w:rFonts w:ascii="Times New Roman" w:hAnsi="Times New Roman"/>
          <w:b/>
          <w:szCs w:val="22"/>
        </w:rPr>
      </w:pPr>
    </w:p>
    <w:p w:rsidR="002F0701" w:rsidRPr="0036716C" w:rsidRDefault="002F0701" w:rsidP="002F0701">
      <w:pPr>
        <w:ind w:firstLine="708"/>
        <w:jc w:val="center"/>
        <w:rPr>
          <w:rFonts w:ascii="Times New Roman" w:hAnsi="Times New Roman"/>
          <w:szCs w:val="22"/>
        </w:rPr>
      </w:pPr>
      <w:r w:rsidRPr="0036716C">
        <w:rPr>
          <w:rFonts w:ascii="Times New Roman" w:hAnsi="Times New Roman"/>
          <w:b/>
          <w:bCs/>
          <w:szCs w:val="22"/>
        </w:rPr>
        <w:t>TIG KAYNAK YÖNTEMİYLE BİRLEŞTİRİLEN INCONEL 625 ve AISI 316 L MALZEMELERİN MEKANİK ÖZELLİKLERİNİN ve KOROZYON DAVRANIŞLARININ İNCELENMESİ</w:t>
      </w:r>
    </w:p>
    <w:p w:rsidR="002F0701" w:rsidRPr="0036716C" w:rsidRDefault="002F0701" w:rsidP="002F0701">
      <w:pPr>
        <w:ind w:firstLine="708"/>
        <w:jc w:val="both"/>
        <w:rPr>
          <w:rFonts w:ascii="Times New Roman" w:hAnsi="Times New Roman"/>
          <w:szCs w:val="22"/>
        </w:rPr>
      </w:pPr>
    </w:p>
    <w:p w:rsidR="002F0701" w:rsidRPr="0036716C" w:rsidRDefault="002F0701" w:rsidP="002F0701">
      <w:pPr>
        <w:pStyle w:val="GvdeMetniGirintisi"/>
        <w:spacing w:after="0"/>
        <w:ind w:left="0"/>
        <w:jc w:val="both"/>
        <w:rPr>
          <w:rFonts w:ascii="Times New Roman" w:hAnsi="Times New Roman"/>
          <w:szCs w:val="22"/>
        </w:rPr>
      </w:pPr>
      <w:r w:rsidRPr="0036716C">
        <w:rPr>
          <w:rFonts w:ascii="Times New Roman" w:hAnsi="Times New Roman"/>
          <w:szCs w:val="22"/>
        </w:rPr>
        <w:t xml:space="preserve">Bu tez çalışmasında nükleer, kimya ve petrokimya endüstrilerinde sık kullanılan nikel esaslı süper alaşım Inconel 625 ile östenitik paslanmaz çelik AISI 316L malzemelerinin birbirleri ile kaynağı konusunda çalışılmıştır. Kaynak tipi olarak sürekli akım ve darbeli akım olmak üzere iki farklı TIG (Tungsten Inert Gas) süreci kullanılmıştır. Her bir kaynak tipi için ERNiCr-3, TIG 316L ve burgu (ERNiCr-3) olmak üzere üç farklı dolgu metali kullanılmıştır. Toplam 6 deney düzeneği, makro yapı, mikro yapı, mekanik ve korozyon direnci konularında incelenmiştir. Çalışma sonucunda sürekli akım TIG kaynak yöntemi yerine darbeli akım TIG kaynak yöntemi kullanmanın zararlı ikincil faz oluşumunu azalttığı tespit edilmiştir. Inconel 625 malzemesinin ve ERNiCr-3 malzemenin içinde bulunan Nb elementinin ikincil faz oluşumunu arttırdığı bilinmektedir. Bu sebeple dolgu tellerinden bir tanesi Nb elementinden yoksun TIG 316L teli olarak seçilmiştir. Fakat buna rağmen kaynak bölgesinde yüksek miktarda Nb elementi içeren ikincil fazlar tespit edilmiştir. Bu duruma kalın parçaları kaynatmak için gerekli çok paso uygulamasının fazla ısı girdisinin neden olduğu anlaşılmıştır. Kaynak neticesinde bazı numunelerin SEM/EDAX analiz sonuçlarında ana metal ve ya dolgu metali kimyasal kompozisyonunda bulunmayan elementler tespit edilmiştir. Bu durumu önlemek için kaynak ekipmanlarının kaynaktan önce mutlaka temizlenmesi ve kaynak işleminin çevrede bulunan tozlara karşı yalıtılmış bir bölgede yapılması gerekmektedir. Yapılan bütün mikro yapı, mekanik testlere göre en iyi sonuçlar, korozyon testine göre de en az malzeme kaybı burgu dolgu metalinin darbeli akım TIG ile kullanıldığı deneyde tespit edilmiştir. </w:t>
      </w: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Default="002F0701" w:rsidP="002F0701">
      <w:pPr>
        <w:pStyle w:val="GvdeMetniGirintisi"/>
        <w:spacing w:after="0"/>
        <w:ind w:left="0"/>
        <w:rPr>
          <w:rFonts w:asciiTheme="majorHAnsi" w:hAnsiTheme="majorHAnsi"/>
          <w:b/>
          <w:szCs w:val="22"/>
        </w:rPr>
      </w:pPr>
    </w:p>
    <w:p w:rsidR="002F0701" w:rsidRPr="001414FE" w:rsidRDefault="002F0701" w:rsidP="002F0701">
      <w:pPr>
        <w:pStyle w:val="GvdeMetniGirintisi"/>
        <w:spacing w:after="0"/>
        <w:ind w:left="0"/>
        <w:rPr>
          <w:rFonts w:asciiTheme="majorHAnsi" w:hAnsiTheme="majorHAnsi"/>
          <w:b/>
          <w:szCs w:val="22"/>
        </w:rPr>
      </w:pPr>
    </w:p>
    <w:p w:rsidR="002F0701" w:rsidRPr="0036716C" w:rsidRDefault="002F0701" w:rsidP="002F0701">
      <w:pPr>
        <w:pStyle w:val="GvdeMetniGirintisi"/>
        <w:spacing w:after="0"/>
        <w:ind w:left="0"/>
        <w:rPr>
          <w:rFonts w:ascii="Times New Roman" w:hAnsi="Times New Roman"/>
          <w:szCs w:val="22"/>
        </w:rPr>
      </w:pPr>
      <w:r w:rsidRPr="0036716C">
        <w:rPr>
          <w:rFonts w:ascii="Times New Roman" w:hAnsi="Times New Roman"/>
          <w:b/>
          <w:szCs w:val="22"/>
        </w:rPr>
        <w:t xml:space="preserve">Anahtar Kelimeler: </w:t>
      </w:r>
      <w:r w:rsidRPr="0036716C">
        <w:rPr>
          <w:rFonts w:ascii="Times New Roman" w:hAnsi="Times New Roman"/>
          <w:szCs w:val="22"/>
        </w:rPr>
        <w:t xml:space="preserve">TIG, Kaynak, Inconel 625, AISI 316 L,  Mekanik, Korozyon. </w:t>
      </w:r>
    </w:p>
    <w:p w:rsidR="002F0701" w:rsidRPr="0036716C" w:rsidRDefault="002F0701" w:rsidP="002F0701">
      <w:pPr>
        <w:pStyle w:val="GvdeMetniGirintisi"/>
        <w:spacing w:after="0"/>
        <w:ind w:left="0"/>
        <w:rPr>
          <w:rFonts w:ascii="Times New Roman" w:hAnsi="Times New Roman"/>
          <w:b/>
          <w:szCs w:val="22"/>
        </w:rPr>
      </w:pPr>
    </w:p>
    <w:p w:rsidR="002F0701" w:rsidRPr="0036716C" w:rsidRDefault="002F0701" w:rsidP="002F0701">
      <w:pPr>
        <w:pStyle w:val="GvdeMetniGirintisi"/>
        <w:spacing w:after="0"/>
        <w:ind w:left="0"/>
        <w:rPr>
          <w:rFonts w:ascii="Times New Roman" w:hAnsi="Times New Roman"/>
          <w:szCs w:val="22"/>
        </w:rPr>
      </w:pPr>
      <w:r w:rsidRPr="0036716C">
        <w:rPr>
          <w:rFonts w:ascii="Times New Roman" w:hAnsi="Times New Roman"/>
          <w:b/>
          <w:szCs w:val="22"/>
        </w:rPr>
        <w:t>Danışman:</w:t>
      </w:r>
      <w:r w:rsidRPr="0036716C">
        <w:rPr>
          <w:rFonts w:ascii="Times New Roman" w:hAnsi="Times New Roman"/>
          <w:szCs w:val="22"/>
        </w:rPr>
        <w:t xml:space="preserve"> Prof. Dr. Mustafa Kemal KÜLEKCİ, Tarsus Üniversitesi, İmalat Mühendisliği Anabilim Dalı, Tarsus-Mersin.</w:t>
      </w:r>
    </w:p>
    <w:p w:rsidR="002F0701" w:rsidRPr="001414FE" w:rsidRDefault="002F0701" w:rsidP="002F0701">
      <w:pPr>
        <w:pStyle w:val="GvdeMetniGirintisi"/>
        <w:spacing w:after="0"/>
        <w:ind w:left="0"/>
        <w:rPr>
          <w:rFonts w:asciiTheme="majorHAnsi" w:hAnsiTheme="majorHAnsi"/>
          <w:b/>
          <w:szCs w:val="22"/>
        </w:rPr>
      </w:pPr>
    </w:p>
    <w:p w:rsidR="002F0701" w:rsidRPr="001414FE" w:rsidRDefault="002F0701" w:rsidP="002F0701">
      <w:pPr>
        <w:pStyle w:val="GvdeMetniGirintisi"/>
        <w:spacing w:after="0"/>
        <w:ind w:left="0"/>
        <w:rPr>
          <w:rFonts w:asciiTheme="majorHAnsi" w:hAnsiTheme="majorHAnsi"/>
          <w:szCs w:val="22"/>
        </w:rPr>
      </w:pPr>
    </w:p>
    <w:p w:rsidR="002F0701" w:rsidRPr="001414FE" w:rsidRDefault="002F0701" w:rsidP="002F0701">
      <w:pPr>
        <w:jc w:val="both"/>
        <w:rPr>
          <w:rFonts w:asciiTheme="majorHAnsi" w:hAnsiTheme="majorHAnsi"/>
          <w:szCs w:val="22"/>
        </w:rPr>
      </w:pPr>
    </w:p>
    <w:p w:rsidR="002F0701" w:rsidRPr="001414FE" w:rsidRDefault="002F0701" w:rsidP="002F0701">
      <w:pPr>
        <w:spacing w:after="200" w:line="276" w:lineRule="auto"/>
        <w:rPr>
          <w:rFonts w:asciiTheme="majorHAnsi" w:hAnsiTheme="majorHAnsi"/>
          <w:szCs w:val="22"/>
        </w:rPr>
      </w:pPr>
      <w:r w:rsidRPr="001414FE">
        <w:rPr>
          <w:rFonts w:asciiTheme="majorHAnsi" w:hAnsiTheme="majorHAnsi"/>
          <w:szCs w:val="22"/>
        </w:rPr>
        <w:br w:type="page"/>
      </w:r>
    </w:p>
    <w:p w:rsidR="002F0701" w:rsidRPr="0036716C" w:rsidRDefault="002F0701" w:rsidP="002F0701">
      <w:pPr>
        <w:jc w:val="center"/>
        <w:rPr>
          <w:rFonts w:ascii="Times New Roman" w:hAnsi="Times New Roman"/>
          <w:b/>
          <w:szCs w:val="22"/>
        </w:rPr>
      </w:pPr>
      <w:r w:rsidRPr="0036716C">
        <w:rPr>
          <w:rFonts w:ascii="Times New Roman" w:hAnsi="Times New Roman"/>
          <w:b/>
          <w:szCs w:val="22"/>
        </w:rPr>
        <w:lastRenderedPageBreak/>
        <w:t>ABSTRACT</w:t>
      </w:r>
    </w:p>
    <w:p w:rsidR="002F0701" w:rsidRPr="0036716C" w:rsidRDefault="002F0701" w:rsidP="002F0701">
      <w:pPr>
        <w:ind w:firstLine="708"/>
        <w:jc w:val="both"/>
        <w:rPr>
          <w:rFonts w:ascii="Times New Roman" w:hAnsi="Times New Roman"/>
          <w:szCs w:val="22"/>
        </w:rPr>
      </w:pPr>
    </w:p>
    <w:p w:rsidR="002F0701" w:rsidRPr="0036716C" w:rsidRDefault="002F0701" w:rsidP="002F0701">
      <w:pPr>
        <w:ind w:firstLine="708"/>
        <w:jc w:val="center"/>
        <w:rPr>
          <w:rFonts w:ascii="Times New Roman" w:hAnsi="Times New Roman"/>
          <w:b/>
          <w:bCs/>
          <w:szCs w:val="22"/>
        </w:rPr>
      </w:pPr>
      <w:r w:rsidRPr="0036716C">
        <w:rPr>
          <w:rFonts w:ascii="Times New Roman" w:hAnsi="Times New Roman"/>
          <w:b/>
          <w:bCs/>
          <w:szCs w:val="22"/>
        </w:rPr>
        <w:t>INVESTIGATION OF MECHANICAL PROPERTIES AND CORROSION BEHAVIOURS OF DISSIMILAR TIG WELDED INCONEL 625 AND AISI 316 L MATERIALS</w:t>
      </w:r>
    </w:p>
    <w:p w:rsidR="002F0701" w:rsidRPr="0036716C" w:rsidRDefault="002F0701" w:rsidP="002F0701">
      <w:pPr>
        <w:ind w:firstLine="708"/>
        <w:jc w:val="center"/>
        <w:rPr>
          <w:rFonts w:ascii="Times New Roman" w:hAnsi="Times New Roman"/>
          <w:szCs w:val="22"/>
        </w:rPr>
      </w:pPr>
    </w:p>
    <w:p w:rsidR="002F0701" w:rsidRPr="0036716C" w:rsidRDefault="002F0701" w:rsidP="002F0701">
      <w:pPr>
        <w:jc w:val="both"/>
        <w:rPr>
          <w:rFonts w:ascii="Times New Roman" w:hAnsi="Times New Roman"/>
          <w:szCs w:val="22"/>
        </w:rPr>
      </w:pPr>
    </w:p>
    <w:p w:rsidR="002F0701" w:rsidRPr="0036716C" w:rsidRDefault="002F0701" w:rsidP="002F0701">
      <w:pPr>
        <w:jc w:val="both"/>
        <w:rPr>
          <w:rFonts w:ascii="Times New Roman" w:hAnsi="Times New Roman"/>
          <w:szCs w:val="22"/>
        </w:rPr>
      </w:pPr>
      <w:r w:rsidRPr="0036716C">
        <w:rPr>
          <w:rFonts w:ascii="Times New Roman" w:hAnsi="Times New Roman"/>
          <w:szCs w:val="22"/>
        </w:rPr>
        <w:t xml:space="preserve">In this thesis it was studied on dissimilar metal welding of nickel based super alloy Inconel 625 and austenitic stainless steel AISI 316L which are commonly used in nuclear, chemical and petrochemical industries. Two types of TIG (Tungsten Inert Gas) welding processes as continuous and pulsed current were used. Three filler types used for each welding processes as; ERNiCr-3, TIG 316L and twisted (ERNiCr-3 + TIG 316L). Totally 6 experimental setups were investigated as macro structural, micro structural, mechanical and corrosion behavioural properties. As a result of study it is detected that using pulsed current type instead of continuous type TIG is reduce formation of harmful secondary phases. It is known that Inconel 625 and ERNiCr-3 filler metal consist Nb element which cause formation of Nb based secondary phases. Therefore, TIG 316L selected as Nb free filler metal. But despite this it was determined Nb based secondary phases at the weld zone. It was convinced that excess heat input because of multipass welding process for thick plates caused this case.  After the welding process several elements detected at the SEM/EDAX analsys of some experiments which are not in chemical compositions of base and filler metals. Welding equipments are must be cleaned before welding and welding process should be carry out inside an insulated area. According to the all micro structural, mechanical and corrosion tests, twisted filler metal showed the best results. </w:t>
      </w: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Default="002F0701" w:rsidP="002F0701">
      <w:pPr>
        <w:jc w:val="both"/>
        <w:rPr>
          <w:rFonts w:asciiTheme="majorHAnsi" w:hAnsiTheme="majorHAnsi"/>
          <w:szCs w:val="22"/>
        </w:rPr>
      </w:pPr>
    </w:p>
    <w:p w:rsidR="002F0701" w:rsidRPr="001414FE" w:rsidRDefault="002F0701" w:rsidP="002F0701">
      <w:pPr>
        <w:jc w:val="both"/>
        <w:rPr>
          <w:rFonts w:asciiTheme="majorHAnsi" w:hAnsiTheme="majorHAnsi"/>
          <w:b/>
          <w:szCs w:val="22"/>
        </w:rPr>
      </w:pPr>
    </w:p>
    <w:p w:rsidR="002F0701" w:rsidRPr="0036716C" w:rsidRDefault="002F0701" w:rsidP="002F0701">
      <w:pPr>
        <w:jc w:val="both"/>
        <w:rPr>
          <w:rFonts w:ascii="Times New Roman" w:hAnsi="Times New Roman"/>
          <w:szCs w:val="22"/>
        </w:rPr>
      </w:pPr>
      <w:r w:rsidRPr="0036716C">
        <w:rPr>
          <w:rFonts w:ascii="Times New Roman" w:hAnsi="Times New Roman"/>
          <w:b/>
          <w:szCs w:val="22"/>
        </w:rPr>
        <w:t>Keywords:</w:t>
      </w:r>
      <w:r w:rsidRPr="0036716C">
        <w:rPr>
          <w:rFonts w:ascii="Times New Roman" w:hAnsi="Times New Roman"/>
          <w:szCs w:val="22"/>
        </w:rPr>
        <w:t xml:space="preserve"> TIG, Welding, Inconel 625, AISI 316 L, Mechanical Properties, Corrosion Behavior</w:t>
      </w:r>
    </w:p>
    <w:p w:rsidR="002F0701" w:rsidRPr="0036716C" w:rsidRDefault="002F0701" w:rsidP="002F0701">
      <w:pPr>
        <w:pStyle w:val="GvdeMetniGirintisi"/>
        <w:spacing w:after="0"/>
        <w:ind w:left="0"/>
        <w:rPr>
          <w:rFonts w:ascii="Times New Roman" w:hAnsi="Times New Roman"/>
          <w:b/>
          <w:szCs w:val="22"/>
        </w:rPr>
      </w:pPr>
    </w:p>
    <w:p w:rsidR="002F0701" w:rsidRPr="0036716C" w:rsidRDefault="002F0701" w:rsidP="002F0701">
      <w:pPr>
        <w:pStyle w:val="GvdeMetniGirintisi"/>
        <w:spacing w:after="0"/>
        <w:ind w:left="0"/>
        <w:jc w:val="both"/>
        <w:rPr>
          <w:rFonts w:ascii="Times New Roman" w:hAnsi="Times New Roman"/>
          <w:szCs w:val="22"/>
        </w:rPr>
      </w:pPr>
      <w:r w:rsidRPr="0036716C">
        <w:rPr>
          <w:rFonts w:ascii="Times New Roman" w:hAnsi="Times New Roman"/>
          <w:b/>
          <w:szCs w:val="22"/>
        </w:rPr>
        <w:t>Advisor:</w:t>
      </w:r>
      <w:r w:rsidRPr="0036716C">
        <w:rPr>
          <w:rFonts w:ascii="Times New Roman" w:hAnsi="Times New Roman"/>
          <w:szCs w:val="22"/>
        </w:rPr>
        <w:t xml:space="preserve"> Prof. Mustafa Kemal KÜLEKCİ, Department of Manufacturing Engineering, Tarsus University, Tarsus-Mersin.</w:t>
      </w:r>
    </w:p>
    <w:p w:rsidR="002F0701" w:rsidRPr="0036716C" w:rsidRDefault="00046A48" w:rsidP="002F0701">
      <w:pPr>
        <w:spacing w:after="200" w:line="276" w:lineRule="auto"/>
        <w:jc w:val="center"/>
        <w:rPr>
          <w:rFonts w:ascii="Times New Roman" w:hAnsi="Times New Roman"/>
          <w:b/>
          <w:szCs w:val="22"/>
        </w:rPr>
      </w:pPr>
      <w:r>
        <w:rPr>
          <w:rFonts w:ascii="Times New Roman" w:hAnsi="Times New Roman"/>
          <w:b/>
          <w:szCs w:val="22"/>
        </w:rPr>
        <w:lastRenderedPageBreak/>
        <w:t>ÖNSÖZ</w:t>
      </w:r>
    </w:p>
    <w:p w:rsidR="002F0701" w:rsidRPr="0036716C" w:rsidRDefault="002F0701" w:rsidP="002F0701">
      <w:pPr>
        <w:spacing w:after="200" w:line="276" w:lineRule="auto"/>
        <w:jc w:val="both"/>
        <w:rPr>
          <w:rFonts w:ascii="Times New Roman" w:hAnsi="Times New Roman"/>
          <w:szCs w:val="22"/>
        </w:rPr>
      </w:pPr>
      <w:r w:rsidRPr="0036716C">
        <w:rPr>
          <w:rFonts w:ascii="Times New Roman" w:hAnsi="Times New Roman"/>
          <w:szCs w:val="22"/>
        </w:rPr>
        <w:t>Doktora çalışmamda desteklerini benden esirgemeyen, akademik ve sosyal anlamda her türlü bilgisini paylaşan değerli Tez Danışman Hocam Prof. Dr. Mustafa Kemal KÜLEKCİ’ye en içten teşekkürlerimi sunarım. Teknoloji Fakültesi öğretim üyelerine çalışmaya sağladıkları katkılardan dolayı teşekkür ederim.</w:t>
      </w:r>
    </w:p>
    <w:p w:rsidR="002F0701" w:rsidRPr="0036716C" w:rsidRDefault="002F0701" w:rsidP="002F0701">
      <w:pPr>
        <w:spacing w:after="200" w:line="276" w:lineRule="auto"/>
        <w:jc w:val="both"/>
        <w:rPr>
          <w:rFonts w:ascii="Times New Roman" w:hAnsi="Times New Roman"/>
          <w:szCs w:val="22"/>
        </w:rPr>
      </w:pPr>
      <w:r w:rsidRPr="0036716C">
        <w:rPr>
          <w:rFonts w:ascii="Times New Roman" w:hAnsi="Times New Roman"/>
          <w:szCs w:val="22"/>
        </w:rPr>
        <w:t>Çalışmam esnasında bana maddi ve manevi destek sağlayan Şişecam Kimyasallar Grubu Soda Sanayii A.Ş. Kromsan Krom Bileşikleri Fabrikası’nın değerli yöneticilerine ve tez çalışmasının saha çalışmalarında emek harcayan mekanik bakım onarım şefliği personeline teşekkür ederim.</w:t>
      </w:r>
    </w:p>
    <w:p w:rsidR="002F0701" w:rsidRDefault="002F0701" w:rsidP="002F0701">
      <w:pPr>
        <w:spacing w:after="200" w:line="276" w:lineRule="auto"/>
        <w:rPr>
          <w:rFonts w:ascii="Times New Roman" w:hAnsi="Times New Roman"/>
          <w:szCs w:val="22"/>
        </w:rPr>
      </w:pPr>
      <w:r w:rsidRPr="0036716C">
        <w:rPr>
          <w:rFonts w:ascii="Times New Roman" w:hAnsi="Times New Roman"/>
          <w:szCs w:val="22"/>
        </w:rPr>
        <w:t>Desteklerini her an yanımda hissettiğim değerli ailem; eşim Ferda SUNA DÖKME’ye, oğlum Yiğit Alaz DÖKME’ye ve kızım Cennet Lorin DÖKME’ye sonsuz teşekkürlerimi sunarım.</w:t>
      </w: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imes New Roman" w:hAnsi="Times New Roman"/>
          <w:szCs w:val="22"/>
        </w:rPr>
      </w:pPr>
    </w:p>
    <w:p w:rsidR="002F0701" w:rsidRDefault="002F0701" w:rsidP="002F0701">
      <w:pPr>
        <w:spacing w:after="200" w:line="276" w:lineRule="auto"/>
        <w:rPr>
          <w:rFonts w:asciiTheme="majorHAnsi" w:hAnsiTheme="majorHAnsi"/>
          <w:szCs w:val="22"/>
        </w:rPr>
      </w:pPr>
    </w:p>
    <w:p w:rsidR="002F0701" w:rsidRDefault="002F0701">
      <w:pPr>
        <w:spacing w:after="200" w:line="276" w:lineRule="auto"/>
        <w:rPr>
          <w:rFonts w:asciiTheme="majorHAnsi" w:hAnsiTheme="majorHAnsi"/>
          <w:szCs w:val="22"/>
        </w:rPr>
      </w:pPr>
    </w:p>
    <w:p w:rsidR="002F0701" w:rsidRPr="001414FE" w:rsidRDefault="002F0701">
      <w:pPr>
        <w:spacing w:after="200" w:line="276" w:lineRule="auto"/>
        <w:rPr>
          <w:rFonts w:asciiTheme="majorHAnsi" w:hAnsiTheme="majorHAnsi"/>
          <w:szCs w:val="22"/>
        </w:rPr>
      </w:pPr>
    </w:p>
    <w:p w:rsidR="00046A48" w:rsidRDefault="00046A48">
      <w:pPr>
        <w:spacing w:after="200" w:line="276" w:lineRule="auto"/>
        <w:rPr>
          <w:rFonts w:ascii="Times New Roman" w:hAnsi="Times New Roman"/>
          <w:b/>
          <w:szCs w:val="22"/>
        </w:rPr>
      </w:pPr>
      <w:r>
        <w:rPr>
          <w:rFonts w:ascii="Times New Roman" w:hAnsi="Times New Roman"/>
          <w:b/>
          <w:szCs w:val="22"/>
        </w:rPr>
        <w:br w:type="page"/>
      </w:r>
    </w:p>
    <w:p w:rsidR="000A1796" w:rsidRPr="0036716C" w:rsidRDefault="000A1796" w:rsidP="00046A48">
      <w:pPr>
        <w:rPr>
          <w:rFonts w:ascii="Times New Roman" w:hAnsi="Times New Roman"/>
          <w:b/>
          <w:szCs w:val="22"/>
        </w:rPr>
      </w:pPr>
      <w:r w:rsidRPr="0036716C">
        <w:rPr>
          <w:rFonts w:ascii="Times New Roman" w:hAnsi="Times New Roman"/>
          <w:b/>
          <w:szCs w:val="22"/>
        </w:rPr>
        <w:lastRenderedPageBreak/>
        <w:t>TABLOLAR DİZİNİ</w:t>
      </w:r>
    </w:p>
    <w:p w:rsidR="000A1796" w:rsidRPr="0036716C" w:rsidRDefault="000A1796" w:rsidP="000A1796">
      <w:pPr>
        <w:jc w:val="center"/>
        <w:rPr>
          <w:rFonts w:ascii="Times New Roman" w:hAnsi="Times New Roman"/>
          <w:b/>
          <w:szCs w:val="22"/>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32"/>
        <w:gridCol w:w="810"/>
      </w:tblGrid>
      <w:tr w:rsidR="000A1796" w:rsidRPr="0036716C" w:rsidTr="000A1796">
        <w:trPr>
          <w:tblHeader/>
        </w:trPr>
        <w:tc>
          <w:tcPr>
            <w:tcW w:w="4562" w:type="pct"/>
            <w:tcBorders>
              <w:top w:val="single" w:sz="4" w:space="0" w:color="auto"/>
              <w:bottom w:val="single" w:sz="4" w:space="0" w:color="auto"/>
            </w:tcBorders>
          </w:tcPr>
          <w:p w:rsidR="000A1796" w:rsidRPr="0036716C" w:rsidRDefault="000A1796" w:rsidP="00E37BC6">
            <w:pPr>
              <w:rPr>
                <w:rFonts w:ascii="Times New Roman" w:hAnsi="Times New Roman"/>
                <w:b/>
                <w:szCs w:val="22"/>
              </w:rPr>
            </w:pPr>
          </w:p>
        </w:tc>
        <w:tc>
          <w:tcPr>
            <w:tcW w:w="438" w:type="pct"/>
            <w:tcBorders>
              <w:top w:val="single" w:sz="4" w:space="0" w:color="auto"/>
              <w:bottom w:val="single" w:sz="4" w:space="0" w:color="auto"/>
            </w:tcBorders>
          </w:tcPr>
          <w:p w:rsidR="000A1796" w:rsidRPr="0036716C" w:rsidRDefault="000A1796" w:rsidP="00E37BC6">
            <w:pPr>
              <w:jc w:val="right"/>
              <w:rPr>
                <w:rFonts w:ascii="Times New Roman" w:hAnsi="Times New Roman"/>
                <w:b/>
                <w:szCs w:val="22"/>
              </w:rPr>
            </w:pPr>
            <w:r w:rsidRPr="0036716C">
              <w:rPr>
                <w:rFonts w:ascii="Times New Roman" w:hAnsi="Times New Roman"/>
                <w:b/>
                <w:szCs w:val="22"/>
              </w:rPr>
              <w:t>Sayfa</w:t>
            </w:r>
          </w:p>
        </w:tc>
      </w:tr>
      <w:tr w:rsidR="000A1796" w:rsidRPr="0036716C" w:rsidTr="00E37BC6">
        <w:tc>
          <w:tcPr>
            <w:tcW w:w="4562" w:type="pct"/>
            <w:tcBorders>
              <w:top w:val="single" w:sz="4" w:space="0" w:color="auto"/>
            </w:tcBorders>
          </w:tcPr>
          <w:p w:rsidR="000A1796" w:rsidRPr="0036716C" w:rsidRDefault="000A1796" w:rsidP="00E37BC6">
            <w:pPr>
              <w:rPr>
                <w:rFonts w:ascii="Times New Roman" w:hAnsi="Times New Roman"/>
                <w:szCs w:val="22"/>
              </w:rPr>
            </w:pPr>
            <w:r w:rsidRPr="0036716C">
              <w:rPr>
                <w:rFonts w:ascii="Times New Roman" w:hAnsi="Times New Roman"/>
                <w:color w:val="000000"/>
                <w:szCs w:val="22"/>
              </w:rPr>
              <w:t xml:space="preserve">Tablo </w:t>
            </w:r>
            <w:r w:rsidR="00AF2F05" w:rsidRPr="0036716C">
              <w:rPr>
                <w:rFonts w:ascii="Times New Roman" w:hAnsi="Times New Roman"/>
                <w:color w:val="000000"/>
                <w:szCs w:val="22"/>
              </w:rPr>
              <w:t>2</w:t>
            </w:r>
            <w:r w:rsidR="002F66E3" w:rsidRPr="0036716C">
              <w:rPr>
                <w:rFonts w:ascii="Times New Roman" w:hAnsi="Times New Roman"/>
                <w:color w:val="000000"/>
                <w:szCs w:val="22"/>
              </w:rPr>
              <w:t>.</w:t>
            </w:r>
            <w:r w:rsidRPr="0036716C">
              <w:rPr>
                <w:rFonts w:ascii="Times New Roman" w:hAnsi="Times New Roman"/>
                <w:color w:val="000000"/>
                <w:szCs w:val="22"/>
              </w:rPr>
              <w:t xml:space="preserve">1. </w:t>
            </w:r>
            <w:r w:rsidR="00AF2F05" w:rsidRPr="0036716C">
              <w:rPr>
                <w:rFonts w:ascii="Times New Roman" w:hAnsi="Times New Roman"/>
                <w:szCs w:val="22"/>
              </w:rPr>
              <w:t>Inconel 625 malzemesinin mekanik özellikleri</w:t>
            </w:r>
          </w:p>
        </w:tc>
        <w:tc>
          <w:tcPr>
            <w:tcW w:w="438" w:type="pct"/>
            <w:tcBorders>
              <w:top w:val="single" w:sz="4" w:space="0" w:color="auto"/>
            </w:tcBorders>
          </w:tcPr>
          <w:p w:rsidR="000A1796" w:rsidRPr="0036716C" w:rsidRDefault="00AF2F05" w:rsidP="00E37BC6">
            <w:pPr>
              <w:jc w:val="right"/>
              <w:rPr>
                <w:rFonts w:ascii="Times New Roman" w:hAnsi="Times New Roman"/>
                <w:szCs w:val="22"/>
              </w:rPr>
            </w:pPr>
            <w:r w:rsidRPr="0036716C">
              <w:rPr>
                <w:rFonts w:ascii="Times New Roman" w:hAnsi="Times New Roman"/>
                <w:szCs w:val="22"/>
              </w:rPr>
              <w:t>4</w:t>
            </w:r>
          </w:p>
        </w:tc>
      </w:tr>
      <w:tr w:rsidR="000A1796" w:rsidRPr="0036716C" w:rsidTr="000A1796">
        <w:tc>
          <w:tcPr>
            <w:tcW w:w="4562" w:type="pct"/>
          </w:tcPr>
          <w:p w:rsidR="000A1796" w:rsidRPr="0036716C" w:rsidRDefault="000A1796" w:rsidP="00AF2F05">
            <w:pPr>
              <w:rPr>
                <w:rFonts w:ascii="Times New Roman" w:hAnsi="Times New Roman"/>
                <w:szCs w:val="22"/>
              </w:rPr>
            </w:pPr>
            <w:r w:rsidRPr="0036716C">
              <w:rPr>
                <w:rFonts w:ascii="Times New Roman" w:hAnsi="Times New Roman"/>
                <w:color w:val="000000"/>
                <w:szCs w:val="22"/>
              </w:rPr>
              <w:t xml:space="preserve">Tablo </w:t>
            </w:r>
            <w:r w:rsidR="002F66E3" w:rsidRPr="0036716C">
              <w:rPr>
                <w:rFonts w:ascii="Times New Roman" w:hAnsi="Times New Roman"/>
                <w:color w:val="000000"/>
                <w:szCs w:val="22"/>
              </w:rPr>
              <w:t>2.</w:t>
            </w:r>
            <w:r w:rsidR="00AF2F05" w:rsidRPr="0036716C">
              <w:rPr>
                <w:rFonts w:ascii="Times New Roman" w:hAnsi="Times New Roman"/>
                <w:color w:val="000000"/>
                <w:szCs w:val="22"/>
              </w:rPr>
              <w:t>2</w:t>
            </w:r>
            <w:r w:rsidRPr="0036716C">
              <w:rPr>
                <w:rFonts w:ascii="Times New Roman" w:hAnsi="Times New Roman"/>
                <w:color w:val="000000"/>
                <w:szCs w:val="22"/>
              </w:rPr>
              <w:t xml:space="preserve">. </w:t>
            </w:r>
            <w:r w:rsidR="00AF2F05" w:rsidRPr="0036716C">
              <w:rPr>
                <w:rFonts w:ascii="Times New Roman" w:hAnsi="Times New Roman"/>
                <w:szCs w:val="22"/>
              </w:rPr>
              <w:t>Inconel 625 malzemesinin kimyasal bileşimi</w:t>
            </w:r>
          </w:p>
        </w:tc>
        <w:tc>
          <w:tcPr>
            <w:tcW w:w="438" w:type="pct"/>
          </w:tcPr>
          <w:p w:rsidR="000A1796" w:rsidRPr="0036716C" w:rsidRDefault="00AF2F05" w:rsidP="00E37BC6">
            <w:pPr>
              <w:jc w:val="right"/>
              <w:rPr>
                <w:rFonts w:ascii="Times New Roman" w:hAnsi="Times New Roman"/>
                <w:szCs w:val="22"/>
              </w:rPr>
            </w:pPr>
            <w:r w:rsidRPr="0036716C">
              <w:rPr>
                <w:rFonts w:ascii="Times New Roman" w:hAnsi="Times New Roman"/>
                <w:szCs w:val="22"/>
              </w:rPr>
              <w:t>5</w:t>
            </w:r>
          </w:p>
        </w:tc>
      </w:tr>
      <w:tr w:rsidR="000A1796" w:rsidRPr="0036716C" w:rsidTr="000A1796">
        <w:tc>
          <w:tcPr>
            <w:tcW w:w="4562" w:type="pct"/>
            <w:tcBorders>
              <w:bottom w:val="single" w:sz="4" w:space="0" w:color="auto"/>
            </w:tcBorders>
          </w:tcPr>
          <w:p w:rsidR="000A1796" w:rsidRPr="0036716C" w:rsidRDefault="000A1796" w:rsidP="00AF2F05">
            <w:pPr>
              <w:rPr>
                <w:rFonts w:ascii="Times New Roman" w:hAnsi="Times New Roman"/>
                <w:szCs w:val="22"/>
              </w:rPr>
            </w:pPr>
            <w:r w:rsidRPr="0036716C">
              <w:rPr>
                <w:rFonts w:ascii="Times New Roman" w:hAnsi="Times New Roman"/>
                <w:color w:val="000000"/>
                <w:szCs w:val="22"/>
              </w:rPr>
              <w:t xml:space="preserve">Tablo </w:t>
            </w:r>
            <w:r w:rsidR="002F66E3" w:rsidRPr="0036716C">
              <w:rPr>
                <w:rFonts w:ascii="Times New Roman" w:hAnsi="Times New Roman"/>
                <w:color w:val="000000"/>
                <w:szCs w:val="22"/>
              </w:rPr>
              <w:t>2.</w:t>
            </w:r>
            <w:r w:rsidR="00AF2F05" w:rsidRPr="0036716C">
              <w:rPr>
                <w:rFonts w:ascii="Times New Roman" w:hAnsi="Times New Roman"/>
                <w:color w:val="000000"/>
                <w:szCs w:val="22"/>
              </w:rPr>
              <w:t>3</w:t>
            </w:r>
            <w:r w:rsidRPr="0036716C">
              <w:rPr>
                <w:rFonts w:ascii="Times New Roman" w:hAnsi="Times New Roman"/>
                <w:color w:val="000000"/>
                <w:szCs w:val="22"/>
              </w:rPr>
              <w:t xml:space="preserve">. </w:t>
            </w:r>
            <w:r w:rsidR="00AF2F05" w:rsidRPr="0036716C">
              <w:rPr>
                <w:rFonts w:ascii="Times New Roman" w:hAnsi="Times New Roman"/>
                <w:szCs w:val="22"/>
              </w:rPr>
              <w:t>AISI 316L malzemesinin mekanik özellikleri</w:t>
            </w:r>
          </w:p>
          <w:p w:rsidR="00AF2F05" w:rsidRPr="0036716C" w:rsidRDefault="00AF2F05" w:rsidP="00AF2F05">
            <w:pPr>
              <w:rPr>
                <w:rFonts w:ascii="Times New Roman" w:hAnsi="Times New Roman"/>
                <w:szCs w:val="22"/>
              </w:rPr>
            </w:pPr>
            <w:r w:rsidRPr="0036716C">
              <w:rPr>
                <w:rFonts w:ascii="Times New Roman" w:hAnsi="Times New Roman"/>
                <w:color w:val="000000"/>
                <w:szCs w:val="22"/>
              </w:rPr>
              <w:t xml:space="preserve">Tablo 2.4. </w:t>
            </w:r>
            <w:r w:rsidRPr="0036716C">
              <w:rPr>
                <w:rFonts w:ascii="Times New Roman" w:hAnsi="Times New Roman"/>
                <w:szCs w:val="22"/>
              </w:rPr>
              <w:t>AISI 316L malzemesinin kimyasal bileşimi</w:t>
            </w:r>
          </w:p>
          <w:p w:rsidR="00AF2F05" w:rsidRPr="0036716C" w:rsidRDefault="00AF2F05" w:rsidP="00AF2F05">
            <w:pPr>
              <w:rPr>
                <w:rFonts w:ascii="Times New Roman" w:hAnsi="Times New Roman"/>
                <w:szCs w:val="22"/>
              </w:rPr>
            </w:pPr>
            <w:r w:rsidRPr="0036716C">
              <w:rPr>
                <w:rFonts w:ascii="Times New Roman" w:hAnsi="Times New Roman"/>
                <w:szCs w:val="22"/>
              </w:rPr>
              <w:t>Tablo 2.5. Bazı nikel alaşımlarının katılaşma reaksiyonu sonucunda oluşan fazlar</w:t>
            </w:r>
          </w:p>
          <w:p w:rsidR="00AF2F05" w:rsidRPr="0036716C" w:rsidRDefault="00AF2F05" w:rsidP="00AF2F05">
            <w:pPr>
              <w:rPr>
                <w:rFonts w:ascii="Times New Roman" w:hAnsi="Times New Roman"/>
                <w:szCs w:val="22"/>
              </w:rPr>
            </w:pPr>
            <w:r w:rsidRPr="0036716C">
              <w:rPr>
                <w:rFonts w:ascii="Times New Roman" w:hAnsi="Times New Roman"/>
                <w:szCs w:val="22"/>
              </w:rPr>
              <w:t>Tablo 3.1. Ana metal ve dolgu metallerinin kimyasal özellikleri</w:t>
            </w:r>
          </w:p>
          <w:p w:rsidR="00AF2F05" w:rsidRPr="0036716C" w:rsidRDefault="00AF2F05" w:rsidP="00AF2F05">
            <w:pPr>
              <w:rPr>
                <w:rFonts w:ascii="Times New Roman" w:hAnsi="Times New Roman"/>
                <w:szCs w:val="22"/>
              </w:rPr>
            </w:pPr>
            <w:r w:rsidRPr="0036716C">
              <w:rPr>
                <w:rFonts w:ascii="Times New Roman" w:hAnsi="Times New Roman"/>
                <w:szCs w:val="22"/>
              </w:rPr>
              <w:t>Tablo 3.2. Deneysel parametreler</w:t>
            </w:r>
          </w:p>
          <w:p w:rsidR="00605F9E" w:rsidRPr="0036716C" w:rsidRDefault="00605F9E" w:rsidP="00AF2F05">
            <w:pPr>
              <w:rPr>
                <w:rFonts w:ascii="Times New Roman" w:hAnsi="Times New Roman"/>
                <w:szCs w:val="22"/>
              </w:rPr>
            </w:pPr>
            <w:r w:rsidRPr="0036716C">
              <w:rPr>
                <w:rFonts w:ascii="Times New Roman" w:hAnsi="Times New Roman"/>
                <w:szCs w:val="22"/>
              </w:rPr>
              <w:t>Tablo 3.3. Çekme deneyi numune ölçüleri</w:t>
            </w:r>
          </w:p>
          <w:p w:rsidR="00AF2F05" w:rsidRPr="0036716C" w:rsidRDefault="00AF2F05" w:rsidP="00AF2F05">
            <w:pPr>
              <w:rPr>
                <w:rFonts w:ascii="Times New Roman" w:hAnsi="Times New Roman"/>
                <w:szCs w:val="22"/>
              </w:rPr>
            </w:pPr>
            <w:r w:rsidRPr="0036716C">
              <w:rPr>
                <w:rFonts w:ascii="Times New Roman" w:hAnsi="Times New Roman"/>
                <w:szCs w:val="22"/>
              </w:rPr>
              <w:t>Tablo 4.1. Makro ve mikro yapı deney sonuçlarında belirlenen hataların özetleri</w:t>
            </w:r>
          </w:p>
          <w:p w:rsidR="00AF2F05" w:rsidRPr="0036716C" w:rsidRDefault="00AF2F05" w:rsidP="00AF2F05">
            <w:pPr>
              <w:rPr>
                <w:rFonts w:ascii="Times New Roman" w:hAnsi="Times New Roman"/>
                <w:szCs w:val="22"/>
              </w:rPr>
            </w:pPr>
            <w:r w:rsidRPr="0036716C">
              <w:rPr>
                <w:rFonts w:ascii="Times New Roman" w:hAnsi="Times New Roman"/>
                <w:szCs w:val="22"/>
              </w:rPr>
              <w:t>Tablo 4.2. SEM/EDAX analizleri özetleri</w:t>
            </w:r>
          </w:p>
          <w:p w:rsidR="00AF2F05" w:rsidRPr="0036716C" w:rsidRDefault="00AF2F05" w:rsidP="00AF2F05">
            <w:pPr>
              <w:rPr>
                <w:rFonts w:ascii="Times New Roman" w:hAnsi="Times New Roman"/>
                <w:szCs w:val="22"/>
              </w:rPr>
            </w:pPr>
            <w:r w:rsidRPr="0036716C">
              <w:rPr>
                <w:rFonts w:ascii="Times New Roman" w:hAnsi="Times New Roman"/>
                <w:szCs w:val="22"/>
              </w:rPr>
              <w:t>Tablo 4.3. SA/TIG kaynak yöntemi uygulanan numunelerin çekme deneyi sonuçları</w:t>
            </w:r>
          </w:p>
          <w:p w:rsidR="00AF2F05" w:rsidRPr="0036716C" w:rsidRDefault="00AF2F05" w:rsidP="00AF2F05">
            <w:pPr>
              <w:rPr>
                <w:rFonts w:ascii="Times New Roman" w:hAnsi="Times New Roman"/>
                <w:szCs w:val="22"/>
              </w:rPr>
            </w:pPr>
            <w:r w:rsidRPr="0036716C">
              <w:rPr>
                <w:rFonts w:ascii="Times New Roman" w:hAnsi="Times New Roman"/>
                <w:szCs w:val="22"/>
              </w:rPr>
              <w:t>Tablo 4.4. DA/TIG kaynak yöntemi uygulanan numunelerin çekme deneyi sonuçları</w:t>
            </w:r>
          </w:p>
          <w:p w:rsidR="00AF2F05" w:rsidRPr="0036716C" w:rsidRDefault="00AF2F05" w:rsidP="00AF2F05">
            <w:pPr>
              <w:rPr>
                <w:rFonts w:ascii="Times New Roman" w:hAnsi="Times New Roman"/>
                <w:szCs w:val="22"/>
              </w:rPr>
            </w:pPr>
            <w:r w:rsidRPr="0036716C">
              <w:rPr>
                <w:rFonts w:ascii="Times New Roman" w:hAnsi="Times New Roman"/>
                <w:szCs w:val="22"/>
              </w:rPr>
              <w:t>Tablo 4.5. Mikro sertlik ve çekme testlerinin karşılaştırma tablosu</w:t>
            </w:r>
          </w:p>
          <w:p w:rsidR="00AF2F05" w:rsidRPr="0036716C" w:rsidRDefault="00B41A88" w:rsidP="00B41A88">
            <w:pPr>
              <w:jc w:val="both"/>
              <w:rPr>
                <w:rFonts w:ascii="Times New Roman" w:hAnsi="Times New Roman"/>
                <w:szCs w:val="22"/>
              </w:rPr>
            </w:pPr>
            <w:r w:rsidRPr="0036716C">
              <w:rPr>
                <w:rFonts w:ascii="Times New Roman" w:hAnsi="Times New Roman"/>
                <w:szCs w:val="22"/>
              </w:rPr>
              <w:t>Tablo 4.6. Korozyon testi sonuç özetleri</w:t>
            </w:r>
          </w:p>
        </w:tc>
        <w:tc>
          <w:tcPr>
            <w:tcW w:w="438" w:type="pct"/>
            <w:tcBorders>
              <w:bottom w:val="single" w:sz="4" w:space="0" w:color="auto"/>
            </w:tcBorders>
          </w:tcPr>
          <w:p w:rsidR="000A1796" w:rsidRPr="0036716C" w:rsidRDefault="00AF2F05" w:rsidP="00E37BC6">
            <w:pPr>
              <w:jc w:val="right"/>
              <w:rPr>
                <w:rFonts w:ascii="Times New Roman" w:hAnsi="Times New Roman"/>
                <w:szCs w:val="22"/>
              </w:rPr>
            </w:pPr>
            <w:r w:rsidRPr="0036716C">
              <w:rPr>
                <w:rFonts w:ascii="Times New Roman" w:hAnsi="Times New Roman"/>
                <w:szCs w:val="22"/>
              </w:rPr>
              <w:t>6</w:t>
            </w:r>
          </w:p>
          <w:p w:rsidR="00AF2F05" w:rsidRPr="0036716C" w:rsidRDefault="00AF2F05" w:rsidP="00E37BC6">
            <w:pPr>
              <w:jc w:val="right"/>
              <w:rPr>
                <w:rFonts w:ascii="Times New Roman" w:hAnsi="Times New Roman"/>
                <w:szCs w:val="22"/>
              </w:rPr>
            </w:pPr>
            <w:r w:rsidRPr="0036716C">
              <w:rPr>
                <w:rFonts w:ascii="Times New Roman" w:hAnsi="Times New Roman"/>
                <w:szCs w:val="22"/>
              </w:rPr>
              <w:t>7</w:t>
            </w:r>
          </w:p>
          <w:p w:rsidR="00AF2F05" w:rsidRPr="0036716C" w:rsidRDefault="00AF2F05" w:rsidP="00E37BC6">
            <w:pPr>
              <w:jc w:val="right"/>
              <w:rPr>
                <w:rFonts w:ascii="Times New Roman" w:hAnsi="Times New Roman"/>
                <w:szCs w:val="22"/>
              </w:rPr>
            </w:pPr>
            <w:r w:rsidRPr="0036716C">
              <w:rPr>
                <w:rFonts w:ascii="Times New Roman" w:hAnsi="Times New Roman"/>
                <w:szCs w:val="22"/>
              </w:rPr>
              <w:t>31</w:t>
            </w:r>
          </w:p>
          <w:p w:rsidR="00AF2F05" w:rsidRPr="0036716C" w:rsidRDefault="00AF2F05" w:rsidP="00E37BC6">
            <w:pPr>
              <w:jc w:val="right"/>
              <w:rPr>
                <w:rFonts w:ascii="Times New Roman" w:hAnsi="Times New Roman"/>
                <w:szCs w:val="22"/>
              </w:rPr>
            </w:pPr>
            <w:r w:rsidRPr="0036716C">
              <w:rPr>
                <w:rFonts w:ascii="Times New Roman" w:hAnsi="Times New Roman"/>
                <w:szCs w:val="22"/>
              </w:rPr>
              <w:t>38</w:t>
            </w:r>
          </w:p>
          <w:p w:rsidR="00AF2F05" w:rsidRPr="0036716C" w:rsidRDefault="00AF2F05" w:rsidP="00E37BC6">
            <w:pPr>
              <w:jc w:val="right"/>
              <w:rPr>
                <w:rFonts w:ascii="Times New Roman" w:hAnsi="Times New Roman"/>
                <w:szCs w:val="22"/>
              </w:rPr>
            </w:pPr>
            <w:r w:rsidRPr="0036716C">
              <w:rPr>
                <w:rFonts w:ascii="Times New Roman" w:hAnsi="Times New Roman"/>
                <w:szCs w:val="22"/>
              </w:rPr>
              <w:t>40</w:t>
            </w:r>
          </w:p>
          <w:p w:rsidR="00AF2F05" w:rsidRPr="0036716C" w:rsidRDefault="00605F9E" w:rsidP="00E37BC6">
            <w:pPr>
              <w:jc w:val="right"/>
              <w:rPr>
                <w:rFonts w:ascii="Times New Roman" w:hAnsi="Times New Roman"/>
                <w:szCs w:val="22"/>
              </w:rPr>
            </w:pPr>
            <w:r w:rsidRPr="0036716C">
              <w:rPr>
                <w:rFonts w:ascii="Times New Roman" w:hAnsi="Times New Roman"/>
                <w:szCs w:val="22"/>
              </w:rPr>
              <w:t>4</w:t>
            </w:r>
            <w:r w:rsidR="00E4006C">
              <w:rPr>
                <w:rFonts w:ascii="Times New Roman" w:hAnsi="Times New Roman"/>
                <w:szCs w:val="22"/>
              </w:rPr>
              <w:t>2</w:t>
            </w:r>
          </w:p>
          <w:p w:rsidR="00AF2F05" w:rsidRPr="0036716C" w:rsidRDefault="00E42860" w:rsidP="00E37BC6">
            <w:pPr>
              <w:jc w:val="right"/>
              <w:rPr>
                <w:rFonts w:ascii="Times New Roman" w:hAnsi="Times New Roman"/>
                <w:szCs w:val="22"/>
              </w:rPr>
            </w:pPr>
            <w:r w:rsidRPr="0036716C">
              <w:rPr>
                <w:rFonts w:ascii="Times New Roman" w:hAnsi="Times New Roman"/>
                <w:szCs w:val="22"/>
              </w:rPr>
              <w:t>59</w:t>
            </w:r>
          </w:p>
          <w:p w:rsidR="00AF2F05" w:rsidRPr="0036716C" w:rsidRDefault="00E42860" w:rsidP="00E37BC6">
            <w:pPr>
              <w:jc w:val="right"/>
              <w:rPr>
                <w:rFonts w:ascii="Times New Roman" w:hAnsi="Times New Roman"/>
                <w:szCs w:val="22"/>
              </w:rPr>
            </w:pPr>
            <w:r w:rsidRPr="0036716C">
              <w:rPr>
                <w:rFonts w:ascii="Times New Roman" w:hAnsi="Times New Roman"/>
                <w:szCs w:val="22"/>
              </w:rPr>
              <w:t>72</w:t>
            </w:r>
          </w:p>
          <w:p w:rsidR="00AF2F05" w:rsidRPr="0036716C" w:rsidRDefault="00E42860" w:rsidP="00E37BC6">
            <w:pPr>
              <w:jc w:val="right"/>
              <w:rPr>
                <w:rFonts w:ascii="Times New Roman" w:hAnsi="Times New Roman"/>
                <w:szCs w:val="22"/>
              </w:rPr>
            </w:pPr>
            <w:r w:rsidRPr="0036716C">
              <w:rPr>
                <w:rFonts w:ascii="Times New Roman" w:hAnsi="Times New Roman"/>
                <w:szCs w:val="22"/>
              </w:rPr>
              <w:t>80</w:t>
            </w:r>
          </w:p>
          <w:p w:rsidR="00E93DD5" w:rsidRPr="0036716C" w:rsidRDefault="00E42860" w:rsidP="00E37BC6">
            <w:pPr>
              <w:jc w:val="right"/>
              <w:rPr>
                <w:rFonts w:ascii="Times New Roman" w:hAnsi="Times New Roman"/>
                <w:szCs w:val="22"/>
              </w:rPr>
            </w:pPr>
            <w:r w:rsidRPr="0036716C">
              <w:rPr>
                <w:rFonts w:ascii="Times New Roman" w:hAnsi="Times New Roman"/>
                <w:szCs w:val="22"/>
              </w:rPr>
              <w:t>82</w:t>
            </w:r>
          </w:p>
          <w:p w:rsidR="00AF2F05" w:rsidRPr="0036716C" w:rsidRDefault="00635630" w:rsidP="00B41A88">
            <w:pPr>
              <w:jc w:val="right"/>
              <w:rPr>
                <w:rFonts w:ascii="Times New Roman" w:hAnsi="Times New Roman"/>
                <w:szCs w:val="22"/>
              </w:rPr>
            </w:pPr>
            <w:r w:rsidRPr="0036716C">
              <w:rPr>
                <w:rFonts w:ascii="Times New Roman" w:hAnsi="Times New Roman"/>
                <w:szCs w:val="22"/>
              </w:rPr>
              <w:t>83</w:t>
            </w:r>
          </w:p>
          <w:p w:rsidR="00635630" w:rsidRPr="0036716C" w:rsidRDefault="00635630" w:rsidP="00B41A88">
            <w:pPr>
              <w:jc w:val="right"/>
              <w:rPr>
                <w:rFonts w:ascii="Times New Roman" w:hAnsi="Times New Roman"/>
                <w:szCs w:val="22"/>
              </w:rPr>
            </w:pPr>
            <w:r w:rsidRPr="0036716C">
              <w:rPr>
                <w:rFonts w:ascii="Times New Roman" w:hAnsi="Times New Roman"/>
                <w:szCs w:val="22"/>
              </w:rPr>
              <w:t>99</w:t>
            </w:r>
          </w:p>
        </w:tc>
      </w:tr>
    </w:tbl>
    <w:p w:rsidR="000A1796" w:rsidRPr="0036716C" w:rsidRDefault="000A1796">
      <w:pPr>
        <w:spacing w:after="200" w:line="276" w:lineRule="auto"/>
        <w:rPr>
          <w:rFonts w:ascii="Times New Roman" w:hAnsi="Times New Roman"/>
          <w:szCs w:val="22"/>
        </w:rPr>
      </w:pPr>
    </w:p>
    <w:p w:rsidR="000A1796" w:rsidRPr="001414FE" w:rsidRDefault="000A1796">
      <w:pPr>
        <w:spacing w:after="200" w:line="276" w:lineRule="auto"/>
        <w:rPr>
          <w:rFonts w:asciiTheme="majorHAnsi" w:hAnsiTheme="majorHAnsi"/>
          <w:szCs w:val="22"/>
        </w:rPr>
      </w:pPr>
      <w:r w:rsidRPr="001414FE">
        <w:rPr>
          <w:rFonts w:asciiTheme="majorHAnsi" w:hAnsiTheme="majorHAnsi"/>
          <w:szCs w:val="22"/>
        </w:rPr>
        <w:br w:type="page"/>
      </w:r>
    </w:p>
    <w:p w:rsidR="000A1796" w:rsidRPr="0036716C" w:rsidRDefault="000A1796" w:rsidP="00046A48">
      <w:pPr>
        <w:rPr>
          <w:rFonts w:ascii="Times New Roman" w:hAnsi="Times New Roman"/>
          <w:b/>
          <w:szCs w:val="22"/>
        </w:rPr>
      </w:pPr>
      <w:r w:rsidRPr="0036716C">
        <w:rPr>
          <w:rFonts w:ascii="Times New Roman" w:hAnsi="Times New Roman"/>
          <w:b/>
          <w:szCs w:val="22"/>
        </w:rPr>
        <w:lastRenderedPageBreak/>
        <w:t>ŞEKİLLER DİZİNİ</w:t>
      </w:r>
    </w:p>
    <w:p w:rsidR="000A1796" w:rsidRPr="0036716C" w:rsidRDefault="000A1796" w:rsidP="000A1796">
      <w:pPr>
        <w:jc w:val="center"/>
        <w:rPr>
          <w:rFonts w:ascii="Times New Roman" w:hAnsi="Times New Roman"/>
          <w:b/>
          <w:szCs w:val="22"/>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32"/>
        <w:gridCol w:w="810"/>
      </w:tblGrid>
      <w:tr w:rsidR="000A1796" w:rsidRPr="001414FE" w:rsidTr="00E37BC6">
        <w:trPr>
          <w:tblHeader/>
        </w:trPr>
        <w:tc>
          <w:tcPr>
            <w:tcW w:w="4562" w:type="pct"/>
            <w:tcBorders>
              <w:top w:val="single" w:sz="4" w:space="0" w:color="auto"/>
              <w:bottom w:val="single" w:sz="4" w:space="0" w:color="auto"/>
            </w:tcBorders>
          </w:tcPr>
          <w:p w:rsidR="000A1796" w:rsidRPr="001414FE" w:rsidRDefault="000A1796" w:rsidP="00E37BC6">
            <w:pPr>
              <w:rPr>
                <w:rFonts w:asciiTheme="majorHAnsi" w:hAnsiTheme="majorHAnsi"/>
                <w:b/>
                <w:szCs w:val="22"/>
              </w:rPr>
            </w:pPr>
          </w:p>
        </w:tc>
        <w:tc>
          <w:tcPr>
            <w:tcW w:w="438" w:type="pct"/>
            <w:tcBorders>
              <w:top w:val="single" w:sz="4" w:space="0" w:color="auto"/>
              <w:bottom w:val="single" w:sz="4" w:space="0" w:color="auto"/>
            </w:tcBorders>
          </w:tcPr>
          <w:p w:rsidR="000A1796" w:rsidRPr="001414FE" w:rsidRDefault="000A1796" w:rsidP="00E37BC6">
            <w:pPr>
              <w:jc w:val="right"/>
              <w:rPr>
                <w:rFonts w:asciiTheme="majorHAnsi" w:hAnsiTheme="majorHAnsi"/>
                <w:b/>
                <w:szCs w:val="22"/>
              </w:rPr>
            </w:pPr>
            <w:r w:rsidRPr="001414FE">
              <w:rPr>
                <w:rFonts w:asciiTheme="majorHAnsi" w:hAnsiTheme="majorHAnsi"/>
                <w:b/>
                <w:szCs w:val="22"/>
              </w:rPr>
              <w:t>Sayfa</w:t>
            </w:r>
          </w:p>
        </w:tc>
      </w:tr>
      <w:tr w:rsidR="000A1796" w:rsidRPr="001414FE" w:rsidTr="00E37BC6">
        <w:tc>
          <w:tcPr>
            <w:tcW w:w="4562" w:type="pct"/>
            <w:tcBorders>
              <w:top w:val="single" w:sz="4" w:space="0" w:color="auto"/>
            </w:tcBorders>
          </w:tcPr>
          <w:p w:rsidR="000A1796" w:rsidRPr="00BC7559" w:rsidRDefault="000A1796" w:rsidP="00E37BC6">
            <w:pPr>
              <w:rPr>
                <w:rFonts w:ascii="Times New Roman" w:hAnsi="Times New Roman"/>
                <w:szCs w:val="22"/>
              </w:rPr>
            </w:pPr>
            <w:r w:rsidRPr="00BC7559">
              <w:rPr>
                <w:rFonts w:ascii="Times New Roman" w:hAnsi="Times New Roman"/>
                <w:color w:val="000000"/>
                <w:szCs w:val="22"/>
              </w:rPr>
              <w:t xml:space="preserve">Şekil </w:t>
            </w:r>
            <w:r w:rsidR="00B41A88" w:rsidRPr="00BC7559">
              <w:rPr>
                <w:rFonts w:ascii="Times New Roman" w:hAnsi="Times New Roman"/>
                <w:color w:val="000000"/>
                <w:szCs w:val="22"/>
              </w:rPr>
              <w:t>2</w:t>
            </w:r>
            <w:r w:rsidR="002F66E3" w:rsidRPr="00BC7559">
              <w:rPr>
                <w:rFonts w:ascii="Times New Roman" w:hAnsi="Times New Roman"/>
                <w:color w:val="000000"/>
                <w:szCs w:val="22"/>
              </w:rPr>
              <w:t>.</w:t>
            </w:r>
            <w:r w:rsidRPr="00BC7559">
              <w:rPr>
                <w:rFonts w:ascii="Times New Roman" w:hAnsi="Times New Roman"/>
                <w:color w:val="000000"/>
                <w:szCs w:val="22"/>
              </w:rPr>
              <w:t xml:space="preserve">1. </w:t>
            </w:r>
            <w:r w:rsidR="00B41A88" w:rsidRPr="00BC7559">
              <w:rPr>
                <w:rFonts w:ascii="Times New Roman" w:hAnsi="Times New Roman"/>
                <w:szCs w:val="22"/>
              </w:rPr>
              <w:t>Siemens SGT 750 model gaz türbini</w:t>
            </w:r>
          </w:p>
        </w:tc>
        <w:tc>
          <w:tcPr>
            <w:tcW w:w="438" w:type="pct"/>
            <w:tcBorders>
              <w:top w:val="single" w:sz="4" w:space="0" w:color="auto"/>
            </w:tcBorders>
          </w:tcPr>
          <w:p w:rsidR="000A1796" w:rsidRPr="00BC7559" w:rsidRDefault="00B41A88" w:rsidP="00E37BC6">
            <w:pPr>
              <w:jc w:val="right"/>
              <w:rPr>
                <w:rFonts w:ascii="Times New Roman" w:hAnsi="Times New Roman"/>
                <w:szCs w:val="22"/>
              </w:rPr>
            </w:pPr>
            <w:r w:rsidRPr="00BC7559">
              <w:rPr>
                <w:rFonts w:ascii="Times New Roman" w:hAnsi="Times New Roman"/>
                <w:szCs w:val="22"/>
              </w:rPr>
              <w:t>2</w:t>
            </w:r>
          </w:p>
        </w:tc>
      </w:tr>
      <w:tr w:rsidR="000A1796" w:rsidRPr="001414FE" w:rsidTr="00E37BC6">
        <w:tc>
          <w:tcPr>
            <w:tcW w:w="4562" w:type="pct"/>
          </w:tcPr>
          <w:p w:rsidR="000A1796" w:rsidRPr="00BC7559" w:rsidRDefault="000A1796" w:rsidP="002F66E3">
            <w:pPr>
              <w:rPr>
                <w:rFonts w:ascii="Times New Roman" w:hAnsi="Times New Roman"/>
                <w:szCs w:val="22"/>
              </w:rPr>
            </w:pPr>
            <w:r w:rsidRPr="00BC7559">
              <w:rPr>
                <w:rFonts w:ascii="Times New Roman" w:hAnsi="Times New Roman"/>
                <w:color w:val="000000"/>
                <w:szCs w:val="22"/>
              </w:rPr>
              <w:t xml:space="preserve">Şekil </w:t>
            </w:r>
            <w:r w:rsidR="00B41A88" w:rsidRPr="00BC7559">
              <w:rPr>
                <w:rFonts w:ascii="Times New Roman" w:hAnsi="Times New Roman"/>
                <w:color w:val="000000"/>
                <w:szCs w:val="22"/>
              </w:rPr>
              <w:t>2.2</w:t>
            </w:r>
            <w:r w:rsidR="002F66E3" w:rsidRPr="00BC7559">
              <w:rPr>
                <w:rFonts w:ascii="Times New Roman" w:hAnsi="Times New Roman"/>
                <w:color w:val="000000"/>
                <w:szCs w:val="22"/>
              </w:rPr>
              <w:t>.</w:t>
            </w:r>
            <w:r w:rsidRPr="00BC7559">
              <w:rPr>
                <w:rFonts w:ascii="Times New Roman" w:hAnsi="Times New Roman"/>
                <w:color w:val="000000"/>
                <w:szCs w:val="22"/>
              </w:rPr>
              <w:t xml:space="preserve"> </w:t>
            </w:r>
            <w:r w:rsidR="00B41A88" w:rsidRPr="00BC7559">
              <w:rPr>
                <w:rFonts w:ascii="Times New Roman" w:hAnsi="Times New Roman"/>
                <w:szCs w:val="22"/>
              </w:rPr>
              <w:t>Kobalt esaslı süper alaşımların kullanım alanına göre sınıflandırılması</w:t>
            </w:r>
          </w:p>
        </w:tc>
        <w:tc>
          <w:tcPr>
            <w:tcW w:w="438" w:type="pct"/>
          </w:tcPr>
          <w:p w:rsidR="000A1796" w:rsidRPr="00BC7559" w:rsidRDefault="00B41A88" w:rsidP="00E37BC6">
            <w:pPr>
              <w:jc w:val="right"/>
              <w:rPr>
                <w:rFonts w:ascii="Times New Roman" w:hAnsi="Times New Roman"/>
                <w:szCs w:val="22"/>
              </w:rPr>
            </w:pPr>
            <w:r w:rsidRPr="00BC7559">
              <w:rPr>
                <w:rFonts w:ascii="Times New Roman" w:hAnsi="Times New Roman"/>
                <w:szCs w:val="22"/>
              </w:rPr>
              <w:t>3</w:t>
            </w:r>
          </w:p>
        </w:tc>
      </w:tr>
      <w:tr w:rsidR="000A1796" w:rsidRPr="001414FE" w:rsidTr="000F0EA6">
        <w:trPr>
          <w:trHeight w:val="2570"/>
        </w:trPr>
        <w:tc>
          <w:tcPr>
            <w:tcW w:w="4562" w:type="pct"/>
            <w:tcBorders>
              <w:bottom w:val="single" w:sz="4" w:space="0" w:color="auto"/>
            </w:tcBorders>
          </w:tcPr>
          <w:p w:rsidR="000A1796" w:rsidRPr="00BC7559" w:rsidRDefault="00B41A88" w:rsidP="00E37BC6">
            <w:pPr>
              <w:rPr>
                <w:rFonts w:ascii="Times New Roman" w:hAnsi="Times New Roman"/>
                <w:szCs w:val="22"/>
              </w:rPr>
            </w:pPr>
            <w:r w:rsidRPr="00BC7559">
              <w:rPr>
                <w:rFonts w:ascii="Times New Roman" w:hAnsi="Times New Roman"/>
                <w:color w:val="000000"/>
                <w:szCs w:val="22"/>
              </w:rPr>
              <w:t>Şekil 2</w:t>
            </w:r>
            <w:r w:rsidR="000A1796" w:rsidRPr="00BC7559">
              <w:rPr>
                <w:rFonts w:ascii="Times New Roman" w:hAnsi="Times New Roman"/>
                <w:color w:val="000000"/>
                <w:szCs w:val="22"/>
              </w:rPr>
              <w:t>.</w:t>
            </w:r>
            <w:r w:rsidRPr="00BC7559">
              <w:rPr>
                <w:rFonts w:ascii="Times New Roman" w:hAnsi="Times New Roman"/>
                <w:color w:val="000000"/>
                <w:szCs w:val="22"/>
              </w:rPr>
              <w:t>3</w:t>
            </w:r>
            <w:r w:rsidR="002F66E3" w:rsidRPr="00BC7559">
              <w:rPr>
                <w:rFonts w:ascii="Times New Roman" w:hAnsi="Times New Roman"/>
                <w:color w:val="000000"/>
                <w:szCs w:val="22"/>
              </w:rPr>
              <w:t>.</w:t>
            </w:r>
            <w:r w:rsidR="000A1796" w:rsidRPr="00BC7559">
              <w:rPr>
                <w:rFonts w:ascii="Times New Roman" w:hAnsi="Times New Roman"/>
                <w:color w:val="000000"/>
                <w:szCs w:val="22"/>
              </w:rPr>
              <w:t xml:space="preserve"> </w:t>
            </w:r>
            <w:r w:rsidRPr="00BC7559">
              <w:rPr>
                <w:rFonts w:ascii="Times New Roman" w:hAnsi="Times New Roman"/>
                <w:szCs w:val="22"/>
              </w:rPr>
              <w:t>TIG kaynağı yönteminin temel prensibi</w:t>
            </w:r>
          </w:p>
          <w:p w:rsidR="00B41A88" w:rsidRPr="00BC7559" w:rsidRDefault="00B41A88" w:rsidP="00E37BC6">
            <w:pPr>
              <w:rPr>
                <w:rFonts w:ascii="Times New Roman" w:hAnsi="Times New Roman"/>
                <w:szCs w:val="22"/>
              </w:rPr>
            </w:pPr>
            <w:r w:rsidRPr="00BC7559">
              <w:rPr>
                <w:rFonts w:ascii="Times New Roman" w:hAnsi="Times New Roman"/>
                <w:szCs w:val="22"/>
              </w:rPr>
              <w:t>Şekil 2.4. MIG kaynağı yönteminin temel prensibi</w:t>
            </w:r>
          </w:p>
          <w:p w:rsidR="00B41A88" w:rsidRPr="00BC7559" w:rsidRDefault="00B41A88" w:rsidP="00E37BC6">
            <w:pPr>
              <w:rPr>
                <w:rFonts w:ascii="Times New Roman" w:hAnsi="Times New Roman"/>
                <w:szCs w:val="22"/>
              </w:rPr>
            </w:pPr>
            <w:r w:rsidRPr="00BC7559">
              <w:rPr>
                <w:rFonts w:ascii="Times New Roman" w:hAnsi="Times New Roman"/>
                <w:szCs w:val="22"/>
              </w:rPr>
              <w:t>Şekil 2.5. Plazma Ark Kaynağı yönteminin temel prensibi</w:t>
            </w:r>
          </w:p>
          <w:p w:rsidR="00B41A88" w:rsidRPr="00BC7559" w:rsidRDefault="00B41A88" w:rsidP="00E37BC6">
            <w:pPr>
              <w:rPr>
                <w:rFonts w:ascii="Times New Roman" w:hAnsi="Times New Roman"/>
                <w:szCs w:val="22"/>
              </w:rPr>
            </w:pPr>
            <w:r w:rsidRPr="00BC7559">
              <w:rPr>
                <w:rFonts w:ascii="Times New Roman" w:hAnsi="Times New Roman"/>
                <w:szCs w:val="22"/>
              </w:rPr>
              <w:t>Şekil 2.6. Anahtar deliği yöntemi şeması</w:t>
            </w:r>
          </w:p>
          <w:p w:rsidR="00B41A88" w:rsidRPr="00BC7559" w:rsidRDefault="00B41A88" w:rsidP="00E37BC6">
            <w:pPr>
              <w:rPr>
                <w:rFonts w:ascii="Times New Roman" w:hAnsi="Times New Roman"/>
                <w:szCs w:val="22"/>
              </w:rPr>
            </w:pPr>
            <w:r w:rsidRPr="00BC7559">
              <w:rPr>
                <w:rFonts w:ascii="Times New Roman" w:hAnsi="Times New Roman"/>
                <w:szCs w:val="22"/>
              </w:rPr>
              <w:t>Şekil 2.7. Lazer kaynağı donanımı</w:t>
            </w:r>
          </w:p>
          <w:p w:rsidR="00B41A88" w:rsidRPr="00BC7559" w:rsidRDefault="00B41A88" w:rsidP="00E37BC6">
            <w:pPr>
              <w:rPr>
                <w:rFonts w:ascii="Times New Roman" w:hAnsi="Times New Roman"/>
                <w:szCs w:val="22"/>
              </w:rPr>
            </w:pPr>
            <w:r w:rsidRPr="00BC7559">
              <w:rPr>
                <w:rFonts w:ascii="Times New Roman" w:hAnsi="Times New Roman"/>
                <w:szCs w:val="22"/>
              </w:rPr>
              <w:t>Şekil 2.8. Derinlemesine nüfuz eden lazer kaynağı</w:t>
            </w:r>
          </w:p>
          <w:p w:rsidR="00B41A88" w:rsidRPr="00BC7559" w:rsidRDefault="00B41A88" w:rsidP="00E37BC6">
            <w:pPr>
              <w:rPr>
                <w:rFonts w:ascii="Times New Roman" w:hAnsi="Times New Roman"/>
                <w:szCs w:val="22"/>
              </w:rPr>
            </w:pPr>
            <w:r w:rsidRPr="00BC7559">
              <w:rPr>
                <w:rFonts w:ascii="Times New Roman" w:hAnsi="Times New Roman"/>
                <w:szCs w:val="22"/>
              </w:rPr>
              <w:t>Şekil 2.9. Elektron Işın Kaynağı düzeneği</w:t>
            </w:r>
          </w:p>
          <w:p w:rsidR="00B41A88" w:rsidRPr="00BC7559" w:rsidRDefault="00B41A88" w:rsidP="00E37BC6">
            <w:pPr>
              <w:rPr>
                <w:rFonts w:ascii="Times New Roman" w:hAnsi="Times New Roman"/>
                <w:szCs w:val="22"/>
              </w:rPr>
            </w:pPr>
            <w:r w:rsidRPr="00BC7559">
              <w:rPr>
                <w:rFonts w:ascii="Times New Roman" w:hAnsi="Times New Roman"/>
                <w:szCs w:val="22"/>
              </w:rPr>
              <w:t>Şekil 2.10. Nokta Direnç Kaynağı Uygulaması</w:t>
            </w:r>
          </w:p>
          <w:p w:rsidR="00B41A88" w:rsidRPr="00BC7559" w:rsidRDefault="00B41A88" w:rsidP="00E37BC6">
            <w:pPr>
              <w:rPr>
                <w:rFonts w:ascii="Times New Roman" w:hAnsi="Times New Roman"/>
                <w:szCs w:val="22"/>
              </w:rPr>
            </w:pPr>
            <w:r w:rsidRPr="00BC7559">
              <w:rPr>
                <w:rFonts w:ascii="Times New Roman" w:hAnsi="Times New Roman"/>
                <w:szCs w:val="22"/>
              </w:rPr>
              <w:t>Şekil 2.11. Dikiş Direnç Kaynağı Uygulaması</w:t>
            </w:r>
          </w:p>
          <w:p w:rsidR="00E630DA" w:rsidRPr="00BC7559" w:rsidRDefault="00E630DA" w:rsidP="00E37BC6">
            <w:pPr>
              <w:rPr>
                <w:rFonts w:ascii="Times New Roman" w:hAnsi="Times New Roman"/>
                <w:szCs w:val="22"/>
              </w:rPr>
            </w:pPr>
            <w:r w:rsidRPr="00BC7559">
              <w:rPr>
                <w:rFonts w:ascii="Times New Roman" w:hAnsi="Times New Roman"/>
                <w:szCs w:val="22"/>
              </w:rPr>
              <w:t>Şekil 2.12. Direnç Kabartı Kaynağı Uygulaması</w:t>
            </w:r>
          </w:p>
          <w:p w:rsidR="00E630DA" w:rsidRPr="00BC7559" w:rsidRDefault="00E630DA" w:rsidP="00E37BC6">
            <w:pPr>
              <w:rPr>
                <w:rFonts w:ascii="Times New Roman" w:hAnsi="Times New Roman"/>
                <w:szCs w:val="22"/>
              </w:rPr>
            </w:pPr>
            <w:r w:rsidRPr="00BC7559">
              <w:rPr>
                <w:rFonts w:ascii="Times New Roman" w:hAnsi="Times New Roman"/>
                <w:szCs w:val="22"/>
              </w:rPr>
              <w:t>Şekil 2.13. Sürtünme Kaynağı Proses Şeması</w:t>
            </w:r>
          </w:p>
          <w:p w:rsidR="00E630DA" w:rsidRPr="00BC7559" w:rsidRDefault="00E630DA" w:rsidP="00E37BC6">
            <w:pPr>
              <w:rPr>
                <w:rFonts w:ascii="Times New Roman" w:hAnsi="Times New Roman"/>
                <w:szCs w:val="22"/>
              </w:rPr>
            </w:pPr>
            <w:r w:rsidRPr="00BC7559">
              <w:rPr>
                <w:rFonts w:ascii="Times New Roman" w:hAnsi="Times New Roman"/>
                <w:szCs w:val="22"/>
              </w:rPr>
              <w:t>Şekil 2.14. Sürekli Tahrikli Sürtünme Kaynağı Proses Şeması</w:t>
            </w:r>
          </w:p>
          <w:p w:rsidR="00E630DA" w:rsidRPr="00BC7559" w:rsidRDefault="00E630DA" w:rsidP="00E37BC6">
            <w:pPr>
              <w:rPr>
                <w:rFonts w:ascii="Times New Roman" w:hAnsi="Times New Roman"/>
                <w:szCs w:val="22"/>
              </w:rPr>
            </w:pPr>
            <w:r w:rsidRPr="00BC7559">
              <w:rPr>
                <w:rFonts w:ascii="Times New Roman" w:hAnsi="Times New Roman"/>
                <w:szCs w:val="22"/>
              </w:rPr>
              <w:t>Şekil 2.15. Volan Tahrikli Sürtünme Kaynağı Proses Şeması</w:t>
            </w:r>
          </w:p>
          <w:p w:rsidR="00E630DA" w:rsidRPr="00BC7559" w:rsidRDefault="00E630DA" w:rsidP="00E37BC6">
            <w:pPr>
              <w:rPr>
                <w:rFonts w:ascii="Times New Roman" w:hAnsi="Times New Roman"/>
                <w:szCs w:val="22"/>
              </w:rPr>
            </w:pPr>
            <w:r w:rsidRPr="00BC7559">
              <w:rPr>
                <w:rFonts w:ascii="Times New Roman" w:hAnsi="Times New Roman"/>
                <w:szCs w:val="22"/>
              </w:rPr>
              <w:t>Şekil 2.16. Homojen dağılımlı korozyon</w:t>
            </w:r>
          </w:p>
          <w:p w:rsidR="00E630DA" w:rsidRPr="00BC7559" w:rsidRDefault="00E630DA" w:rsidP="00E37BC6">
            <w:pPr>
              <w:rPr>
                <w:rFonts w:ascii="Times New Roman" w:hAnsi="Times New Roman"/>
                <w:szCs w:val="22"/>
              </w:rPr>
            </w:pPr>
            <w:r w:rsidRPr="00BC7559">
              <w:rPr>
                <w:rFonts w:ascii="Times New Roman" w:hAnsi="Times New Roman"/>
                <w:szCs w:val="22"/>
              </w:rPr>
              <w:t>Şekil 2.17. Galvanik korozyon mekanizması</w:t>
            </w:r>
          </w:p>
          <w:p w:rsidR="00E630DA" w:rsidRPr="00BC7559" w:rsidRDefault="00E630DA" w:rsidP="00E37BC6">
            <w:pPr>
              <w:rPr>
                <w:rFonts w:ascii="Times New Roman" w:hAnsi="Times New Roman"/>
                <w:szCs w:val="22"/>
              </w:rPr>
            </w:pPr>
            <w:r w:rsidRPr="00BC7559">
              <w:rPr>
                <w:rFonts w:ascii="Times New Roman" w:hAnsi="Times New Roman"/>
                <w:szCs w:val="22"/>
              </w:rPr>
              <w:t>Şekil 2.18. Galvanik korozyonda katot/anot büyüklüğü etkisi</w:t>
            </w:r>
          </w:p>
          <w:p w:rsidR="00E630DA" w:rsidRPr="00BC7559" w:rsidRDefault="00E630DA" w:rsidP="00E37BC6">
            <w:pPr>
              <w:rPr>
                <w:rFonts w:ascii="Times New Roman" w:hAnsi="Times New Roman"/>
                <w:szCs w:val="22"/>
              </w:rPr>
            </w:pPr>
            <w:r w:rsidRPr="00BC7559">
              <w:rPr>
                <w:rFonts w:ascii="Times New Roman" w:hAnsi="Times New Roman"/>
                <w:szCs w:val="22"/>
              </w:rPr>
              <w:t>Şekil 2.19. Çukurcuk korozyonunun oluşum biçimleri</w:t>
            </w:r>
          </w:p>
          <w:p w:rsidR="00E630DA" w:rsidRPr="00BC7559" w:rsidRDefault="00E630DA" w:rsidP="00E37BC6">
            <w:pPr>
              <w:rPr>
                <w:rFonts w:ascii="Times New Roman" w:hAnsi="Times New Roman"/>
                <w:szCs w:val="22"/>
              </w:rPr>
            </w:pPr>
            <w:r w:rsidRPr="00BC7559">
              <w:rPr>
                <w:rFonts w:ascii="Times New Roman" w:hAnsi="Times New Roman"/>
                <w:szCs w:val="22"/>
              </w:rPr>
              <w:t>Şekil 2.20. Flanşlar arası aralık korozyonu örneği</w:t>
            </w:r>
          </w:p>
          <w:p w:rsidR="00E630DA" w:rsidRPr="00BC7559" w:rsidRDefault="00E630DA" w:rsidP="00E37BC6">
            <w:pPr>
              <w:rPr>
                <w:rFonts w:ascii="Times New Roman" w:hAnsi="Times New Roman"/>
                <w:szCs w:val="22"/>
              </w:rPr>
            </w:pPr>
            <w:r w:rsidRPr="00BC7559">
              <w:rPr>
                <w:rFonts w:ascii="Times New Roman" w:hAnsi="Times New Roman"/>
                <w:szCs w:val="22"/>
              </w:rPr>
              <w:t>Şekil 2.21. Seçimli korozyon mekanizması</w:t>
            </w:r>
          </w:p>
          <w:p w:rsidR="00E630DA" w:rsidRPr="00BC7559" w:rsidRDefault="00E630DA" w:rsidP="00E37BC6">
            <w:pPr>
              <w:rPr>
                <w:rFonts w:ascii="Times New Roman" w:hAnsi="Times New Roman"/>
                <w:szCs w:val="22"/>
              </w:rPr>
            </w:pPr>
            <w:r w:rsidRPr="00BC7559">
              <w:rPr>
                <w:rFonts w:ascii="Times New Roman" w:hAnsi="Times New Roman"/>
                <w:szCs w:val="22"/>
              </w:rPr>
              <w:t>Şekil 2.22. Erozyonlu korozyonun tipik görüntüsü</w:t>
            </w:r>
          </w:p>
          <w:p w:rsidR="00E630DA" w:rsidRPr="00BC7559" w:rsidRDefault="00E630DA" w:rsidP="00E37BC6">
            <w:pPr>
              <w:rPr>
                <w:rFonts w:ascii="Times New Roman" w:hAnsi="Times New Roman"/>
                <w:szCs w:val="22"/>
              </w:rPr>
            </w:pPr>
            <w:r w:rsidRPr="00BC7559">
              <w:rPr>
                <w:rFonts w:ascii="Times New Roman" w:hAnsi="Times New Roman"/>
                <w:szCs w:val="22"/>
              </w:rPr>
              <w:t>Şekil 2.23. Erozyonlu korozyonun başlama mekanizması</w:t>
            </w:r>
          </w:p>
          <w:p w:rsidR="00E630DA" w:rsidRPr="00BC7559" w:rsidRDefault="00E630DA" w:rsidP="00E37BC6">
            <w:pPr>
              <w:rPr>
                <w:rFonts w:ascii="Times New Roman" w:hAnsi="Times New Roman"/>
                <w:szCs w:val="22"/>
              </w:rPr>
            </w:pPr>
            <w:r w:rsidRPr="00BC7559">
              <w:rPr>
                <w:rFonts w:ascii="Times New Roman" w:hAnsi="Times New Roman"/>
                <w:szCs w:val="22"/>
              </w:rPr>
              <w:t>Şekil 2.24. Demir yolu rayı bağlantısındaki sürtünme aşınması</w:t>
            </w:r>
          </w:p>
          <w:p w:rsidR="00E630DA" w:rsidRPr="00BC7559" w:rsidRDefault="00E630DA" w:rsidP="00E37BC6">
            <w:pPr>
              <w:rPr>
                <w:rFonts w:ascii="Times New Roman" w:hAnsi="Times New Roman"/>
                <w:szCs w:val="22"/>
              </w:rPr>
            </w:pPr>
            <w:r w:rsidRPr="00BC7559">
              <w:rPr>
                <w:rFonts w:ascii="Times New Roman" w:hAnsi="Times New Roman"/>
                <w:szCs w:val="22"/>
              </w:rPr>
              <w:t>Şekil 2.25. Yüksek sıcaklık korozyonu mekanizması</w:t>
            </w:r>
          </w:p>
          <w:p w:rsidR="00E630DA" w:rsidRPr="00BC7559" w:rsidRDefault="00E630DA" w:rsidP="00E37BC6">
            <w:pPr>
              <w:rPr>
                <w:rFonts w:ascii="Times New Roman" w:hAnsi="Times New Roman"/>
                <w:szCs w:val="22"/>
              </w:rPr>
            </w:pPr>
            <w:r w:rsidRPr="00BC7559">
              <w:rPr>
                <w:rFonts w:ascii="Times New Roman" w:hAnsi="Times New Roman"/>
                <w:szCs w:val="22"/>
              </w:rPr>
              <w:t>Şekil 2.26. Metal içerisine hidrojen atomunun nüfuziyeti</w:t>
            </w:r>
          </w:p>
          <w:p w:rsidR="00E630DA" w:rsidRPr="00BC7559" w:rsidRDefault="00E630DA" w:rsidP="00E37BC6">
            <w:pPr>
              <w:rPr>
                <w:rFonts w:ascii="Times New Roman" w:hAnsi="Times New Roman"/>
                <w:szCs w:val="22"/>
              </w:rPr>
            </w:pPr>
            <w:r w:rsidRPr="00BC7559">
              <w:rPr>
                <w:rFonts w:ascii="Times New Roman" w:hAnsi="Times New Roman"/>
                <w:szCs w:val="22"/>
              </w:rPr>
              <w:t>Şekil 2.27. Inconel 718 alaşımı katılaşma eğrisi</w:t>
            </w:r>
          </w:p>
          <w:p w:rsidR="00E630DA" w:rsidRPr="00BC7559" w:rsidRDefault="00E630DA" w:rsidP="00E37BC6">
            <w:pPr>
              <w:rPr>
                <w:rFonts w:ascii="Times New Roman" w:hAnsi="Times New Roman"/>
                <w:szCs w:val="22"/>
              </w:rPr>
            </w:pPr>
            <w:r w:rsidRPr="00BC7559">
              <w:rPr>
                <w:rFonts w:ascii="Times New Roman" w:hAnsi="Times New Roman"/>
                <w:szCs w:val="22"/>
              </w:rPr>
              <w:t>Şekil 2.28. Birleştirilmiş kaynak dolgu metali örneği</w:t>
            </w:r>
          </w:p>
          <w:p w:rsidR="00E630DA" w:rsidRPr="00BC7559" w:rsidRDefault="00E630DA" w:rsidP="00E37BC6">
            <w:pPr>
              <w:rPr>
                <w:rFonts w:ascii="Times New Roman" w:hAnsi="Times New Roman"/>
                <w:szCs w:val="22"/>
              </w:rPr>
            </w:pPr>
            <w:r w:rsidRPr="00BC7559">
              <w:rPr>
                <w:rFonts w:ascii="Times New Roman" w:hAnsi="Times New Roman"/>
                <w:szCs w:val="22"/>
              </w:rPr>
              <w:t>Şekil 2.29. Mikro yapı incelemesinde tespit edilen bazı yapılar</w:t>
            </w:r>
          </w:p>
          <w:p w:rsidR="00261759" w:rsidRPr="00BC7559" w:rsidRDefault="00261759" w:rsidP="00E37BC6">
            <w:pPr>
              <w:rPr>
                <w:rFonts w:ascii="Times New Roman" w:hAnsi="Times New Roman"/>
                <w:szCs w:val="22"/>
              </w:rPr>
            </w:pPr>
            <w:r w:rsidRPr="00BC7559">
              <w:rPr>
                <w:rFonts w:ascii="Times New Roman" w:hAnsi="Times New Roman"/>
                <w:szCs w:val="22"/>
              </w:rPr>
              <w:t>Şekil 3.1. Standart “Çift V” kaynak ağzı uygulaması</w:t>
            </w:r>
          </w:p>
          <w:p w:rsidR="00261759" w:rsidRPr="00BC7559" w:rsidRDefault="00261759" w:rsidP="00E37BC6">
            <w:pPr>
              <w:rPr>
                <w:rFonts w:ascii="Times New Roman" w:hAnsi="Times New Roman"/>
                <w:szCs w:val="22"/>
              </w:rPr>
            </w:pPr>
            <w:r w:rsidRPr="00BC7559">
              <w:rPr>
                <w:rFonts w:ascii="Times New Roman" w:hAnsi="Times New Roman"/>
                <w:szCs w:val="22"/>
              </w:rPr>
              <w:t>Şekil 3.2. Yarı otomatik kaynak düzeneği</w:t>
            </w:r>
          </w:p>
          <w:p w:rsidR="00261759" w:rsidRPr="00BC7559" w:rsidRDefault="00261759" w:rsidP="00E37BC6">
            <w:pPr>
              <w:rPr>
                <w:rFonts w:ascii="Times New Roman" w:hAnsi="Times New Roman"/>
                <w:szCs w:val="22"/>
              </w:rPr>
            </w:pPr>
            <w:r w:rsidRPr="00BC7559">
              <w:rPr>
                <w:rFonts w:ascii="Times New Roman" w:hAnsi="Times New Roman"/>
                <w:szCs w:val="22"/>
              </w:rPr>
              <w:t>Şekil 3.3. Elektroliz düzeneği</w:t>
            </w:r>
          </w:p>
          <w:p w:rsidR="00261759" w:rsidRPr="00BC7559" w:rsidRDefault="00261759" w:rsidP="00E37BC6">
            <w:pPr>
              <w:rPr>
                <w:rFonts w:ascii="Times New Roman" w:hAnsi="Times New Roman"/>
                <w:szCs w:val="22"/>
              </w:rPr>
            </w:pPr>
            <w:r w:rsidRPr="00BC7559">
              <w:rPr>
                <w:rFonts w:ascii="Times New Roman" w:hAnsi="Times New Roman"/>
                <w:szCs w:val="22"/>
              </w:rPr>
              <w:t>Şekil 3.4. Mikro yapı inceleme noktaları</w:t>
            </w:r>
          </w:p>
          <w:p w:rsidR="00261759" w:rsidRPr="00BC7559" w:rsidRDefault="00261759" w:rsidP="00E37BC6">
            <w:pPr>
              <w:rPr>
                <w:rFonts w:ascii="Times New Roman" w:hAnsi="Times New Roman"/>
                <w:szCs w:val="22"/>
              </w:rPr>
            </w:pPr>
            <w:r w:rsidRPr="00BC7559">
              <w:rPr>
                <w:rFonts w:ascii="Times New Roman" w:hAnsi="Times New Roman"/>
                <w:szCs w:val="22"/>
              </w:rPr>
              <w:t xml:space="preserve">Şekil 3.5. TS EN ISO 6892-1 standardına göre çekme testi numune ölçüleri </w:t>
            </w:r>
          </w:p>
          <w:p w:rsidR="00261759" w:rsidRPr="00BC7559" w:rsidRDefault="00261759" w:rsidP="00E37BC6">
            <w:pPr>
              <w:rPr>
                <w:rFonts w:ascii="Times New Roman" w:hAnsi="Times New Roman"/>
                <w:szCs w:val="22"/>
              </w:rPr>
            </w:pPr>
            <w:r w:rsidRPr="00BC7559">
              <w:rPr>
                <w:rFonts w:ascii="Times New Roman" w:hAnsi="Times New Roman"/>
                <w:szCs w:val="22"/>
              </w:rPr>
              <w:t>Şekil 3.6. Çekme testi deney düzeneği</w:t>
            </w:r>
          </w:p>
          <w:p w:rsidR="00261759" w:rsidRPr="00BC7559" w:rsidRDefault="00261759" w:rsidP="00E37BC6">
            <w:pPr>
              <w:rPr>
                <w:rFonts w:ascii="Times New Roman" w:hAnsi="Times New Roman"/>
                <w:szCs w:val="22"/>
              </w:rPr>
            </w:pPr>
            <w:r w:rsidRPr="00BC7559">
              <w:rPr>
                <w:rFonts w:ascii="Times New Roman" w:hAnsi="Times New Roman"/>
                <w:szCs w:val="22"/>
              </w:rPr>
              <w:t>Şekil 3.7. Çekme testi kopma noktasına kadar olan grafik</w:t>
            </w:r>
          </w:p>
          <w:p w:rsidR="00261759" w:rsidRPr="00BC7559" w:rsidRDefault="00261759" w:rsidP="00E37BC6">
            <w:pPr>
              <w:rPr>
                <w:rFonts w:ascii="Times New Roman" w:hAnsi="Times New Roman"/>
                <w:szCs w:val="22"/>
              </w:rPr>
            </w:pPr>
            <w:r w:rsidRPr="00BC7559">
              <w:rPr>
                <w:rFonts w:ascii="Times New Roman" w:hAnsi="Times New Roman"/>
                <w:szCs w:val="22"/>
              </w:rPr>
              <w:t xml:space="preserve">Şekil 3.8. </w:t>
            </w:r>
            <w:r w:rsidR="00AD453B" w:rsidRPr="00BC7559">
              <w:rPr>
                <w:rFonts w:ascii="Times New Roman" w:hAnsi="Times New Roman"/>
                <w:szCs w:val="22"/>
              </w:rPr>
              <w:t>Kaynaklı parçaların üzerinden alınan test numuneleri şeması</w:t>
            </w:r>
          </w:p>
          <w:p w:rsidR="00261759" w:rsidRPr="00BC7559" w:rsidRDefault="00261759" w:rsidP="00E37BC6">
            <w:pPr>
              <w:rPr>
                <w:rFonts w:ascii="Times New Roman" w:hAnsi="Times New Roman"/>
                <w:szCs w:val="22"/>
              </w:rPr>
            </w:pPr>
            <w:r w:rsidRPr="00BC7559">
              <w:rPr>
                <w:rFonts w:ascii="Times New Roman" w:hAnsi="Times New Roman"/>
                <w:szCs w:val="22"/>
              </w:rPr>
              <w:t>Şekil 4.1. Kaynaklı parçalarda makro yapı incelemesinde kullanılan bileşenler</w:t>
            </w:r>
          </w:p>
          <w:p w:rsidR="00261759" w:rsidRPr="00BC7559" w:rsidRDefault="00261759" w:rsidP="00261759">
            <w:pPr>
              <w:tabs>
                <w:tab w:val="left" w:pos="0"/>
                <w:tab w:val="left" w:pos="180"/>
              </w:tabs>
              <w:ind w:left="284" w:hanging="284"/>
              <w:rPr>
                <w:rFonts w:ascii="Times New Roman" w:hAnsi="Times New Roman"/>
                <w:szCs w:val="22"/>
              </w:rPr>
            </w:pPr>
            <w:r w:rsidRPr="00BC7559">
              <w:rPr>
                <w:rFonts w:ascii="Times New Roman" w:hAnsi="Times New Roman"/>
                <w:szCs w:val="22"/>
              </w:rPr>
              <w:t xml:space="preserve">Şekil 4.2. SA/TIG kaynak yöntemi kullanılarak yapılan kaynak dikişleri </w:t>
            </w:r>
          </w:p>
          <w:p w:rsidR="00261759" w:rsidRPr="00BC7559" w:rsidRDefault="00261759" w:rsidP="00241148">
            <w:pPr>
              <w:tabs>
                <w:tab w:val="left" w:pos="0"/>
                <w:tab w:val="left" w:pos="180"/>
              </w:tabs>
              <w:ind w:firstLine="907"/>
              <w:rPr>
                <w:rFonts w:ascii="Times New Roman" w:hAnsi="Times New Roman"/>
                <w:szCs w:val="22"/>
              </w:rPr>
            </w:pPr>
            <w:r w:rsidRPr="00BC7559">
              <w:rPr>
                <w:rFonts w:ascii="Times New Roman" w:hAnsi="Times New Roman"/>
                <w:szCs w:val="22"/>
              </w:rPr>
              <w:t>a) ERNiCr-3, b) TIG 316L, c) Burgu (ErNiCr-3 + TIG 316L)</w:t>
            </w:r>
          </w:p>
          <w:p w:rsidR="00241148" w:rsidRPr="00BC7559" w:rsidRDefault="00261759" w:rsidP="00241148">
            <w:pPr>
              <w:tabs>
                <w:tab w:val="left" w:pos="0"/>
                <w:tab w:val="left" w:pos="180"/>
              </w:tabs>
              <w:ind w:left="284" w:hanging="284"/>
              <w:rPr>
                <w:rFonts w:ascii="Times New Roman" w:hAnsi="Times New Roman"/>
                <w:szCs w:val="22"/>
              </w:rPr>
            </w:pPr>
            <w:r w:rsidRPr="00BC7559">
              <w:rPr>
                <w:rFonts w:ascii="Times New Roman" w:hAnsi="Times New Roman"/>
                <w:szCs w:val="22"/>
              </w:rPr>
              <w:t xml:space="preserve">Şekil 4.3. </w:t>
            </w:r>
            <w:r w:rsidR="00241148" w:rsidRPr="00BC7559">
              <w:rPr>
                <w:rFonts w:ascii="Times New Roman" w:hAnsi="Times New Roman"/>
                <w:szCs w:val="22"/>
              </w:rPr>
              <w:t xml:space="preserve">SA/TIG kaynak yöntemi kullanılarak yapılan kaynak dikiş kesitleri </w:t>
            </w:r>
          </w:p>
          <w:p w:rsidR="00241148" w:rsidRPr="00BC7559" w:rsidRDefault="00241148" w:rsidP="00241148">
            <w:pPr>
              <w:tabs>
                <w:tab w:val="left" w:pos="0"/>
                <w:tab w:val="left" w:pos="180"/>
              </w:tabs>
              <w:ind w:firstLine="907"/>
              <w:rPr>
                <w:rFonts w:ascii="Times New Roman" w:hAnsi="Times New Roman"/>
                <w:szCs w:val="22"/>
              </w:rPr>
            </w:pPr>
            <w:r w:rsidRPr="00BC7559">
              <w:rPr>
                <w:rFonts w:ascii="Times New Roman" w:hAnsi="Times New Roman"/>
                <w:szCs w:val="22"/>
              </w:rPr>
              <w:t>a) ERNiCr-3, b) TIG 316L, c) Burgu (ErNiCr-3 + TIG 316L)</w:t>
            </w:r>
          </w:p>
          <w:p w:rsidR="00241148" w:rsidRPr="00BC7559" w:rsidRDefault="00261759" w:rsidP="00241148">
            <w:pPr>
              <w:tabs>
                <w:tab w:val="left" w:pos="0"/>
                <w:tab w:val="left" w:pos="180"/>
              </w:tabs>
              <w:ind w:left="284" w:hanging="284"/>
              <w:rPr>
                <w:rFonts w:ascii="Times New Roman" w:hAnsi="Times New Roman"/>
                <w:szCs w:val="22"/>
              </w:rPr>
            </w:pPr>
            <w:r w:rsidRPr="00BC7559">
              <w:rPr>
                <w:rFonts w:ascii="Times New Roman" w:hAnsi="Times New Roman"/>
                <w:szCs w:val="22"/>
              </w:rPr>
              <w:t xml:space="preserve">Şekil 4.4. </w:t>
            </w:r>
            <w:r w:rsidR="00241148" w:rsidRPr="00BC7559">
              <w:rPr>
                <w:rFonts w:ascii="Times New Roman" w:hAnsi="Times New Roman"/>
                <w:szCs w:val="22"/>
              </w:rPr>
              <w:t xml:space="preserve">SA/TIG kaynak yöntemi kullanılarak yapılan kaynak dikişleri </w:t>
            </w:r>
          </w:p>
          <w:p w:rsidR="00241148" w:rsidRPr="00BC7559" w:rsidRDefault="00241148" w:rsidP="00241148">
            <w:pPr>
              <w:tabs>
                <w:tab w:val="left" w:pos="0"/>
                <w:tab w:val="left" w:pos="180"/>
              </w:tabs>
              <w:ind w:firstLine="907"/>
              <w:rPr>
                <w:rFonts w:ascii="Times New Roman" w:hAnsi="Times New Roman"/>
                <w:szCs w:val="22"/>
              </w:rPr>
            </w:pPr>
            <w:r w:rsidRPr="00BC7559">
              <w:rPr>
                <w:rFonts w:ascii="Times New Roman" w:hAnsi="Times New Roman"/>
                <w:szCs w:val="22"/>
              </w:rPr>
              <w:t>a) ERNiCr-3, b) TIG 316L, c) Burgu (ErNiCr-3 + TIG 316L)</w:t>
            </w:r>
          </w:p>
          <w:p w:rsidR="00241148" w:rsidRPr="00BC7559" w:rsidRDefault="00261759" w:rsidP="00241148">
            <w:pPr>
              <w:tabs>
                <w:tab w:val="left" w:pos="0"/>
                <w:tab w:val="left" w:pos="180"/>
              </w:tabs>
              <w:rPr>
                <w:rFonts w:ascii="Times New Roman" w:hAnsi="Times New Roman"/>
                <w:szCs w:val="22"/>
              </w:rPr>
            </w:pPr>
            <w:r w:rsidRPr="00BC7559">
              <w:rPr>
                <w:rFonts w:ascii="Times New Roman" w:hAnsi="Times New Roman"/>
                <w:szCs w:val="22"/>
              </w:rPr>
              <w:t xml:space="preserve">Şekil 4.5. </w:t>
            </w:r>
            <w:r w:rsidR="00241148" w:rsidRPr="00BC7559">
              <w:rPr>
                <w:rFonts w:ascii="Times New Roman" w:hAnsi="Times New Roman"/>
                <w:szCs w:val="22"/>
              </w:rPr>
              <w:t xml:space="preserve">SA/TIG kaynak yöntemi kullanılarak yapılan kaynak dikiş kesitleri </w:t>
            </w:r>
          </w:p>
          <w:p w:rsidR="00241148" w:rsidRPr="00BC7559" w:rsidRDefault="00241148" w:rsidP="00241148">
            <w:pPr>
              <w:tabs>
                <w:tab w:val="left" w:pos="0"/>
                <w:tab w:val="left" w:pos="180"/>
              </w:tabs>
              <w:ind w:firstLine="907"/>
              <w:rPr>
                <w:rFonts w:ascii="Times New Roman" w:hAnsi="Times New Roman"/>
                <w:szCs w:val="22"/>
              </w:rPr>
            </w:pPr>
            <w:r w:rsidRPr="00BC7559">
              <w:rPr>
                <w:rFonts w:ascii="Times New Roman" w:hAnsi="Times New Roman"/>
                <w:szCs w:val="22"/>
              </w:rPr>
              <w:t>a) ERNiCr-3, b) TIG 316L, c) Burgu (ErNiCr-3 + TIG 316L)</w:t>
            </w:r>
          </w:p>
          <w:p w:rsidR="00241148" w:rsidRPr="00BC7559" w:rsidRDefault="00261759" w:rsidP="00261759">
            <w:pPr>
              <w:rPr>
                <w:rFonts w:ascii="Times New Roman" w:hAnsi="Times New Roman"/>
                <w:szCs w:val="22"/>
              </w:rPr>
            </w:pPr>
            <w:r w:rsidRPr="00BC7559">
              <w:rPr>
                <w:rFonts w:ascii="Times New Roman" w:hAnsi="Times New Roman"/>
                <w:szCs w:val="22"/>
              </w:rPr>
              <w:t xml:space="preserve">Şekil 4.6. </w:t>
            </w:r>
            <w:r w:rsidR="00241148" w:rsidRPr="00BC7559">
              <w:rPr>
                <w:rFonts w:ascii="Times New Roman" w:hAnsi="Times New Roman"/>
                <w:szCs w:val="22"/>
              </w:rPr>
              <w:t xml:space="preserve">SA/TIG kaynak yöntemi ve ERNiCr-3 dolgu metali kullanılan deneydeki </w:t>
            </w:r>
          </w:p>
          <w:p w:rsidR="00261759" w:rsidRPr="00BC7559" w:rsidRDefault="00241148" w:rsidP="00241148">
            <w:pPr>
              <w:ind w:left="907"/>
              <w:rPr>
                <w:rFonts w:ascii="Times New Roman" w:hAnsi="Times New Roman"/>
                <w:szCs w:val="22"/>
              </w:rPr>
            </w:pPr>
            <w:r w:rsidRPr="00BC7559">
              <w:rPr>
                <w:rFonts w:ascii="Times New Roman" w:hAnsi="Times New Roman"/>
                <w:szCs w:val="22"/>
              </w:rPr>
              <w:t>1 (AISI 316L ana metali) ve 5 (Inconel 625 ana metali) numaralı bölgenin optik mikroskop görüntüleri</w:t>
            </w:r>
          </w:p>
          <w:p w:rsidR="00241148" w:rsidRPr="00BC7559" w:rsidRDefault="00261759" w:rsidP="00261759">
            <w:pPr>
              <w:rPr>
                <w:rFonts w:ascii="Times New Roman" w:hAnsi="Times New Roman"/>
                <w:szCs w:val="22"/>
              </w:rPr>
            </w:pPr>
            <w:r w:rsidRPr="00BC7559">
              <w:rPr>
                <w:rFonts w:ascii="Times New Roman" w:hAnsi="Times New Roman"/>
                <w:szCs w:val="22"/>
              </w:rPr>
              <w:t xml:space="preserve">Şekil 4.7. </w:t>
            </w:r>
            <w:r w:rsidR="00241148" w:rsidRPr="00BC7559">
              <w:rPr>
                <w:rFonts w:ascii="Times New Roman" w:hAnsi="Times New Roman"/>
                <w:szCs w:val="22"/>
              </w:rPr>
              <w:t xml:space="preserve">SA/TIG kaynak yöntemi ve ERNiCr-3 dolgu metali kullanılan deneydeki </w:t>
            </w:r>
          </w:p>
          <w:p w:rsidR="00261759" w:rsidRPr="00BC7559" w:rsidRDefault="00241148" w:rsidP="00241148">
            <w:pPr>
              <w:ind w:left="907"/>
              <w:rPr>
                <w:rFonts w:ascii="Times New Roman" w:hAnsi="Times New Roman"/>
                <w:szCs w:val="22"/>
              </w:rPr>
            </w:pPr>
            <w:r w:rsidRPr="00BC7559">
              <w:rPr>
                <w:rFonts w:ascii="Times New Roman" w:hAnsi="Times New Roman"/>
                <w:szCs w:val="22"/>
              </w:rPr>
              <w:t>2 (AISI 316L ve kaynak bölgesinin kesiştiği alan) ve 4 (Inconel 625 ve kaynak bölgesinin kesiştiği alan) numaralı bölgenin optik mikroskop görüntüleri</w:t>
            </w:r>
          </w:p>
          <w:p w:rsidR="00241148" w:rsidRPr="00BC7559" w:rsidRDefault="00261759" w:rsidP="00261759">
            <w:pPr>
              <w:rPr>
                <w:rFonts w:ascii="Times New Roman" w:hAnsi="Times New Roman"/>
                <w:szCs w:val="22"/>
              </w:rPr>
            </w:pPr>
            <w:r w:rsidRPr="00BC7559">
              <w:rPr>
                <w:rFonts w:ascii="Times New Roman" w:hAnsi="Times New Roman"/>
                <w:szCs w:val="22"/>
              </w:rPr>
              <w:lastRenderedPageBreak/>
              <w:t xml:space="preserve">Şekil 4.8. </w:t>
            </w:r>
            <w:r w:rsidR="00241148" w:rsidRPr="00BC7559">
              <w:rPr>
                <w:rFonts w:ascii="Times New Roman" w:hAnsi="Times New Roman"/>
                <w:szCs w:val="22"/>
              </w:rPr>
              <w:t xml:space="preserve">SA/TIG kaynak yöntemi ve TIG dolgu metali kullanılan deneydeki </w:t>
            </w:r>
          </w:p>
          <w:p w:rsidR="00261759" w:rsidRPr="00BC7559" w:rsidRDefault="00241148" w:rsidP="00241148">
            <w:pPr>
              <w:ind w:left="907"/>
              <w:rPr>
                <w:rFonts w:ascii="Times New Roman" w:hAnsi="Times New Roman"/>
                <w:szCs w:val="22"/>
              </w:rPr>
            </w:pPr>
            <w:r w:rsidRPr="00BC7559">
              <w:rPr>
                <w:rFonts w:ascii="Times New Roman" w:hAnsi="Times New Roman"/>
                <w:szCs w:val="22"/>
              </w:rPr>
              <w:t>1 (AISI 316L ana metali) ve 5 (Inconel 625 ana metali) numaralı bölgenin optik mikroskop görüntüleri</w:t>
            </w:r>
          </w:p>
          <w:p w:rsidR="00241148" w:rsidRPr="00BC7559" w:rsidRDefault="00261759" w:rsidP="00261759">
            <w:pPr>
              <w:rPr>
                <w:rFonts w:ascii="Times New Roman" w:hAnsi="Times New Roman"/>
                <w:szCs w:val="22"/>
              </w:rPr>
            </w:pPr>
            <w:r w:rsidRPr="00BC7559">
              <w:rPr>
                <w:rFonts w:ascii="Times New Roman" w:hAnsi="Times New Roman"/>
                <w:szCs w:val="22"/>
              </w:rPr>
              <w:t xml:space="preserve">Şekil 4.9. </w:t>
            </w:r>
            <w:r w:rsidR="00241148" w:rsidRPr="00BC7559">
              <w:rPr>
                <w:rFonts w:ascii="Times New Roman" w:hAnsi="Times New Roman"/>
                <w:szCs w:val="22"/>
              </w:rPr>
              <w:t xml:space="preserve">SA/TIG kaynak yöntemi ve TIG 316L dolgu metali kullanılan deneydeki </w:t>
            </w:r>
          </w:p>
          <w:p w:rsidR="00261759" w:rsidRPr="00BC7559" w:rsidRDefault="00241148" w:rsidP="00241148">
            <w:pPr>
              <w:ind w:left="907"/>
              <w:rPr>
                <w:rFonts w:ascii="Times New Roman" w:hAnsi="Times New Roman"/>
                <w:szCs w:val="22"/>
              </w:rPr>
            </w:pPr>
            <w:r w:rsidRPr="00BC7559">
              <w:rPr>
                <w:rFonts w:ascii="Times New Roman" w:hAnsi="Times New Roman"/>
                <w:szCs w:val="22"/>
              </w:rPr>
              <w:t>2 (AISI 316L ve kaynak bölgesinin kesiştiği alan) ve 4 (Inconel 625 ve kaynak bölgesinin kesiştiği alan)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4.10. </w:t>
            </w:r>
            <w:r w:rsidR="00241148" w:rsidRPr="00BC7559">
              <w:rPr>
                <w:rFonts w:ascii="Times New Roman" w:hAnsi="Times New Roman"/>
                <w:szCs w:val="22"/>
              </w:rPr>
              <w:t xml:space="preserve">SA/TIG kaynak yöntemi ve burgu (ERNiCr-3 + TIG 316L) dolgu metali </w:t>
            </w:r>
          </w:p>
          <w:p w:rsidR="00261759" w:rsidRPr="00BC7559" w:rsidRDefault="00241148" w:rsidP="00FA5293">
            <w:pPr>
              <w:ind w:left="1021"/>
              <w:rPr>
                <w:rFonts w:ascii="Times New Roman" w:hAnsi="Times New Roman"/>
                <w:szCs w:val="22"/>
              </w:rPr>
            </w:pPr>
            <w:r w:rsidRPr="00BC7559">
              <w:rPr>
                <w:rFonts w:ascii="Times New Roman" w:hAnsi="Times New Roman"/>
                <w:szCs w:val="22"/>
              </w:rPr>
              <w:t>kullanılan deneydeki 1 (AISI 316L ana metali) ve 5 (Inconel 625 ana metali)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4.11. </w:t>
            </w:r>
            <w:r w:rsidR="00FA5293" w:rsidRPr="00BC7559">
              <w:rPr>
                <w:rFonts w:ascii="Times New Roman" w:hAnsi="Times New Roman"/>
                <w:szCs w:val="22"/>
              </w:rPr>
              <w:t>SA/TIG kaynak yöntemi ve burgu (ErNiCr-3 + TIG 316L) dolgu metali</w:t>
            </w:r>
          </w:p>
          <w:p w:rsidR="00FA5293" w:rsidRPr="00BC7559" w:rsidRDefault="00FA5293" w:rsidP="00FA5293">
            <w:pPr>
              <w:ind w:left="1021"/>
              <w:rPr>
                <w:rFonts w:ascii="Times New Roman" w:hAnsi="Times New Roman"/>
                <w:szCs w:val="22"/>
              </w:rPr>
            </w:pPr>
            <w:r w:rsidRPr="00BC7559">
              <w:rPr>
                <w:rFonts w:ascii="Times New Roman" w:hAnsi="Times New Roman"/>
                <w:szCs w:val="22"/>
              </w:rPr>
              <w:t xml:space="preserve">kullanılan deneydeki 2 (AISI 316L ve kaynak bölgesinin kesiştiği alan) ve </w:t>
            </w:r>
          </w:p>
          <w:p w:rsidR="00261759" w:rsidRPr="00BC7559" w:rsidRDefault="00FA5293" w:rsidP="00FA5293">
            <w:pPr>
              <w:ind w:left="1021"/>
              <w:rPr>
                <w:rFonts w:ascii="Times New Roman" w:hAnsi="Times New Roman"/>
                <w:szCs w:val="22"/>
              </w:rPr>
            </w:pPr>
            <w:r w:rsidRPr="00BC7559">
              <w:rPr>
                <w:rFonts w:ascii="Times New Roman" w:hAnsi="Times New Roman"/>
                <w:szCs w:val="22"/>
              </w:rPr>
              <w:t>4 (Inconel 625 ve kaynak bölgesinin kesiştiği alan) numaralı bölgenin optik mikroskop görüntüleri</w:t>
            </w:r>
          </w:p>
          <w:p w:rsidR="00FA5293" w:rsidRPr="00BC7559" w:rsidRDefault="00261759" w:rsidP="00004133">
            <w:pPr>
              <w:rPr>
                <w:rFonts w:ascii="Times New Roman" w:hAnsi="Times New Roman"/>
                <w:szCs w:val="22"/>
              </w:rPr>
            </w:pPr>
            <w:r w:rsidRPr="00BC7559">
              <w:rPr>
                <w:rFonts w:ascii="Times New Roman" w:hAnsi="Times New Roman"/>
                <w:szCs w:val="22"/>
              </w:rPr>
              <w:t xml:space="preserve">Şekil 4.12. </w:t>
            </w:r>
            <w:r w:rsidR="00FA5293" w:rsidRPr="00BC7559">
              <w:rPr>
                <w:rFonts w:ascii="Times New Roman" w:hAnsi="Times New Roman"/>
                <w:szCs w:val="22"/>
              </w:rPr>
              <w:t xml:space="preserve">DA/TIG kaynak yöntemi ve ERNiCr-3 dolgu metali kullanılan deneydeki </w:t>
            </w:r>
          </w:p>
          <w:p w:rsidR="00261759" w:rsidRPr="00BC7559" w:rsidRDefault="00FA5293" w:rsidP="00FA5293">
            <w:pPr>
              <w:ind w:left="1021"/>
              <w:rPr>
                <w:rFonts w:ascii="Times New Roman" w:hAnsi="Times New Roman"/>
                <w:szCs w:val="22"/>
              </w:rPr>
            </w:pPr>
            <w:r w:rsidRPr="00BC7559">
              <w:rPr>
                <w:rFonts w:ascii="Times New Roman" w:hAnsi="Times New Roman"/>
                <w:szCs w:val="22"/>
              </w:rPr>
              <w:t>1 (AISI 316L ana metali) ve 5 (Inconel 625 ana metali)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4.13. </w:t>
            </w:r>
            <w:r w:rsidR="00FA5293" w:rsidRPr="00BC7559">
              <w:rPr>
                <w:rFonts w:ascii="Times New Roman" w:hAnsi="Times New Roman"/>
                <w:szCs w:val="22"/>
              </w:rPr>
              <w:t>DA/TIG kaynak yöntemi ve ERNiCr-3 dolgu metali kullanılan deneydeki</w:t>
            </w:r>
          </w:p>
          <w:p w:rsidR="00261759" w:rsidRPr="00BC7559" w:rsidRDefault="00FA5293" w:rsidP="00FA5293">
            <w:pPr>
              <w:ind w:left="1021"/>
              <w:rPr>
                <w:rFonts w:ascii="Times New Roman" w:hAnsi="Times New Roman"/>
                <w:szCs w:val="22"/>
              </w:rPr>
            </w:pPr>
            <w:r w:rsidRPr="00BC7559">
              <w:rPr>
                <w:rFonts w:ascii="Times New Roman" w:hAnsi="Times New Roman"/>
                <w:szCs w:val="22"/>
              </w:rPr>
              <w:t>2 (AISI 316L ve kaynak bölgesinin kesiştiği alan) ve 4 (Inconel 625 ve kaynak bölgesinin kesiştiği alan)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4.14. </w:t>
            </w:r>
            <w:r w:rsidR="00FA5293" w:rsidRPr="00BC7559">
              <w:rPr>
                <w:rFonts w:ascii="Times New Roman" w:hAnsi="Times New Roman"/>
                <w:szCs w:val="22"/>
              </w:rPr>
              <w:t xml:space="preserve">DA/TIG kaynak yöntemi ve TIG 316L dolgu metali kullanılan deneydeki </w:t>
            </w:r>
          </w:p>
          <w:p w:rsidR="00261759" w:rsidRPr="00BC7559" w:rsidRDefault="00FA5293" w:rsidP="00FA5293">
            <w:pPr>
              <w:ind w:left="1021"/>
              <w:rPr>
                <w:rFonts w:ascii="Times New Roman" w:hAnsi="Times New Roman"/>
                <w:szCs w:val="22"/>
              </w:rPr>
            </w:pPr>
            <w:r w:rsidRPr="00BC7559">
              <w:rPr>
                <w:rFonts w:ascii="Times New Roman" w:hAnsi="Times New Roman"/>
                <w:szCs w:val="22"/>
              </w:rPr>
              <w:t>1 (AISI 316L ana metali) ve 5 (Inconel 625 ana metali)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4.15. </w:t>
            </w:r>
            <w:r w:rsidR="00FA5293" w:rsidRPr="00BC7559">
              <w:rPr>
                <w:rFonts w:ascii="Times New Roman" w:hAnsi="Times New Roman"/>
                <w:szCs w:val="22"/>
              </w:rPr>
              <w:t>DA/TIG kaynak yöntemi ve burgu TIG 316L dolgu metali kullanılan</w:t>
            </w:r>
          </w:p>
          <w:p w:rsidR="00FA5293" w:rsidRPr="00BC7559" w:rsidRDefault="00FA5293" w:rsidP="00FA5293">
            <w:pPr>
              <w:ind w:left="1021"/>
              <w:rPr>
                <w:rFonts w:ascii="Times New Roman" w:hAnsi="Times New Roman"/>
                <w:szCs w:val="22"/>
              </w:rPr>
            </w:pPr>
            <w:r w:rsidRPr="00BC7559">
              <w:rPr>
                <w:rFonts w:ascii="Times New Roman" w:hAnsi="Times New Roman"/>
                <w:szCs w:val="22"/>
              </w:rPr>
              <w:t xml:space="preserve">deneydeki 2 (AISI 316L ve kaynak bölgesinin kesiştiği alan) ve 4 </w:t>
            </w:r>
          </w:p>
          <w:p w:rsidR="00FA5293" w:rsidRPr="00BC7559" w:rsidRDefault="00FA5293" w:rsidP="00FA5293">
            <w:pPr>
              <w:ind w:left="1021"/>
              <w:rPr>
                <w:rFonts w:ascii="Times New Roman" w:hAnsi="Times New Roman"/>
                <w:szCs w:val="22"/>
              </w:rPr>
            </w:pPr>
            <w:r w:rsidRPr="00BC7559">
              <w:rPr>
                <w:rFonts w:ascii="Times New Roman" w:hAnsi="Times New Roman"/>
                <w:szCs w:val="22"/>
              </w:rPr>
              <w:t xml:space="preserve">(Inconel 625 ve kaynak bölgesinin kesiştiği alan) numaralı bölgenin </w:t>
            </w:r>
          </w:p>
          <w:p w:rsidR="00261759" w:rsidRPr="00BC7559" w:rsidRDefault="00FA5293" w:rsidP="00FA5293">
            <w:pPr>
              <w:ind w:left="1021"/>
              <w:rPr>
                <w:rFonts w:ascii="Times New Roman" w:hAnsi="Times New Roman"/>
                <w:szCs w:val="22"/>
              </w:rPr>
            </w:pPr>
            <w:r w:rsidRPr="00BC7559">
              <w:rPr>
                <w:rFonts w:ascii="Times New Roman" w:hAnsi="Times New Roman"/>
                <w:szCs w:val="22"/>
              </w:rPr>
              <w:t>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4.16. </w:t>
            </w:r>
            <w:r w:rsidR="00FA5293" w:rsidRPr="00BC7559">
              <w:rPr>
                <w:rFonts w:ascii="Times New Roman" w:hAnsi="Times New Roman"/>
                <w:szCs w:val="22"/>
              </w:rPr>
              <w:t>DA/TIG kaynak yöntemi ve burgu (ERNiCr-3 + TIG 316L) dolgu metali</w:t>
            </w:r>
          </w:p>
          <w:p w:rsidR="00261759" w:rsidRPr="00BC7559" w:rsidRDefault="00FA5293" w:rsidP="00FA5293">
            <w:pPr>
              <w:ind w:left="1021"/>
              <w:rPr>
                <w:rFonts w:ascii="Times New Roman" w:hAnsi="Times New Roman"/>
                <w:szCs w:val="22"/>
              </w:rPr>
            </w:pPr>
            <w:r w:rsidRPr="00BC7559">
              <w:rPr>
                <w:rFonts w:ascii="Times New Roman" w:hAnsi="Times New Roman"/>
                <w:szCs w:val="22"/>
              </w:rPr>
              <w:t>kullanılan deneydeki 1 (AISI 316L ana metali) ve 5 (Inconel 625 ana metali)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4.17. </w:t>
            </w:r>
            <w:r w:rsidR="00FA5293" w:rsidRPr="00BC7559">
              <w:rPr>
                <w:rFonts w:ascii="Times New Roman" w:hAnsi="Times New Roman"/>
                <w:szCs w:val="22"/>
              </w:rPr>
              <w:t xml:space="preserve">DA/TIG kaynak yöntemi ve burgu (ERNiCr-3 + TIG 316L) dolgu metali </w:t>
            </w:r>
          </w:p>
          <w:p w:rsidR="00FA5293" w:rsidRPr="00BC7559" w:rsidRDefault="00FA5293" w:rsidP="00FA5293">
            <w:pPr>
              <w:ind w:left="1021"/>
              <w:rPr>
                <w:rFonts w:ascii="Times New Roman" w:hAnsi="Times New Roman"/>
                <w:szCs w:val="22"/>
              </w:rPr>
            </w:pPr>
            <w:r w:rsidRPr="00BC7559">
              <w:rPr>
                <w:rFonts w:ascii="Times New Roman" w:hAnsi="Times New Roman"/>
                <w:szCs w:val="22"/>
              </w:rPr>
              <w:t xml:space="preserve">kullanılan deneydeki 2 (AISI 316L ve kaynak bölgesinin kesiştiği alan) </w:t>
            </w:r>
          </w:p>
          <w:p w:rsidR="00261759" w:rsidRPr="00BC7559" w:rsidRDefault="00FA5293" w:rsidP="00FA5293">
            <w:pPr>
              <w:ind w:left="1021"/>
              <w:rPr>
                <w:rFonts w:ascii="Times New Roman" w:hAnsi="Times New Roman"/>
                <w:szCs w:val="22"/>
              </w:rPr>
            </w:pPr>
            <w:r w:rsidRPr="00BC7559">
              <w:rPr>
                <w:rFonts w:ascii="Times New Roman" w:hAnsi="Times New Roman"/>
                <w:szCs w:val="22"/>
              </w:rPr>
              <w:t>ve 4 (Inconel 625 ve kaynak bölgesinin kesiştiği alan) numaralı bölgenin optik mikroskop görüntüleri</w:t>
            </w:r>
          </w:p>
          <w:p w:rsidR="00FA5293" w:rsidRPr="00BC7559" w:rsidRDefault="00261759" w:rsidP="00261759">
            <w:pPr>
              <w:rPr>
                <w:rFonts w:ascii="Times New Roman" w:hAnsi="Times New Roman"/>
                <w:szCs w:val="22"/>
              </w:rPr>
            </w:pPr>
            <w:r w:rsidRPr="00BC7559">
              <w:rPr>
                <w:rFonts w:ascii="Times New Roman" w:hAnsi="Times New Roman"/>
                <w:szCs w:val="22"/>
              </w:rPr>
              <w:t>Şekil 4.18.</w:t>
            </w:r>
            <w:r w:rsidR="00FA5293" w:rsidRPr="00BC7559">
              <w:rPr>
                <w:rFonts w:ascii="Times New Roman" w:hAnsi="Times New Roman"/>
                <w:szCs w:val="22"/>
              </w:rPr>
              <w:t xml:space="preserve"> SA/TIG kaynak yöntemi ve ERNiCr-3 dolgu metali kullanılan deneydeki</w:t>
            </w:r>
          </w:p>
          <w:p w:rsidR="00261759" w:rsidRPr="00BC7559" w:rsidRDefault="00FA5293" w:rsidP="00FA5293">
            <w:pPr>
              <w:ind w:left="1021"/>
              <w:rPr>
                <w:rFonts w:ascii="Times New Roman" w:hAnsi="Times New Roman"/>
                <w:szCs w:val="22"/>
              </w:rPr>
            </w:pPr>
            <w:r w:rsidRPr="00BC7559">
              <w:rPr>
                <w:rFonts w:ascii="Times New Roman" w:hAnsi="Times New Roman"/>
                <w:szCs w:val="22"/>
              </w:rPr>
              <w:t>çizgisel haritalama analizi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4.19. </w:t>
            </w:r>
            <w:r w:rsidR="00FA5293" w:rsidRPr="00BC7559">
              <w:rPr>
                <w:rFonts w:ascii="Times New Roman" w:hAnsi="Times New Roman"/>
                <w:szCs w:val="22"/>
              </w:rPr>
              <w:t>SA/TIG kaynak yöntemi ve TIG 316L dolgu metali kullanılan deneydeki</w:t>
            </w:r>
          </w:p>
          <w:p w:rsidR="00261759" w:rsidRPr="00BC7559" w:rsidRDefault="00FA5293" w:rsidP="00FA5293">
            <w:pPr>
              <w:ind w:left="1021"/>
              <w:rPr>
                <w:rFonts w:ascii="Times New Roman" w:hAnsi="Times New Roman"/>
                <w:szCs w:val="22"/>
              </w:rPr>
            </w:pPr>
            <w:r w:rsidRPr="00BC7559">
              <w:rPr>
                <w:rFonts w:ascii="Times New Roman" w:hAnsi="Times New Roman"/>
                <w:szCs w:val="22"/>
              </w:rPr>
              <w:t>çizgisel haritalama analizi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4.20. </w:t>
            </w:r>
            <w:r w:rsidR="00FA5293" w:rsidRPr="00BC7559">
              <w:rPr>
                <w:rFonts w:ascii="Times New Roman" w:hAnsi="Times New Roman"/>
                <w:szCs w:val="22"/>
              </w:rPr>
              <w:t>SA/TIG kaynak yöntemi ve burgu (ERNiCr-3 + TIG 316L) dolgu metali</w:t>
            </w:r>
          </w:p>
          <w:p w:rsidR="00261759" w:rsidRPr="00BC7559" w:rsidRDefault="00FA5293" w:rsidP="00FA5293">
            <w:pPr>
              <w:ind w:left="1021"/>
              <w:rPr>
                <w:rFonts w:ascii="Times New Roman" w:hAnsi="Times New Roman"/>
                <w:szCs w:val="22"/>
              </w:rPr>
            </w:pPr>
            <w:r w:rsidRPr="00BC7559">
              <w:rPr>
                <w:rFonts w:ascii="Times New Roman" w:hAnsi="Times New Roman"/>
                <w:szCs w:val="22"/>
              </w:rPr>
              <w:t>kullanılan deneydeki çizgisel haritalama analizi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4.21. </w:t>
            </w:r>
            <w:r w:rsidR="00FA5293" w:rsidRPr="00BC7559">
              <w:rPr>
                <w:rFonts w:ascii="Times New Roman" w:hAnsi="Times New Roman"/>
                <w:szCs w:val="22"/>
              </w:rPr>
              <w:t>DA/TIG kaynak yöntemi ve ERNiCr-3 dolgu metali kullanılan deneydeki</w:t>
            </w:r>
          </w:p>
          <w:p w:rsidR="00261759" w:rsidRPr="00BC7559" w:rsidRDefault="00FA5293" w:rsidP="00FA5293">
            <w:pPr>
              <w:ind w:left="1021"/>
              <w:rPr>
                <w:rFonts w:ascii="Times New Roman" w:hAnsi="Times New Roman"/>
                <w:szCs w:val="22"/>
              </w:rPr>
            </w:pPr>
            <w:r w:rsidRPr="00BC7559">
              <w:rPr>
                <w:rFonts w:ascii="Times New Roman" w:hAnsi="Times New Roman"/>
                <w:szCs w:val="22"/>
              </w:rPr>
              <w:t>çizgisel haritalama analizi</w:t>
            </w:r>
          </w:p>
          <w:p w:rsidR="00FA5293" w:rsidRPr="00BC7559" w:rsidRDefault="00261759" w:rsidP="00261759">
            <w:pPr>
              <w:rPr>
                <w:rFonts w:ascii="Times New Roman" w:hAnsi="Times New Roman"/>
                <w:szCs w:val="22"/>
              </w:rPr>
            </w:pPr>
            <w:r w:rsidRPr="00BC7559">
              <w:rPr>
                <w:rFonts w:ascii="Times New Roman" w:hAnsi="Times New Roman"/>
                <w:szCs w:val="22"/>
              </w:rPr>
              <w:t xml:space="preserve">Şekil 4.22. </w:t>
            </w:r>
            <w:r w:rsidR="00FA5293" w:rsidRPr="00BC7559">
              <w:rPr>
                <w:rFonts w:ascii="Times New Roman" w:hAnsi="Times New Roman"/>
                <w:szCs w:val="22"/>
              </w:rPr>
              <w:t>DA/TIG kaynak yöntemi ve TIG 316L dolgu metali kullanılan deneydeki</w:t>
            </w:r>
          </w:p>
          <w:p w:rsidR="00FA5293" w:rsidRPr="00BC7559" w:rsidRDefault="00FA5293" w:rsidP="00FA5293">
            <w:pPr>
              <w:ind w:left="1021"/>
              <w:rPr>
                <w:rFonts w:ascii="Times New Roman" w:hAnsi="Times New Roman"/>
                <w:szCs w:val="22"/>
              </w:rPr>
            </w:pPr>
            <w:r w:rsidRPr="00BC7559">
              <w:rPr>
                <w:rFonts w:ascii="Times New Roman" w:hAnsi="Times New Roman"/>
                <w:szCs w:val="22"/>
              </w:rPr>
              <w:t>çizgisel haritalama analizi</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4.23. </w:t>
            </w:r>
            <w:r w:rsidR="00FA5293" w:rsidRPr="00BC7559">
              <w:rPr>
                <w:rFonts w:ascii="Times New Roman" w:hAnsi="Times New Roman"/>
                <w:szCs w:val="22"/>
              </w:rPr>
              <w:t>DA/TIG kaynak yöntemi ve burgu (ERNiCr-3 + TIG 316L) dolgu metali</w:t>
            </w:r>
          </w:p>
          <w:p w:rsidR="00261759" w:rsidRPr="00BC7559" w:rsidRDefault="00CD4334" w:rsidP="00CD4334">
            <w:pPr>
              <w:ind w:left="1021"/>
              <w:rPr>
                <w:rFonts w:ascii="Times New Roman" w:hAnsi="Times New Roman"/>
                <w:szCs w:val="22"/>
              </w:rPr>
            </w:pPr>
            <w:r w:rsidRPr="00BC7559">
              <w:rPr>
                <w:rFonts w:ascii="Times New Roman" w:hAnsi="Times New Roman"/>
                <w:szCs w:val="22"/>
              </w:rPr>
              <w:t>k</w:t>
            </w:r>
            <w:r w:rsidR="00FA5293" w:rsidRPr="00BC7559">
              <w:rPr>
                <w:rFonts w:ascii="Times New Roman" w:hAnsi="Times New Roman"/>
                <w:szCs w:val="22"/>
              </w:rPr>
              <w:t>ullanılan deneydeki çizgisel haritalama analizi</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4.24. </w:t>
            </w:r>
            <w:r w:rsidR="00CD4334" w:rsidRPr="00BC7559">
              <w:rPr>
                <w:rFonts w:ascii="Times New Roman" w:hAnsi="Times New Roman"/>
                <w:szCs w:val="22"/>
              </w:rPr>
              <w:t>SA/TIG kaynak yöntemi ve ERNiCr-3 dolgu metali kullanılan deneydeki</w:t>
            </w:r>
          </w:p>
          <w:p w:rsidR="00261759" w:rsidRPr="00BC7559" w:rsidRDefault="00CD4334" w:rsidP="00CD4334">
            <w:pPr>
              <w:ind w:left="1021"/>
              <w:rPr>
                <w:rFonts w:ascii="Times New Roman" w:hAnsi="Times New Roman"/>
                <w:szCs w:val="22"/>
              </w:rPr>
            </w:pPr>
            <w:r w:rsidRPr="00BC7559">
              <w:rPr>
                <w:rFonts w:ascii="Times New Roman" w:hAnsi="Times New Roman"/>
                <w:szCs w:val="22"/>
              </w:rPr>
              <w:t>SEM/EDAX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4.25. </w:t>
            </w:r>
            <w:r w:rsidR="00CD4334" w:rsidRPr="00BC7559">
              <w:rPr>
                <w:rFonts w:ascii="Times New Roman" w:hAnsi="Times New Roman"/>
                <w:szCs w:val="22"/>
              </w:rPr>
              <w:t>SA/TIG kaynak yöntemi ve TIG 316L dolgu metali kullanılan deneydeki</w:t>
            </w:r>
          </w:p>
          <w:p w:rsidR="00261759" w:rsidRPr="00BC7559" w:rsidRDefault="00CD4334" w:rsidP="00CD4334">
            <w:pPr>
              <w:ind w:left="1021"/>
              <w:rPr>
                <w:rFonts w:ascii="Times New Roman" w:hAnsi="Times New Roman"/>
                <w:szCs w:val="22"/>
              </w:rPr>
            </w:pPr>
            <w:r w:rsidRPr="00BC7559">
              <w:rPr>
                <w:rFonts w:ascii="Times New Roman" w:hAnsi="Times New Roman"/>
                <w:szCs w:val="22"/>
              </w:rPr>
              <w:t>SEM/EDAX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4.26. </w:t>
            </w:r>
            <w:r w:rsidR="00CD4334" w:rsidRPr="00BC7559">
              <w:rPr>
                <w:rFonts w:ascii="Times New Roman" w:hAnsi="Times New Roman"/>
                <w:szCs w:val="22"/>
              </w:rPr>
              <w:t>SA/TIG kaynak yöntemi ve burgu (ERNiCr-3 + TIG 316L) dolgu metali</w:t>
            </w:r>
          </w:p>
          <w:p w:rsidR="00261759" w:rsidRPr="00BC7559" w:rsidRDefault="00CD4334" w:rsidP="00CD4334">
            <w:pPr>
              <w:ind w:left="1021"/>
              <w:rPr>
                <w:rFonts w:ascii="Times New Roman" w:hAnsi="Times New Roman"/>
                <w:szCs w:val="22"/>
              </w:rPr>
            </w:pPr>
            <w:r w:rsidRPr="00BC7559">
              <w:rPr>
                <w:rFonts w:ascii="Times New Roman" w:hAnsi="Times New Roman"/>
                <w:szCs w:val="22"/>
              </w:rPr>
              <w:t>kullanılan deneydeki SEM/EDAX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4.27. </w:t>
            </w:r>
            <w:r w:rsidR="00CD4334" w:rsidRPr="00BC7559">
              <w:rPr>
                <w:rFonts w:ascii="Times New Roman" w:hAnsi="Times New Roman"/>
                <w:szCs w:val="22"/>
              </w:rPr>
              <w:t xml:space="preserve">DA/TIG kaynak yöntemi ve ERNiCr-3 dolgu metali kullanılan deneydeki </w:t>
            </w:r>
          </w:p>
          <w:p w:rsidR="00261759" w:rsidRPr="00BC7559" w:rsidRDefault="00CD4334" w:rsidP="00CD4334">
            <w:pPr>
              <w:ind w:left="1021"/>
              <w:rPr>
                <w:rFonts w:ascii="Times New Roman" w:hAnsi="Times New Roman"/>
                <w:szCs w:val="22"/>
              </w:rPr>
            </w:pPr>
            <w:r w:rsidRPr="00BC7559">
              <w:rPr>
                <w:rFonts w:ascii="Times New Roman" w:hAnsi="Times New Roman"/>
                <w:szCs w:val="22"/>
              </w:rPr>
              <w:t>SEM/EDAX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4.28. </w:t>
            </w:r>
            <w:r w:rsidR="00CD4334" w:rsidRPr="00BC7559">
              <w:rPr>
                <w:rFonts w:ascii="Times New Roman" w:hAnsi="Times New Roman"/>
                <w:szCs w:val="22"/>
              </w:rPr>
              <w:t xml:space="preserve">DA/TIG kaynak yöntemi ve TIG 316L dolgu metali kullanılan deneydeki </w:t>
            </w:r>
          </w:p>
          <w:p w:rsidR="00261759" w:rsidRPr="00BC7559" w:rsidRDefault="00CD4334" w:rsidP="00CD4334">
            <w:pPr>
              <w:ind w:left="1021"/>
              <w:rPr>
                <w:rFonts w:ascii="Times New Roman" w:hAnsi="Times New Roman"/>
                <w:szCs w:val="22"/>
              </w:rPr>
            </w:pPr>
            <w:r w:rsidRPr="00BC7559">
              <w:rPr>
                <w:rFonts w:ascii="Times New Roman" w:hAnsi="Times New Roman"/>
                <w:szCs w:val="22"/>
              </w:rPr>
              <w:lastRenderedPageBreak/>
              <w:t>SEM/EDAX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4.29. </w:t>
            </w:r>
            <w:r w:rsidR="00CD4334" w:rsidRPr="00BC7559">
              <w:rPr>
                <w:rFonts w:ascii="Times New Roman" w:hAnsi="Times New Roman"/>
                <w:szCs w:val="22"/>
              </w:rPr>
              <w:t xml:space="preserve">DA/TIG kaynak yöntemi ve burgu (ERNiCr-3 + TIG 316L) dolgu metali </w:t>
            </w:r>
          </w:p>
          <w:p w:rsidR="00261759" w:rsidRPr="00BC7559" w:rsidRDefault="00CD4334" w:rsidP="00CD4334">
            <w:pPr>
              <w:ind w:left="1021"/>
              <w:rPr>
                <w:rFonts w:ascii="Times New Roman" w:hAnsi="Times New Roman"/>
                <w:szCs w:val="22"/>
              </w:rPr>
            </w:pPr>
            <w:r w:rsidRPr="00BC7559">
              <w:rPr>
                <w:rFonts w:ascii="Times New Roman" w:hAnsi="Times New Roman"/>
                <w:szCs w:val="22"/>
              </w:rPr>
              <w:t>kullanılan deneydeki SEM/EDAX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4.30. </w:t>
            </w:r>
            <w:r w:rsidR="00CD4334" w:rsidRPr="00BC7559">
              <w:rPr>
                <w:rFonts w:ascii="Times New Roman" w:hAnsi="Times New Roman"/>
                <w:szCs w:val="22"/>
              </w:rPr>
              <w:t xml:space="preserve">SA/TIG kaynak yöntemi ve ERNiCr-3 dolgu metali kullanılan deneydeki </w:t>
            </w:r>
          </w:p>
          <w:p w:rsidR="00261759" w:rsidRPr="00BC7559" w:rsidRDefault="00CD4334" w:rsidP="00CD4334">
            <w:pPr>
              <w:ind w:left="1021"/>
              <w:rPr>
                <w:rFonts w:ascii="Times New Roman" w:hAnsi="Times New Roman"/>
                <w:szCs w:val="22"/>
              </w:rPr>
            </w:pPr>
            <w:r w:rsidRPr="00BC7559">
              <w:rPr>
                <w:rFonts w:ascii="Times New Roman" w:hAnsi="Times New Roman"/>
                <w:szCs w:val="22"/>
              </w:rPr>
              <w:t>mikro sertlik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4.31. </w:t>
            </w:r>
            <w:r w:rsidR="00CD4334" w:rsidRPr="00BC7559">
              <w:rPr>
                <w:rFonts w:ascii="Times New Roman" w:hAnsi="Times New Roman"/>
                <w:szCs w:val="22"/>
              </w:rPr>
              <w:t xml:space="preserve">SA/TIG kaynak yöntemi ve TIG 316L dolgu metali kullanılan deneydeki </w:t>
            </w:r>
          </w:p>
          <w:p w:rsidR="00CD4334" w:rsidRPr="00BC7559" w:rsidRDefault="00CD4334" w:rsidP="00CD4334">
            <w:pPr>
              <w:ind w:left="1021"/>
              <w:rPr>
                <w:rFonts w:ascii="Times New Roman" w:hAnsi="Times New Roman"/>
                <w:szCs w:val="22"/>
              </w:rPr>
            </w:pPr>
            <w:r w:rsidRPr="00BC7559">
              <w:rPr>
                <w:rFonts w:ascii="Times New Roman" w:hAnsi="Times New Roman"/>
                <w:szCs w:val="22"/>
              </w:rPr>
              <w:t>mikro sertlik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4.32. </w:t>
            </w:r>
            <w:r w:rsidR="00CD4334" w:rsidRPr="00BC7559">
              <w:rPr>
                <w:rFonts w:ascii="Times New Roman" w:hAnsi="Times New Roman"/>
                <w:szCs w:val="22"/>
              </w:rPr>
              <w:t xml:space="preserve">SA/TIG kaynak yöntemi ve burgu (ERNiCr-3 + TIG 316L) dolgu metali </w:t>
            </w:r>
          </w:p>
          <w:p w:rsidR="00261759" w:rsidRPr="00BC7559" w:rsidRDefault="00CD4334" w:rsidP="00CD4334">
            <w:pPr>
              <w:ind w:left="1021"/>
              <w:rPr>
                <w:rFonts w:ascii="Times New Roman" w:hAnsi="Times New Roman"/>
                <w:szCs w:val="22"/>
              </w:rPr>
            </w:pPr>
            <w:r w:rsidRPr="00BC7559">
              <w:rPr>
                <w:rFonts w:ascii="Times New Roman" w:hAnsi="Times New Roman"/>
                <w:szCs w:val="22"/>
              </w:rPr>
              <w:t>kullanılan deneydeki mikro sertlik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4.33. </w:t>
            </w:r>
            <w:r w:rsidR="00CD4334" w:rsidRPr="00BC7559">
              <w:rPr>
                <w:rFonts w:ascii="Times New Roman" w:hAnsi="Times New Roman"/>
                <w:szCs w:val="22"/>
              </w:rPr>
              <w:t xml:space="preserve">DA/TIG kaynak yöntemi ve ERNiCr-3 dolgu metali kullanılan deneydeki </w:t>
            </w:r>
          </w:p>
          <w:p w:rsidR="00CD4334" w:rsidRPr="00BC7559" w:rsidRDefault="00CD4334" w:rsidP="00CD4334">
            <w:pPr>
              <w:ind w:left="1021"/>
              <w:rPr>
                <w:rFonts w:ascii="Times New Roman" w:hAnsi="Times New Roman"/>
                <w:szCs w:val="22"/>
              </w:rPr>
            </w:pPr>
            <w:r w:rsidRPr="00BC7559">
              <w:rPr>
                <w:rFonts w:ascii="Times New Roman" w:hAnsi="Times New Roman"/>
                <w:szCs w:val="22"/>
              </w:rPr>
              <w:t>mikro sertlik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4.34. </w:t>
            </w:r>
            <w:r w:rsidR="00CD4334" w:rsidRPr="00BC7559">
              <w:rPr>
                <w:rFonts w:ascii="Times New Roman" w:hAnsi="Times New Roman"/>
                <w:szCs w:val="22"/>
              </w:rPr>
              <w:t xml:space="preserve">DA/TIG kaynak yöntemi ve TIG 316L dolgu metali kullanılan deneydeki </w:t>
            </w:r>
          </w:p>
          <w:p w:rsidR="00261759" w:rsidRPr="00BC7559" w:rsidRDefault="00CD4334" w:rsidP="00CD4334">
            <w:pPr>
              <w:ind w:left="1021"/>
              <w:rPr>
                <w:rFonts w:ascii="Times New Roman" w:hAnsi="Times New Roman"/>
                <w:szCs w:val="22"/>
              </w:rPr>
            </w:pPr>
            <w:r w:rsidRPr="00BC7559">
              <w:rPr>
                <w:rFonts w:ascii="Times New Roman" w:hAnsi="Times New Roman"/>
                <w:szCs w:val="22"/>
              </w:rPr>
              <w:t>mikro sertlik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4.35. </w:t>
            </w:r>
            <w:r w:rsidR="00CD4334" w:rsidRPr="00BC7559">
              <w:rPr>
                <w:rFonts w:ascii="Times New Roman" w:hAnsi="Times New Roman"/>
                <w:szCs w:val="22"/>
              </w:rPr>
              <w:t xml:space="preserve">DA/TIG kaynak yöntemi ve burgu (ERNiCr-3 + TIG 316L) dolgu metali </w:t>
            </w:r>
          </w:p>
          <w:p w:rsidR="00261759" w:rsidRPr="00BC7559" w:rsidRDefault="00CD4334" w:rsidP="00CD4334">
            <w:pPr>
              <w:ind w:left="1021"/>
              <w:rPr>
                <w:rFonts w:ascii="Times New Roman" w:hAnsi="Times New Roman"/>
                <w:szCs w:val="22"/>
              </w:rPr>
            </w:pPr>
            <w:r w:rsidRPr="00BC7559">
              <w:rPr>
                <w:rFonts w:ascii="Times New Roman" w:hAnsi="Times New Roman"/>
                <w:szCs w:val="22"/>
              </w:rPr>
              <w:t>kullanılan deneydeki mikro sertlik analiz sonuçları</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4.36. </w:t>
            </w:r>
            <w:r w:rsidR="00CD4334" w:rsidRPr="00BC7559">
              <w:rPr>
                <w:rFonts w:ascii="Times New Roman" w:hAnsi="Times New Roman"/>
                <w:szCs w:val="22"/>
              </w:rPr>
              <w:t>SA/TIG kaynak yöntemi ile yapılan deneylerin çekme testi sonuçları</w:t>
            </w:r>
          </w:p>
          <w:p w:rsidR="00261759" w:rsidRPr="00BC7559" w:rsidRDefault="00CD4334" w:rsidP="00CD4334">
            <w:pPr>
              <w:ind w:left="1021"/>
              <w:rPr>
                <w:rFonts w:ascii="Times New Roman" w:hAnsi="Times New Roman"/>
                <w:szCs w:val="22"/>
              </w:rPr>
            </w:pPr>
            <w:r w:rsidRPr="00BC7559">
              <w:rPr>
                <w:rFonts w:ascii="Times New Roman" w:hAnsi="Times New Roman"/>
                <w:szCs w:val="22"/>
              </w:rPr>
              <w:t>a) ERNiCr-3 ile kaynatılmış, b) TIG 316L ile kaynatılmış ve c) Burgu (ERNiCr-3 + TIG 316L) ile kaynatılmış</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4.37. </w:t>
            </w:r>
            <w:r w:rsidR="00CD4334" w:rsidRPr="00BC7559">
              <w:rPr>
                <w:rFonts w:ascii="Times New Roman" w:hAnsi="Times New Roman"/>
                <w:szCs w:val="22"/>
              </w:rPr>
              <w:t xml:space="preserve">DA/TIG kaynak yöntemi ile yapılan deneylerin çekme testi sonuçları </w:t>
            </w:r>
          </w:p>
          <w:p w:rsidR="00261759" w:rsidRPr="00BC7559" w:rsidRDefault="00CD4334" w:rsidP="00CD4334">
            <w:pPr>
              <w:ind w:left="1021"/>
              <w:rPr>
                <w:rFonts w:ascii="Times New Roman" w:hAnsi="Times New Roman"/>
                <w:szCs w:val="22"/>
              </w:rPr>
            </w:pPr>
            <w:r w:rsidRPr="00BC7559">
              <w:rPr>
                <w:rFonts w:ascii="Times New Roman" w:hAnsi="Times New Roman"/>
                <w:szCs w:val="22"/>
              </w:rPr>
              <w:t>d) ERNiCr-3 ile kaynatılmış, e) TIG 316L ile kaynatılmış ve f) Burgu (ERNiCr-3 + TIG 316L) ile kaynatılmış</w:t>
            </w:r>
          </w:p>
          <w:p w:rsidR="00CD4334" w:rsidRPr="00BC7559" w:rsidRDefault="00261759" w:rsidP="00261759">
            <w:pPr>
              <w:rPr>
                <w:rFonts w:ascii="Times New Roman" w:hAnsi="Times New Roman"/>
                <w:szCs w:val="22"/>
              </w:rPr>
            </w:pPr>
            <w:r w:rsidRPr="00BC7559">
              <w:rPr>
                <w:rFonts w:ascii="Times New Roman" w:hAnsi="Times New Roman"/>
                <w:szCs w:val="22"/>
              </w:rPr>
              <w:t xml:space="preserve">Şekil 4.38. </w:t>
            </w:r>
            <w:r w:rsidR="00CD4334" w:rsidRPr="00BC7559">
              <w:rPr>
                <w:rFonts w:ascii="Times New Roman" w:hAnsi="Times New Roman"/>
                <w:szCs w:val="22"/>
              </w:rPr>
              <w:t xml:space="preserve">SA/TIG kaynak yöntemi ve ERNiCr-3 dolgu metali ile kaynatılmış </w:t>
            </w:r>
          </w:p>
          <w:p w:rsidR="00261759" w:rsidRPr="00BC7559" w:rsidRDefault="002F654F" w:rsidP="00CD4334">
            <w:pPr>
              <w:ind w:left="1021"/>
              <w:rPr>
                <w:rFonts w:ascii="Times New Roman" w:hAnsi="Times New Roman"/>
                <w:szCs w:val="22"/>
              </w:rPr>
            </w:pPr>
            <w:r w:rsidRPr="00BC7559">
              <w:rPr>
                <w:rFonts w:ascii="Times New Roman" w:hAnsi="Times New Roman"/>
                <w:szCs w:val="22"/>
              </w:rPr>
              <w:t>numunenin korozyon testi kütle</w:t>
            </w:r>
            <w:r w:rsidR="00CD4334" w:rsidRPr="00BC7559">
              <w:rPr>
                <w:rFonts w:ascii="Times New Roman" w:hAnsi="Times New Roman"/>
                <w:szCs w:val="22"/>
              </w:rPr>
              <w:t xml:space="preserve"> değişimi grafiği</w:t>
            </w:r>
          </w:p>
          <w:p w:rsidR="00CD4334" w:rsidRPr="00BC7559" w:rsidRDefault="000F0EA6" w:rsidP="00261759">
            <w:pPr>
              <w:rPr>
                <w:rFonts w:ascii="Times New Roman" w:hAnsi="Times New Roman"/>
                <w:szCs w:val="22"/>
              </w:rPr>
            </w:pPr>
            <w:r>
              <w:rPr>
                <w:rFonts w:ascii="Times New Roman" w:hAnsi="Times New Roman"/>
                <w:szCs w:val="22"/>
              </w:rPr>
              <w:t>Şekil 4.39</w:t>
            </w:r>
            <w:r w:rsidR="00261759" w:rsidRPr="00BC7559">
              <w:rPr>
                <w:rFonts w:ascii="Times New Roman" w:hAnsi="Times New Roman"/>
                <w:szCs w:val="22"/>
              </w:rPr>
              <w:t xml:space="preserve">. </w:t>
            </w:r>
            <w:r w:rsidR="00CD4334" w:rsidRPr="00BC7559">
              <w:rPr>
                <w:rFonts w:ascii="Times New Roman" w:hAnsi="Times New Roman"/>
                <w:szCs w:val="22"/>
              </w:rPr>
              <w:t xml:space="preserve">SA/TIG kaynak yöntemi ve ERNiCr-3 dolgu metali ile kaynatılmış </w:t>
            </w:r>
          </w:p>
          <w:p w:rsidR="00261759" w:rsidRPr="00BC7559" w:rsidRDefault="00CD4334" w:rsidP="00CD4334">
            <w:pPr>
              <w:ind w:left="1134"/>
              <w:rPr>
                <w:rFonts w:ascii="Times New Roman" w:hAnsi="Times New Roman"/>
                <w:szCs w:val="22"/>
              </w:rPr>
            </w:pPr>
            <w:r w:rsidRPr="00BC7559">
              <w:rPr>
                <w:rFonts w:ascii="Times New Roman" w:hAnsi="Times New Roman"/>
                <w:szCs w:val="22"/>
              </w:rPr>
              <w:t>numunenin korozyon testi sonucundaki SEM görüntüsü</w:t>
            </w:r>
          </w:p>
          <w:p w:rsidR="00CD4334" w:rsidRPr="00BC7559" w:rsidRDefault="000F0EA6" w:rsidP="00CD4334">
            <w:pPr>
              <w:rPr>
                <w:rFonts w:ascii="Times New Roman" w:hAnsi="Times New Roman"/>
                <w:szCs w:val="22"/>
              </w:rPr>
            </w:pPr>
            <w:r>
              <w:rPr>
                <w:rFonts w:ascii="Times New Roman" w:hAnsi="Times New Roman"/>
                <w:szCs w:val="22"/>
              </w:rPr>
              <w:t>Şekil 4.40</w:t>
            </w:r>
            <w:r w:rsidR="00004133">
              <w:rPr>
                <w:rFonts w:ascii="Times New Roman" w:hAnsi="Times New Roman"/>
                <w:szCs w:val="22"/>
              </w:rPr>
              <w:t>.</w:t>
            </w:r>
            <w:r w:rsidR="00CD4334" w:rsidRPr="00BC7559">
              <w:rPr>
                <w:rFonts w:ascii="Times New Roman" w:hAnsi="Times New Roman"/>
                <w:szCs w:val="22"/>
              </w:rPr>
              <w:t xml:space="preserve"> SA/TIG kaynak yöntemi ve ERNiCr-3 dolgu metali ile kaynatılmış</w:t>
            </w:r>
          </w:p>
          <w:p w:rsidR="00CD4334" w:rsidRPr="00BC7559" w:rsidRDefault="00CD4334" w:rsidP="00CD4334">
            <w:pPr>
              <w:ind w:left="1134"/>
              <w:rPr>
                <w:rFonts w:ascii="Times New Roman" w:hAnsi="Times New Roman"/>
                <w:szCs w:val="22"/>
              </w:rPr>
            </w:pPr>
            <w:r w:rsidRPr="00BC7559">
              <w:rPr>
                <w:rFonts w:ascii="Times New Roman" w:hAnsi="Times New Roman"/>
                <w:szCs w:val="22"/>
              </w:rPr>
              <w:t xml:space="preserve">numunenin korozyon testi sonucundaki SEM/EDAX noktasal ve bölgesel analizleri </w:t>
            </w:r>
          </w:p>
          <w:p w:rsidR="00582C07" w:rsidRPr="00BC7559" w:rsidRDefault="000F0EA6" w:rsidP="00261759">
            <w:pPr>
              <w:rPr>
                <w:rFonts w:ascii="Times New Roman" w:hAnsi="Times New Roman"/>
                <w:szCs w:val="22"/>
              </w:rPr>
            </w:pPr>
            <w:r>
              <w:rPr>
                <w:rFonts w:ascii="Times New Roman" w:hAnsi="Times New Roman"/>
                <w:szCs w:val="22"/>
              </w:rPr>
              <w:t>Şekil 4.41</w:t>
            </w:r>
            <w:r w:rsidR="00261759" w:rsidRPr="00BC7559">
              <w:rPr>
                <w:rFonts w:ascii="Times New Roman" w:hAnsi="Times New Roman"/>
                <w:szCs w:val="22"/>
              </w:rPr>
              <w:t xml:space="preserve">. </w:t>
            </w:r>
            <w:r w:rsidR="00582C07" w:rsidRPr="00BC7559">
              <w:rPr>
                <w:rFonts w:ascii="Times New Roman" w:hAnsi="Times New Roman"/>
                <w:szCs w:val="22"/>
              </w:rPr>
              <w:t>SA/TIG kaynak yöntemi ve TIG</w:t>
            </w:r>
            <w:r>
              <w:rPr>
                <w:rFonts w:ascii="Times New Roman" w:hAnsi="Times New Roman"/>
                <w:szCs w:val="22"/>
              </w:rPr>
              <w:t xml:space="preserve"> 316L</w:t>
            </w:r>
            <w:r w:rsidR="00582C07" w:rsidRPr="00BC7559">
              <w:rPr>
                <w:rFonts w:ascii="Times New Roman" w:hAnsi="Times New Roman"/>
                <w:szCs w:val="22"/>
              </w:rPr>
              <w:t xml:space="preserve"> dolgu metali ile kaynatılmış numunenin </w:t>
            </w:r>
          </w:p>
          <w:p w:rsidR="00261759" w:rsidRPr="00BC7559" w:rsidRDefault="002F654F" w:rsidP="00582C07">
            <w:pPr>
              <w:ind w:left="1021"/>
              <w:rPr>
                <w:rFonts w:ascii="Times New Roman" w:hAnsi="Times New Roman"/>
                <w:szCs w:val="22"/>
              </w:rPr>
            </w:pPr>
            <w:r w:rsidRPr="00BC7559">
              <w:rPr>
                <w:rFonts w:ascii="Times New Roman" w:hAnsi="Times New Roman"/>
                <w:szCs w:val="22"/>
              </w:rPr>
              <w:t>korozyon testi kütle</w:t>
            </w:r>
            <w:r w:rsidR="00582C07" w:rsidRPr="00BC7559">
              <w:rPr>
                <w:rFonts w:ascii="Times New Roman" w:hAnsi="Times New Roman"/>
                <w:szCs w:val="22"/>
              </w:rPr>
              <w:t xml:space="preserve"> değişimi grafiği</w:t>
            </w:r>
          </w:p>
          <w:p w:rsidR="00582C07" w:rsidRPr="00BC7559" w:rsidRDefault="000F0EA6" w:rsidP="00261759">
            <w:pPr>
              <w:rPr>
                <w:rFonts w:ascii="Times New Roman" w:hAnsi="Times New Roman"/>
                <w:szCs w:val="22"/>
              </w:rPr>
            </w:pPr>
            <w:r>
              <w:rPr>
                <w:rFonts w:ascii="Times New Roman" w:hAnsi="Times New Roman"/>
                <w:szCs w:val="22"/>
              </w:rPr>
              <w:t>Şekil 4.42</w:t>
            </w:r>
            <w:r w:rsidR="00004133">
              <w:rPr>
                <w:rFonts w:ascii="Times New Roman" w:hAnsi="Times New Roman"/>
                <w:szCs w:val="22"/>
              </w:rPr>
              <w:t>.</w:t>
            </w:r>
            <w:r w:rsidR="00582C07" w:rsidRPr="00BC7559">
              <w:rPr>
                <w:rFonts w:ascii="Times New Roman" w:hAnsi="Times New Roman"/>
                <w:szCs w:val="22"/>
              </w:rPr>
              <w:t xml:space="preserve"> SA/TIG kaynak yöntemi ve TIG</w:t>
            </w:r>
            <w:r>
              <w:rPr>
                <w:rFonts w:ascii="Times New Roman" w:hAnsi="Times New Roman"/>
                <w:szCs w:val="22"/>
              </w:rPr>
              <w:t xml:space="preserve"> 316L</w:t>
            </w:r>
            <w:r w:rsidR="00582C07" w:rsidRPr="00BC7559">
              <w:rPr>
                <w:rFonts w:ascii="Times New Roman" w:hAnsi="Times New Roman"/>
                <w:szCs w:val="22"/>
              </w:rPr>
              <w:t xml:space="preserve"> dolgu metali ile kaynatılmış numunenin </w:t>
            </w:r>
          </w:p>
          <w:p w:rsidR="00261759" w:rsidRPr="00BC7559" w:rsidRDefault="00582C07" w:rsidP="00582C07">
            <w:pPr>
              <w:ind w:left="1134"/>
              <w:rPr>
                <w:rFonts w:ascii="Times New Roman" w:hAnsi="Times New Roman"/>
                <w:szCs w:val="22"/>
              </w:rPr>
            </w:pPr>
            <w:r w:rsidRPr="00BC7559">
              <w:rPr>
                <w:rFonts w:ascii="Times New Roman" w:hAnsi="Times New Roman"/>
                <w:szCs w:val="22"/>
              </w:rPr>
              <w:t>korozyon testi sonucundaki SEM görüntüsü</w:t>
            </w:r>
          </w:p>
          <w:p w:rsidR="00582C07" w:rsidRPr="00BC7559" w:rsidRDefault="000F0EA6" w:rsidP="00582C07">
            <w:pPr>
              <w:rPr>
                <w:rFonts w:ascii="Times New Roman" w:hAnsi="Times New Roman"/>
                <w:szCs w:val="22"/>
              </w:rPr>
            </w:pPr>
            <w:r>
              <w:rPr>
                <w:rFonts w:ascii="Times New Roman" w:hAnsi="Times New Roman"/>
                <w:szCs w:val="22"/>
              </w:rPr>
              <w:t>Şekil 4.43</w:t>
            </w:r>
            <w:r w:rsidR="00004133">
              <w:rPr>
                <w:rFonts w:ascii="Times New Roman" w:hAnsi="Times New Roman"/>
                <w:szCs w:val="22"/>
              </w:rPr>
              <w:t xml:space="preserve">. </w:t>
            </w:r>
            <w:r w:rsidR="00582C07" w:rsidRPr="00BC7559">
              <w:rPr>
                <w:rFonts w:ascii="Times New Roman" w:hAnsi="Times New Roman"/>
                <w:szCs w:val="22"/>
              </w:rPr>
              <w:t xml:space="preserve">SA/TIG kaynak yöntemi ve TIG 316L dolgu metali ile kaynatılmış </w:t>
            </w:r>
          </w:p>
          <w:p w:rsidR="00582C07" w:rsidRPr="00BC7559" w:rsidRDefault="00582C07" w:rsidP="00582C07">
            <w:pPr>
              <w:ind w:left="1134"/>
              <w:rPr>
                <w:rFonts w:ascii="Times New Roman" w:hAnsi="Times New Roman"/>
                <w:szCs w:val="22"/>
              </w:rPr>
            </w:pPr>
            <w:r w:rsidRPr="00BC7559">
              <w:rPr>
                <w:rFonts w:ascii="Times New Roman" w:hAnsi="Times New Roman"/>
                <w:szCs w:val="22"/>
              </w:rPr>
              <w:t xml:space="preserve">numunenin korozyon testi sonucundaki SEM/EDAX noktasal ve bölgesel analizleri </w:t>
            </w:r>
          </w:p>
          <w:p w:rsidR="00582C07" w:rsidRPr="00BC7559" w:rsidRDefault="000F0EA6" w:rsidP="00261759">
            <w:pPr>
              <w:rPr>
                <w:rFonts w:ascii="Times New Roman" w:hAnsi="Times New Roman"/>
                <w:szCs w:val="22"/>
              </w:rPr>
            </w:pPr>
            <w:r>
              <w:rPr>
                <w:rFonts w:ascii="Times New Roman" w:hAnsi="Times New Roman"/>
                <w:szCs w:val="22"/>
              </w:rPr>
              <w:t>Şekil 4.44</w:t>
            </w:r>
            <w:r w:rsidR="00261759" w:rsidRPr="00BC7559">
              <w:rPr>
                <w:rFonts w:ascii="Times New Roman" w:hAnsi="Times New Roman"/>
                <w:szCs w:val="22"/>
              </w:rPr>
              <w:t xml:space="preserve">. </w:t>
            </w:r>
            <w:r w:rsidR="00582C07" w:rsidRPr="00BC7559">
              <w:rPr>
                <w:rFonts w:ascii="Times New Roman" w:hAnsi="Times New Roman"/>
                <w:szCs w:val="22"/>
              </w:rPr>
              <w:t xml:space="preserve">SA/TIG kaynak yöntemi ve burgu (ERNiCr-3 + TIG 316L) dolgu metali ile </w:t>
            </w:r>
          </w:p>
          <w:p w:rsidR="00261759" w:rsidRPr="00BC7559" w:rsidRDefault="00582C07" w:rsidP="00582C07">
            <w:pPr>
              <w:ind w:left="1021"/>
              <w:rPr>
                <w:rFonts w:ascii="Times New Roman" w:hAnsi="Times New Roman"/>
                <w:szCs w:val="22"/>
              </w:rPr>
            </w:pPr>
            <w:r w:rsidRPr="00BC7559">
              <w:rPr>
                <w:rFonts w:ascii="Times New Roman" w:hAnsi="Times New Roman"/>
                <w:szCs w:val="22"/>
              </w:rPr>
              <w:t>kayna</w:t>
            </w:r>
            <w:r w:rsidR="002F654F" w:rsidRPr="00BC7559">
              <w:rPr>
                <w:rFonts w:ascii="Times New Roman" w:hAnsi="Times New Roman"/>
                <w:szCs w:val="22"/>
              </w:rPr>
              <w:t>tılmış numunenin korozyon testi kütle</w:t>
            </w:r>
            <w:r w:rsidRPr="00BC7559">
              <w:rPr>
                <w:rFonts w:ascii="Times New Roman" w:hAnsi="Times New Roman"/>
                <w:szCs w:val="22"/>
              </w:rPr>
              <w:t xml:space="preserve"> değişimi grafiği</w:t>
            </w:r>
          </w:p>
          <w:p w:rsidR="00582C07" w:rsidRPr="00BC7559" w:rsidRDefault="00261759" w:rsidP="00261759">
            <w:pPr>
              <w:rPr>
                <w:rFonts w:ascii="Times New Roman" w:hAnsi="Times New Roman"/>
                <w:szCs w:val="22"/>
              </w:rPr>
            </w:pPr>
            <w:r w:rsidRPr="00BC7559">
              <w:rPr>
                <w:rFonts w:ascii="Times New Roman" w:hAnsi="Times New Roman"/>
                <w:szCs w:val="22"/>
              </w:rPr>
              <w:t>Şekil 4.4</w:t>
            </w:r>
            <w:r w:rsidR="000F0EA6">
              <w:rPr>
                <w:rFonts w:ascii="Times New Roman" w:hAnsi="Times New Roman"/>
                <w:szCs w:val="22"/>
              </w:rPr>
              <w:t>5</w:t>
            </w:r>
            <w:r w:rsidR="00004133">
              <w:rPr>
                <w:rFonts w:ascii="Times New Roman" w:hAnsi="Times New Roman"/>
                <w:szCs w:val="22"/>
              </w:rPr>
              <w:t>.</w:t>
            </w:r>
            <w:r w:rsidRPr="00BC7559">
              <w:rPr>
                <w:rFonts w:ascii="Times New Roman" w:hAnsi="Times New Roman"/>
                <w:szCs w:val="22"/>
              </w:rPr>
              <w:t xml:space="preserve"> </w:t>
            </w:r>
            <w:r w:rsidR="00582C07" w:rsidRPr="00BC7559">
              <w:rPr>
                <w:rFonts w:ascii="Times New Roman" w:hAnsi="Times New Roman"/>
                <w:szCs w:val="22"/>
              </w:rPr>
              <w:t xml:space="preserve">SA/TIG kaynak yöntemi ve burgu (ERNiCr-3 + TIG 316L) dolgu metali ile </w:t>
            </w:r>
          </w:p>
          <w:p w:rsidR="00261759" w:rsidRPr="00BC7559" w:rsidRDefault="00582C07" w:rsidP="00582C07">
            <w:pPr>
              <w:ind w:left="1134"/>
              <w:rPr>
                <w:rFonts w:ascii="Times New Roman" w:hAnsi="Times New Roman"/>
                <w:szCs w:val="22"/>
              </w:rPr>
            </w:pPr>
            <w:r w:rsidRPr="00BC7559">
              <w:rPr>
                <w:rFonts w:ascii="Times New Roman" w:hAnsi="Times New Roman"/>
                <w:szCs w:val="22"/>
              </w:rPr>
              <w:t>kaynatılmış numunenin korozyon testi sonucundaki SEM görüntüsü</w:t>
            </w:r>
          </w:p>
          <w:p w:rsidR="00582C07" w:rsidRPr="00BC7559" w:rsidRDefault="000F0EA6" w:rsidP="00582C07">
            <w:pPr>
              <w:rPr>
                <w:rFonts w:ascii="Times New Roman" w:hAnsi="Times New Roman"/>
                <w:szCs w:val="22"/>
              </w:rPr>
            </w:pPr>
            <w:r>
              <w:rPr>
                <w:rFonts w:ascii="Times New Roman" w:hAnsi="Times New Roman"/>
                <w:szCs w:val="22"/>
              </w:rPr>
              <w:t>Şekil 4.46</w:t>
            </w:r>
            <w:r w:rsidR="00004133">
              <w:rPr>
                <w:rFonts w:ascii="Times New Roman" w:hAnsi="Times New Roman"/>
                <w:szCs w:val="22"/>
              </w:rPr>
              <w:t>.</w:t>
            </w:r>
            <w:r w:rsidR="00582C07" w:rsidRPr="00BC7559">
              <w:rPr>
                <w:rFonts w:ascii="Times New Roman" w:hAnsi="Times New Roman"/>
                <w:szCs w:val="22"/>
              </w:rPr>
              <w:t xml:space="preserve"> SA/TIG kaynak yöntemi ve burgu (ERNiCr-3 + TIG 316L) dolgu metali ile</w:t>
            </w:r>
          </w:p>
          <w:p w:rsidR="00582C07" w:rsidRPr="00BC7559" w:rsidRDefault="00582C07" w:rsidP="00582C07">
            <w:pPr>
              <w:ind w:left="1134"/>
              <w:rPr>
                <w:rFonts w:ascii="Times New Roman" w:hAnsi="Times New Roman"/>
                <w:szCs w:val="22"/>
              </w:rPr>
            </w:pPr>
            <w:r w:rsidRPr="00BC7559">
              <w:rPr>
                <w:rFonts w:ascii="Times New Roman" w:hAnsi="Times New Roman"/>
                <w:szCs w:val="22"/>
              </w:rPr>
              <w:t>kaynatılmış numunenin korozyon testi sonucundaki SEM/EDAX noktasal ve bölgesel analizleri</w:t>
            </w:r>
          </w:p>
          <w:p w:rsidR="00582C07" w:rsidRPr="00BC7559" w:rsidRDefault="000F0EA6" w:rsidP="00261759">
            <w:pPr>
              <w:rPr>
                <w:rFonts w:ascii="Times New Roman" w:hAnsi="Times New Roman"/>
                <w:szCs w:val="22"/>
              </w:rPr>
            </w:pPr>
            <w:r>
              <w:rPr>
                <w:rFonts w:ascii="Times New Roman" w:hAnsi="Times New Roman"/>
                <w:szCs w:val="22"/>
              </w:rPr>
              <w:t>Şekil 4.47</w:t>
            </w:r>
            <w:r w:rsidR="00261759" w:rsidRPr="00BC7559">
              <w:rPr>
                <w:rFonts w:ascii="Times New Roman" w:hAnsi="Times New Roman"/>
                <w:szCs w:val="22"/>
              </w:rPr>
              <w:t xml:space="preserve">. </w:t>
            </w:r>
            <w:r w:rsidR="00582C07" w:rsidRPr="00BC7559">
              <w:rPr>
                <w:rFonts w:ascii="Times New Roman" w:hAnsi="Times New Roman"/>
                <w:szCs w:val="22"/>
              </w:rPr>
              <w:t xml:space="preserve">DA/TIG kaynak yöntemi ve ERNiCr-3 dolgu metali ile kaynatılmış </w:t>
            </w:r>
          </w:p>
          <w:p w:rsidR="00261759" w:rsidRPr="00BC7559" w:rsidRDefault="00582C07" w:rsidP="00582C07">
            <w:pPr>
              <w:ind w:left="1021"/>
              <w:rPr>
                <w:rFonts w:ascii="Times New Roman" w:hAnsi="Times New Roman"/>
                <w:szCs w:val="22"/>
              </w:rPr>
            </w:pPr>
            <w:r w:rsidRPr="00BC7559">
              <w:rPr>
                <w:rFonts w:ascii="Times New Roman" w:hAnsi="Times New Roman"/>
                <w:szCs w:val="22"/>
              </w:rPr>
              <w:t xml:space="preserve">numunenin korozyon testi </w:t>
            </w:r>
            <w:r w:rsidR="002F654F" w:rsidRPr="00BC7559">
              <w:rPr>
                <w:rFonts w:ascii="Times New Roman" w:hAnsi="Times New Roman"/>
                <w:szCs w:val="22"/>
              </w:rPr>
              <w:t>kütle</w:t>
            </w:r>
            <w:r w:rsidRPr="00BC7559">
              <w:rPr>
                <w:rFonts w:ascii="Times New Roman" w:hAnsi="Times New Roman"/>
                <w:szCs w:val="22"/>
              </w:rPr>
              <w:t xml:space="preserve"> değişimi grafiği</w:t>
            </w:r>
          </w:p>
          <w:p w:rsidR="00582C07" w:rsidRPr="00BC7559" w:rsidRDefault="000F0EA6" w:rsidP="00261759">
            <w:pPr>
              <w:rPr>
                <w:rFonts w:ascii="Times New Roman" w:hAnsi="Times New Roman"/>
                <w:szCs w:val="22"/>
              </w:rPr>
            </w:pPr>
            <w:r>
              <w:rPr>
                <w:rFonts w:ascii="Times New Roman" w:hAnsi="Times New Roman"/>
                <w:szCs w:val="22"/>
              </w:rPr>
              <w:t>Şekil 4.48</w:t>
            </w:r>
            <w:r w:rsidR="00004133">
              <w:rPr>
                <w:rFonts w:ascii="Times New Roman" w:hAnsi="Times New Roman"/>
                <w:szCs w:val="22"/>
              </w:rPr>
              <w:t>.</w:t>
            </w:r>
            <w:r w:rsidR="00582C07" w:rsidRPr="00BC7559">
              <w:rPr>
                <w:rFonts w:ascii="Times New Roman" w:hAnsi="Times New Roman"/>
                <w:szCs w:val="22"/>
              </w:rPr>
              <w:t xml:space="preserve"> DA/TIG kaynak yöntemi ve ERNiCr-3 dolgu metali ile kaynatılmış </w:t>
            </w:r>
          </w:p>
          <w:p w:rsidR="00261759" w:rsidRPr="00BC7559" w:rsidRDefault="00582C07" w:rsidP="00582C07">
            <w:pPr>
              <w:ind w:left="1134"/>
              <w:rPr>
                <w:rFonts w:ascii="Times New Roman" w:hAnsi="Times New Roman"/>
                <w:szCs w:val="22"/>
              </w:rPr>
            </w:pPr>
            <w:r w:rsidRPr="00BC7559">
              <w:rPr>
                <w:rFonts w:ascii="Times New Roman" w:hAnsi="Times New Roman"/>
                <w:szCs w:val="22"/>
              </w:rPr>
              <w:t>numunenin korozyon testi sonucundaki SEM görüntüsü</w:t>
            </w:r>
          </w:p>
          <w:p w:rsidR="00582C07" w:rsidRPr="00BC7559" w:rsidRDefault="000F0EA6" w:rsidP="00582C07">
            <w:pPr>
              <w:rPr>
                <w:rFonts w:ascii="Times New Roman" w:hAnsi="Times New Roman"/>
                <w:szCs w:val="22"/>
              </w:rPr>
            </w:pPr>
            <w:r>
              <w:rPr>
                <w:rFonts w:ascii="Times New Roman" w:hAnsi="Times New Roman"/>
                <w:szCs w:val="22"/>
              </w:rPr>
              <w:t>Şekil 4.49</w:t>
            </w:r>
            <w:r w:rsidR="00004133">
              <w:rPr>
                <w:rFonts w:ascii="Times New Roman" w:hAnsi="Times New Roman"/>
                <w:szCs w:val="22"/>
              </w:rPr>
              <w:t>.</w:t>
            </w:r>
            <w:r w:rsidR="00582C07" w:rsidRPr="00BC7559">
              <w:rPr>
                <w:rFonts w:ascii="Times New Roman" w:hAnsi="Times New Roman"/>
                <w:szCs w:val="22"/>
              </w:rPr>
              <w:t xml:space="preserve"> DA/TIG kaynak yöntemi ve ERNiCr-3 dolgu metali ile kaynatılmış </w:t>
            </w:r>
          </w:p>
          <w:p w:rsidR="00582C07" w:rsidRPr="00BC7559" w:rsidRDefault="00582C07" w:rsidP="00582C07">
            <w:pPr>
              <w:ind w:left="1134"/>
              <w:rPr>
                <w:rFonts w:ascii="Times New Roman" w:hAnsi="Times New Roman"/>
                <w:szCs w:val="22"/>
              </w:rPr>
            </w:pPr>
            <w:r w:rsidRPr="00BC7559">
              <w:rPr>
                <w:rFonts w:ascii="Times New Roman" w:hAnsi="Times New Roman"/>
                <w:szCs w:val="22"/>
              </w:rPr>
              <w:t xml:space="preserve">numunenin korozyon testi sonucundaki SEM/EDAX noktasal ve </w:t>
            </w:r>
          </w:p>
          <w:p w:rsidR="00582C07" w:rsidRPr="00BC7559" w:rsidRDefault="00582C07" w:rsidP="00582C07">
            <w:pPr>
              <w:ind w:left="1134"/>
              <w:rPr>
                <w:rFonts w:ascii="Times New Roman" w:hAnsi="Times New Roman"/>
                <w:szCs w:val="22"/>
              </w:rPr>
            </w:pPr>
            <w:r w:rsidRPr="00BC7559">
              <w:rPr>
                <w:rFonts w:ascii="Times New Roman" w:hAnsi="Times New Roman"/>
                <w:szCs w:val="22"/>
              </w:rPr>
              <w:t xml:space="preserve">bölgesel analizleri </w:t>
            </w:r>
          </w:p>
          <w:p w:rsidR="00582C07" w:rsidRPr="00BC7559" w:rsidRDefault="000F0EA6" w:rsidP="00261759">
            <w:pPr>
              <w:rPr>
                <w:rFonts w:ascii="Times New Roman" w:hAnsi="Times New Roman"/>
                <w:szCs w:val="22"/>
              </w:rPr>
            </w:pPr>
            <w:r>
              <w:rPr>
                <w:rFonts w:ascii="Times New Roman" w:hAnsi="Times New Roman"/>
                <w:szCs w:val="22"/>
              </w:rPr>
              <w:t>Şekil 4.50</w:t>
            </w:r>
            <w:r w:rsidR="00261759" w:rsidRPr="00BC7559">
              <w:rPr>
                <w:rFonts w:ascii="Times New Roman" w:hAnsi="Times New Roman"/>
                <w:szCs w:val="22"/>
              </w:rPr>
              <w:t xml:space="preserve">. </w:t>
            </w:r>
            <w:r w:rsidR="00582C07" w:rsidRPr="00BC7559">
              <w:rPr>
                <w:rFonts w:ascii="Times New Roman" w:hAnsi="Times New Roman"/>
                <w:szCs w:val="22"/>
              </w:rPr>
              <w:t xml:space="preserve">DA/TIG kaynak yöntemi ve TIG 316L dolgu metali ile kaynatılmış </w:t>
            </w:r>
          </w:p>
          <w:p w:rsidR="00261759" w:rsidRPr="00BC7559" w:rsidRDefault="002F654F" w:rsidP="00582C07">
            <w:pPr>
              <w:ind w:left="1021"/>
              <w:rPr>
                <w:rFonts w:ascii="Times New Roman" w:hAnsi="Times New Roman"/>
                <w:szCs w:val="22"/>
              </w:rPr>
            </w:pPr>
            <w:r w:rsidRPr="00BC7559">
              <w:rPr>
                <w:rFonts w:ascii="Times New Roman" w:hAnsi="Times New Roman"/>
                <w:szCs w:val="22"/>
              </w:rPr>
              <w:t>numunenin korozyon testi kütle</w:t>
            </w:r>
            <w:r w:rsidR="00582C07" w:rsidRPr="00BC7559">
              <w:rPr>
                <w:rFonts w:ascii="Times New Roman" w:hAnsi="Times New Roman"/>
                <w:szCs w:val="22"/>
              </w:rPr>
              <w:t xml:space="preserve"> değişimi grafiği</w:t>
            </w:r>
          </w:p>
          <w:p w:rsidR="00582C07" w:rsidRPr="00BC7559" w:rsidRDefault="000F0EA6" w:rsidP="00261759">
            <w:pPr>
              <w:rPr>
                <w:rFonts w:ascii="Times New Roman" w:hAnsi="Times New Roman"/>
                <w:szCs w:val="22"/>
              </w:rPr>
            </w:pPr>
            <w:r>
              <w:rPr>
                <w:rFonts w:ascii="Times New Roman" w:hAnsi="Times New Roman"/>
                <w:szCs w:val="22"/>
              </w:rPr>
              <w:t>Şekil 4.51</w:t>
            </w:r>
            <w:r w:rsidR="00261759" w:rsidRPr="00BC7559">
              <w:rPr>
                <w:rFonts w:ascii="Times New Roman" w:hAnsi="Times New Roman"/>
                <w:szCs w:val="22"/>
              </w:rPr>
              <w:t xml:space="preserve">. </w:t>
            </w:r>
            <w:r w:rsidR="00582C07" w:rsidRPr="00BC7559">
              <w:rPr>
                <w:rFonts w:ascii="Times New Roman" w:hAnsi="Times New Roman"/>
                <w:szCs w:val="22"/>
              </w:rPr>
              <w:t xml:space="preserve">DA/TIG kaynak yöntemi ve TIG 316L dolgu metali ile kaynatılmış </w:t>
            </w:r>
          </w:p>
          <w:p w:rsidR="00261759" w:rsidRPr="00BC7559" w:rsidRDefault="00582C07" w:rsidP="00582C07">
            <w:pPr>
              <w:ind w:left="1134"/>
              <w:rPr>
                <w:rFonts w:ascii="Times New Roman" w:hAnsi="Times New Roman"/>
                <w:szCs w:val="22"/>
              </w:rPr>
            </w:pPr>
            <w:r w:rsidRPr="00BC7559">
              <w:rPr>
                <w:rFonts w:ascii="Times New Roman" w:hAnsi="Times New Roman"/>
                <w:szCs w:val="22"/>
              </w:rPr>
              <w:t>numunenin korozyon testi sonucundaki SEM görüntüsü</w:t>
            </w:r>
          </w:p>
          <w:p w:rsidR="00582C07" w:rsidRPr="00BC7559" w:rsidRDefault="000F0EA6" w:rsidP="00582C07">
            <w:pPr>
              <w:rPr>
                <w:rFonts w:ascii="Times New Roman" w:hAnsi="Times New Roman"/>
                <w:szCs w:val="22"/>
              </w:rPr>
            </w:pPr>
            <w:r>
              <w:rPr>
                <w:rFonts w:ascii="Times New Roman" w:hAnsi="Times New Roman"/>
                <w:szCs w:val="22"/>
              </w:rPr>
              <w:t>Şekil 4.52</w:t>
            </w:r>
            <w:r w:rsidR="00004133">
              <w:rPr>
                <w:rFonts w:ascii="Times New Roman" w:hAnsi="Times New Roman"/>
                <w:szCs w:val="22"/>
              </w:rPr>
              <w:t>.</w:t>
            </w:r>
            <w:r w:rsidR="00582C07" w:rsidRPr="00BC7559">
              <w:rPr>
                <w:rFonts w:ascii="Times New Roman" w:hAnsi="Times New Roman"/>
                <w:szCs w:val="22"/>
              </w:rPr>
              <w:t xml:space="preserve"> DA/TIG kaynak yöntemi ve TIG 316L dolgu metali ile kaynatılmış </w:t>
            </w:r>
          </w:p>
          <w:p w:rsidR="00582C07" w:rsidRPr="00BC7559" w:rsidRDefault="00582C07" w:rsidP="00582C07">
            <w:pPr>
              <w:ind w:left="1134"/>
              <w:rPr>
                <w:rFonts w:ascii="Times New Roman" w:hAnsi="Times New Roman"/>
                <w:szCs w:val="22"/>
              </w:rPr>
            </w:pPr>
            <w:r w:rsidRPr="00BC7559">
              <w:rPr>
                <w:rFonts w:ascii="Times New Roman" w:hAnsi="Times New Roman"/>
                <w:szCs w:val="22"/>
              </w:rPr>
              <w:lastRenderedPageBreak/>
              <w:t xml:space="preserve">numunenin korozyon testi sonucundaki SEM/EDAX noktasal ve </w:t>
            </w:r>
          </w:p>
          <w:p w:rsidR="00582C07" w:rsidRPr="00BC7559" w:rsidRDefault="00582C07" w:rsidP="00582C07">
            <w:pPr>
              <w:ind w:left="1134"/>
              <w:rPr>
                <w:rFonts w:ascii="Times New Roman" w:hAnsi="Times New Roman"/>
                <w:szCs w:val="22"/>
              </w:rPr>
            </w:pPr>
            <w:r w:rsidRPr="00BC7559">
              <w:rPr>
                <w:rFonts w:ascii="Times New Roman" w:hAnsi="Times New Roman"/>
                <w:szCs w:val="22"/>
              </w:rPr>
              <w:t xml:space="preserve">bölgesel analizleri </w:t>
            </w:r>
          </w:p>
          <w:p w:rsidR="00582C07" w:rsidRPr="00BC7559" w:rsidRDefault="000F0EA6" w:rsidP="00261759">
            <w:pPr>
              <w:rPr>
                <w:rFonts w:ascii="Times New Roman" w:hAnsi="Times New Roman"/>
                <w:szCs w:val="22"/>
              </w:rPr>
            </w:pPr>
            <w:r>
              <w:rPr>
                <w:rFonts w:ascii="Times New Roman" w:hAnsi="Times New Roman"/>
                <w:szCs w:val="22"/>
              </w:rPr>
              <w:t>Şekil 4.53</w:t>
            </w:r>
            <w:r w:rsidR="00261759" w:rsidRPr="00BC7559">
              <w:rPr>
                <w:rFonts w:ascii="Times New Roman" w:hAnsi="Times New Roman"/>
                <w:szCs w:val="22"/>
              </w:rPr>
              <w:t xml:space="preserve">. </w:t>
            </w:r>
            <w:r w:rsidR="00582C07" w:rsidRPr="00BC7559">
              <w:rPr>
                <w:rFonts w:ascii="Times New Roman" w:hAnsi="Times New Roman"/>
                <w:szCs w:val="22"/>
              </w:rPr>
              <w:t xml:space="preserve">DA/TIG kaynak yöntemi ve burgu (ERNiCr-3 + TIG 316L) dolgu metali </w:t>
            </w:r>
          </w:p>
          <w:p w:rsidR="00261759" w:rsidRPr="00BC7559" w:rsidRDefault="00582C07" w:rsidP="00582C07">
            <w:pPr>
              <w:ind w:left="1021"/>
              <w:rPr>
                <w:rFonts w:ascii="Times New Roman" w:hAnsi="Times New Roman"/>
                <w:szCs w:val="22"/>
              </w:rPr>
            </w:pPr>
            <w:r w:rsidRPr="00BC7559">
              <w:rPr>
                <w:rFonts w:ascii="Times New Roman" w:hAnsi="Times New Roman"/>
                <w:szCs w:val="22"/>
              </w:rPr>
              <w:t xml:space="preserve">ile kaynatılmış </w:t>
            </w:r>
            <w:r w:rsidR="002F654F" w:rsidRPr="00BC7559">
              <w:rPr>
                <w:rFonts w:ascii="Times New Roman" w:hAnsi="Times New Roman"/>
                <w:szCs w:val="22"/>
              </w:rPr>
              <w:t>numunenin korozyon testi kütle</w:t>
            </w:r>
            <w:r w:rsidRPr="00BC7559">
              <w:rPr>
                <w:rFonts w:ascii="Times New Roman" w:hAnsi="Times New Roman"/>
                <w:szCs w:val="22"/>
              </w:rPr>
              <w:t xml:space="preserve"> değişimi grafiği</w:t>
            </w:r>
          </w:p>
          <w:p w:rsidR="00582C07" w:rsidRPr="00BC7559" w:rsidRDefault="000F0EA6" w:rsidP="00261759">
            <w:pPr>
              <w:rPr>
                <w:rFonts w:ascii="Times New Roman" w:hAnsi="Times New Roman"/>
                <w:szCs w:val="22"/>
              </w:rPr>
            </w:pPr>
            <w:r>
              <w:rPr>
                <w:rFonts w:ascii="Times New Roman" w:hAnsi="Times New Roman"/>
                <w:szCs w:val="22"/>
              </w:rPr>
              <w:t>Şekil 4.54.</w:t>
            </w:r>
            <w:r w:rsidR="00582C07" w:rsidRPr="00BC7559">
              <w:rPr>
                <w:rFonts w:ascii="Times New Roman" w:hAnsi="Times New Roman"/>
                <w:szCs w:val="22"/>
              </w:rPr>
              <w:t xml:space="preserve"> DA/TIG kaynak yöntemi ve burgu (ERNiCr-3 + TIG 316L) dolgu</w:t>
            </w:r>
          </w:p>
          <w:p w:rsidR="00261759" w:rsidRPr="00BC7559" w:rsidRDefault="00582C07" w:rsidP="00582C07">
            <w:pPr>
              <w:ind w:left="1134"/>
              <w:rPr>
                <w:rFonts w:ascii="Times New Roman" w:hAnsi="Times New Roman"/>
                <w:szCs w:val="22"/>
              </w:rPr>
            </w:pPr>
            <w:r w:rsidRPr="00BC7559">
              <w:rPr>
                <w:rFonts w:ascii="Times New Roman" w:hAnsi="Times New Roman"/>
                <w:szCs w:val="22"/>
              </w:rPr>
              <w:t>metali ile kaynatılmış numunenin korozyon testi sonucundaki SEM görüntüsü</w:t>
            </w:r>
          </w:p>
          <w:p w:rsidR="00117B48" w:rsidRPr="00BC7559" w:rsidRDefault="000F0EA6" w:rsidP="00582C07">
            <w:pPr>
              <w:rPr>
                <w:rFonts w:ascii="Times New Roman" w:hAnsi="Times New Roman"/>
                <w:szCs w:val="22"/>
              </w:rPr>
            </w:pPr>
            <w:r>
              <w:rPr>
                <w:rFonts w:ascii="Times New Roman" w:hAnsi="Times New Roman"/>
                <w:szCs w:val="22"/>
              </w:rPr>
              <w:t>Şekil 4.55.</w:t>
            </w:r>
            <w:r w:rsidR="00582C07" w:rsidRPr="00BC7559">
              <w:rPr>
                <w:rFonts w:ascii="Times New Roman" w:hAnsi="Times New Roman"/>
                <w:szCs w:val="22"/>
              </w:rPr>
              <w:t xml:space="preserve"> DA/TIG kaynak yöntemi ve TIG 316L dolgu metali ile kaynatılmış </w:t>
            </w:r>
          </w:p>
          <w:p w:rsidR="00261759" w:rsidRPr="00BC7559" w:rsidRDefault="00582C07" w:rsidP="00117B48">
            <w:pPr>
              <w:ind w:left="1134"/>
              <w:rPr>
                <w:rFonts w:ascii="Times New Roman" w:hAnsi="Times New Roman"/>
                <w:szCs w:val="22"/>
              </w:rPr>
            </w:pPr>
            <w:r w:rsidRPr="00BC7559">
              <w:rPr>
                <w:rFonts w:ascii="Times New Roman" w:hAnsi="Times New Roman"/>
                <w:szCs w:val="22"/>
              </w:rPr>
              <w:t xml:space="preserve">numunenin korozyon testi sonucundaki SEM/EDAX noktasal ve bölgesel analizleri </w:t>
            </w:r>
          </w:p>
        </w:tc>
        <w:tc>
          <w:tcPr>
            <w:tcW w:w="438" w:type="pct"/>
            <w:tcBorders>
              <w:bottom w:val="single" w:sz="4" w:space="0" w:color="auto"/>
            </w:tcBorders>
          </w:tcPr>
          <w:p w:rsidR="000A1796" w:rsidRPr="00BC7559" w:rsidRDefault="00B41A88" w:rsidP="00E37BC6">
            <w:pPr>
              <w:jc w:val="right"/>
              <w:rPr>
                <w:rFonts w:ascii="Times New Roman" w:hAnsi="Times New Roman"/>
                <w:szCs w:val="22"/>
              </w:rPr>
            </w:pPr>
            <w:r w:rsidRPr="00BC7559">
              <w:rPr>
                <w:rFonts w:ascii="Times New Roman" w:hAnsi="Times New Roman"/>
                <w:szCs w:val="22"/>
              </w:rPr>
              <w:lastRenderedPageBreak/>
              <w:t>8</w:t>
            </w:r>
          </w:p>
          <w:p w:rsidR="00B41A88" w:rsidRPr="00BC7559" w:rsidRDefault="00B41A88" w:rsidP="00E37BC6">
            <w:pPr>
              <w:jc w:val="right"/>
              <w:rPr>
                <w:rFonts w:ascii="Times New Roman" w:hAnsi="Times New Roman"/>
                <w:szCs w:val="22"/>
              </w:rPr>
            </w:pPr>
            <w:r w:rsidRPr="00BC7559">
              <w:rPr>
                <w:rFonts w:ascii="Times New Roman" w:hAnsi="Times New Roman"/>
                <w:szCs w:val="22"/>
              </w:rPr>
              <w:t>9</w:t>
            </w:r>
          </w:p>
          <w:p w:rsidR="00B41A88" w:rsidRPr="00BC7559" w:rsidRDefault="00B41A88" w:rsidP="00E37BC6">
            <w:pPr>
              <w:jc w:val="right"/>
              <w:rPr>
                <w:rFonts w:ascii="Times New Roman" w:hAnsi="Times New Roman"/>
                <w:szCs w:val="22"/>
              </w:rPr>
            </w:pPr>
            <w:r w:rsidRPr="00BC7559">
              <w:rPr>
                <w:rFonts w:ascii="Times New Roman" w:hAnsi="Times New Roman"/>
                <w:szCs w:val="22"/>
              </w:rPr>
              <w:t>10</w:t>
            </w:r>
          </w:p>
          <w:p w:rsidR="00B41A88" w:rsidRPr="00BC7559" w:rsidRDefault="00B41A88" w:rsidP="00E37BC6">
            <w:pPr>
              <w:jc w:val="right"/>
              <w:rPr>
                <w:rFonts w:ascii="Times New Roman" w:hAnsi="Times New Roman"/>
                <w:szCs w:val="22"/>
              </w:rPr>
            </w:pPr>
            <w:r w:rsidRPr="00BC7559">
              <w:rPr>
                <w:rFonts w:ascii="Times New Roman" w:hAnsi="Times New Roman"/>
                <w:szCs w:val="22"/>
              </w:rPr>
              <w:t>10</w:t>
            </w:r>
          </w:p>
          <w:p w:rsidR="00B41A88" w:rsidRPr="00BC7559" w:rsidRDefault="00B41A88" w:rsidP="00E37BC6">
            <w:pPr>
              <w:jc w:val="right"/>
              <w:rPr>
                <w:rFonts w:ascii="Times New Roman" w:hAnsi="Times New Roman"/>
                <w:szCs w:val="22"/>
              </w:rPr>
            </w:pPr>
            <w:r w:rsidRPr="00BC7559">
              <w:rPr>
                <w:rFonts w:ascii="Times New Roman" w:hAnsi="Times New Roman"/>
                <w:szCs w:val="22"/>
              </w:rPr>
              <w:t>11</w:t>
            </w:r>
          </w:p>
          <w:p w:rsidR="00B41A88" w:rsidRPr="00BC7559" w:rsidRDefault="00B41A88" w:rsidP="00E37BC6">
            <w:pPr>
              <w:jc w:val="right"/>
              <w:rPr>
                <w:rFonts w:ascii="Times New Roman" w:hAnsi="Times New Roman"/>
                <w:szCs w:val="22"/>
              </w:rPr>
            </w:pPr>
            <w:r w:rsidRPr="00BC7559">
              <w:rPr>
                <w:rFonts w:ascii="Times New Roman" w:hAnsi="Times New Roman"/>
                <w:szCs w:val="22"/>
              </w:rPr>
              <w:t>12</w:t>
            </w:r>
          </w:p>
          <w:p w:rsidR="00B41A88" w:rsidRPr="00BC7559" w:rsidRDefault="00B41A88" w:rsidP="00E37BC6">
            <w:pPr>
              <w:jc w:val="right"/>
              <w:rPr>
                <w:rFonts w:ascii="Times New Roman" w:hAnsi="Times New Roman"/>
                <w:szCs w:val="22"/>
              </w:rPr>
            </w:pPr>
            <w:r w:rsidRPr="00BC7559">
              <w:rPr>
                <w:rFonts w:ascii="Times New Roman" w:hAnsi="Times New Roman"/>
                <w:szCs w:val="22"/>
              </w:rPr>
              <w:t>13</w:t>
            </w:r>
          </w:p>
          <w:p w:rsidR="00B41A88" w:rsidRPr="00BC7559" w:rsidRDefault="00E4006C" w:rsidP="00E37BC6">
            <w:pPr>
              <w:jc w:val="right"/>
              <w:rPr>
                <w:rFonts w:ascii="Times New Roman" w:hAnsi="Times New Roman"/>
                <w:szCs w:val="22"/>
              </w:rPr>
            </w:pPr>
            <w:r>
              <w:rPr>
                <w:rFonts w:ascii="Times New Roman" w:hAnsi="Times New Roman"/>
                <w:szCs w:val="22"/>
              </w:rPr>
              <w:t>15</w:t>
            </w:r>
          </w:p>
          <w:p w:rsidR="00E630DA" w:rsidRPr="00BC7559" w:rsidRDefault="00E630DA" w:rsidP="00E37BC6">
            <w:pPr>
              <w:jc w:val="right"/>
              <w:rPr>
                <w:rFonts w:ascii="Times New Roman" w:hAnsi="Times New Roman"/>
                <w:szCs w:val="22"/>
              </w:rPr>
            </w:pPr>
            <w:r w:rsidRPr="00BC7559">
              <w:rPr>
                <w:rFonts w:ascii="Times New Roman" w:hAnsi="Times New Roman"/>
                <w:szCs w:val="22"/>
              </w:rPr>
              <w:t>16</w:t>
            </w:r>
          </w:p>
          <w:p w:rsidR="00E630DA" w:rsidRPr="00BC7559" w:rsidRDefault="00E630DA" w:rsidP="00E37BC6">
            <w:pPr>
              <w:jc w:val="right"/>
              <w:rPr>
                <w:rFonts w:ascii="Times New Roman" w:hAnsi="Times New Roman"/>
                <w:szCs w:val="22"/>
              </w:rPr>
            </w:pPr>
            <w:r w:rsidRPr="00BC7559">
              <w:rPr>
                <w:rFonts w:ascii="Times New Roman" w:hAnsi="Times New Roman"/>
                <w:szCs w:val="22"/>
              </w:rPr>
              <w:t>17</w:t>
            </w:r>
          </w:p>
          <w:p w:rsidR="00E630DA" w:rsidRPr="00BC7559" w:rsidRDefault="00E630DA" w:rsidP="00E37BC6">
            <w:pPr>
              <w:jc w:val="right"/>
              <w:rPr>
                <w:rFonts w:ascii="Times New Roman" w:hAnsi="Times New Roman"/>
                <w:szCs w:val="22"/>
              </w:rPr>
            </w:pPr>
            <w:r w:rsidRPr="00BC7559">
              <w:rPr>
                <w:rFonts w:ascii="Times New Roman" w:hAnsi="Times New Roman"/>
                <w:szCs w:val="22"/>
              </w:rPr>
              <w:t>17</w:t>
            </w:r>
          </w:p>
          <w:p w:rsidR="00E630DA" w:rsidRPr="00BC7559" w:rsidRDefault="00E630DA" w:rsidP="00E37BC6">
            <w:pPr>
              <w:jc w:val="right"/>
              <w:rPr>
                <w:rFonts w:ascii="Times New Roman" w:hAnsi="Times New Roman"/>
                <w:szCs w:val="22"/>
              </w:rPr>
            </w:pPr>
            <w:r w:rsidRPr="00BC7559">
              <w:rPr>
                <w:rFonts w:ascii="Times New Roman" w:hAnsi="Times New Roman"/>
                <w:szCs w:val="22"/>
              </w:rPr>
              <w:t>18</w:t>
            </w:r>
          </w:p>
          <w:p w:rsidR="00E630DA" w:rsidRPr="00BC7559" w:rsidRDefault="00E630DA" w:rsidP="00E37BC6">
            <w:pPr>
              <w:jc w:val="right"/>
              <w:rPr>
                <w:rFonts w:ascii="Times New Roman" w:hAnsi="Times New Roman"/>
                <w:szCs w:val="22"/>
              </w:rPr>
            </w:pPr>
            <w:r w:rsidRPr="00BC7559">
              <w:rPr>
                <w:rFonts w:ascii="Times New Roman" w:hAnsi="Times New Roman"/>
                <w:szCs w:val="22"/>
              </w:rPr>
              <w:t>19</w:t>
            </w:r>
          </w:p>
          <w:p w:rsidR="00E630DA" w:rsidRPr="00BC7559" w:rsidRDefault="00E630DA" w:rsidP="00E37BC6">
            <w:pPr>
              <w:jc w:val="right"/>
              <w:rPr>
                <w:rFonts w:ascii="Times New Roman" w:hAnsi="Times New Roman"/>
                <w:szCs w:val="22"/>
              </w:rPr>
            </w:pPr>
            <w:r w:rsidRPr="00BC7559">
              <w:rPr>
                <w:rFonts w:ascii="Times New Roman" w:hAnsi="Times New Roman"/>
                <w:szCs w:val="22"/>
              </w:rPr>
              <w:t>20</w:t>
            </w:r>
          </w:p>
          <w:p w:rsidR="00E630DA" w:rsidRPr="00BC7559" w:rsidRDefault="00E630DA" w:rsidP="00E37BC6">
            <w:pPr>
              <w:jc w:val="right"/>
              <w:rPr>
                <w:rFonts w:ascii="Times New Roman" w:hAnsi="Times New Roman"/>
                <w:szCs w:val="22"/>
              </w:rPr>
            </w:pPr>
            <w:r w:rsidRPr="00BC7559">
              <w:rPr>
                <w:rFonts w:ascii="Times New Roman" w:hAnsi="Times New Roman"/>
                <w:szCs w:val="22"/>
              </w:rPr>
              <w:t>21</w:t>
            </w:r>
          </w:p>
          <w:p w:rsidR="00E630DA" w:rsidRPr="00BC7559" w:rsidRDefault="00E630DA" w:rsidP="00E37BC6">
            <w:pPr>
              <w:jc w:val="right"/>
              <w:rPr>
                <w:rFonts w:ascii="Times New Roman" w:hAnsi="Times New Roman"/>
                <w:szCs w:val="22"/>
              </w:rPr>
            </w:pPr>
            <w:r w:rsidRPr="00BC7559">
              <w:rPr>
                <w:rFonts w:ascii="Times New Roman" w:hAnsi="Times New Roman"/>
                <w:szCs w:val="22"/>
              </w:rPr>
              <w:t>21</w:t>
            </w:r>
          </w:p>
          <w:p w:rsidR="00E630DA" w:rsidRPr="00BC7559" w:rsidRDefault="00E630DA" w:rsidP="00E37BC6">
            <w:pPr>
              <w:jc w:val="right"/>
              <w:rPr>
                <w:rFonts w:ascii="Times New Roman" w:hAnsi="Times New Roman"/>
                <w:szCs w:val="22"/>
              </w:rPr>
            </w:pPr>
            <w:r w:rsidRPr="00BC7559">
              <w:rPr>
                <w:rFonts w:ascii="Times New Roman" w:hAnsi="Times New Roman"/>
                <w:szCs w:val="22"/>
              </w:rPr>
              <w:t>22</w:t>
            </w:r>
          </w:p>
          <w:p w:rsidR="00E630DA" w:rsidRPr="00BC7559" w:rsidRDefault="00E630DA" w:rsidP="00E37BC6">
            <w:pPr>
              <w:jc w:val="right"/>
              <w:rPr>
                <w:rFonts w:ascii="Times New Roman" w:hAnsi="Times New Roman"/>
                <w:szCs w:val="22"/>
              </w:rPr>
            </w:pPr>
            <w:r w:rsidRPr="00BC7559">
              <w:rPr>
                <w:rFonts w:ascii="Times New Roman" w:hAnsi="Times New Roman"/>
                <w:szCs w:val="22"/>
              </w:rPr>
              <w:t>24</w:t>
            </w:r>
          </w:p>
          <w:p w:rsidR="00B41A88" w:rsidRPr="00BC7559" w:rsidRDefault="00E630DA" w:rsidP="00E37BC6">
            <w:pPr>
              <w:jc w:val="right"/>
              <w:rPr>
                <w:rFonts w:ascii="Times New Roman" w:hAnsi="Times New Roman"/>
                <w:szCs w:val="22"/>
              </w:rPr>
            </w:pPr>
            <w:r w:rsidRPr="00BC7559">
              <w:rPr>
                <w:rFonts w:ascii="Times New Roman" w:hAnsi="Times New Roman"/>
                <w:szCs w:val="22"/>
              </w:rPr>
              <w:t>24</w:t>
            </w:r>
          </w:p>
          <w:p w:rsidR="00E630DA" w:rsidRPr="00BC7559" w:rsidRDefault="00E630DA" w:rsidP="00E37BC6">
            <w:pPr>
              <w:jc w:val="right"/>
              <w:rPr>
                <w:rFonts w:ascii="Times New Roman" w:hAnsi="Times New Roman"/>
                <w:szCs w:val="22"/>
              </w:rPr>
            </w:pPr>
            <w:r w:rsidRPr="00BC7559">
              <w:rPr>
                <w:rFonts w:ascii="Times New Roman" w:hAnsi="Times New Roman"/>
                <w:szCs w:val="22"/>
              </w:rPr>
              <w:t>25</w:t>
            </w:r>
          </w:p>
          <w:p w:rsidR="00E630DA" w:rsidRPr="00BC7559" w:rsidRDefault="00E630DA" w:rsidP="00E37BC6">
            <w:pPr>
              <w:jc w:val="right"/>
              <w:rPr>
                <w:rFonts w:ascii="Times New Roman" w:hAnsi="Times New Roman"/>
                <w:szCs w:val="22"/>
              </w:rPr>
            </w:pPr>
            <w:r w:rsidRPr="00BC7559">
              <w:rPr>
                <w:rFonts w:ascii="Times New Roman" w:hAnsi="Times New Roman"/>
                <w:szCs w:val="22"/>
              </w:rPr>
              <w:t>26</w:t>
            </w:r>
          </w:p>
          <w:p w:rsidR="00E630DA" w:rsidRPr="00BC7559" w:rsidRDefault="00E630DA" w:rsidP="00E37BC6">
            <w:pPr>
              <w:jc w:val="right"/>
              <w:rPr>
                <w:rFonts w:ascii="Times New Roman" w:hAnsi="Times New Roman"/>
                <w:szCs w:val="22"/>
              </w:rPr>
            </w:pPr>
            <w:r w:rsidRPr="00BC7559">
              <w:rPr>
                <w:rFonts w:ascii="Times New Roman" w:hAnsi="Times New Roman"/>
                <w:szCs w:val="22"/>
              </w:rPr>
              <w:t>27</w:t>
            </w:r>
          </w:p>
          <w:p w:rsidR="00E630DA" w:rsidRPr="00BC7559" w:rsidRDefault="00E630DA" w:rsidP="00E37BC6">
            <w:pPr>
              <w:jc w:val="right"/>
              <w:rPr>
                <w:rFonts w:ascii="Times New Roman" w:hAnsi="Times New Roman"/>
                <w:szCs w:val="22"/>
              </w:rPr>
            </w:pPr>
            <w:r w:rsidRPr="00BC7559">
              <w:rPr>
                <w:rFonts w:ascii="Times New Roman" w:hAnsi="Times New Roman"/>
                <w:szCs w:val="22"/>
              </w:rPr>
              <w:t>29</w:t>
            </w:r>
          </w:p>
          <w:p w:rsidR="00E630DA" w:rsidRPr="00BC7559" w:rsidRDefault="00E630DA" w:rsidP="00E37BC6">
            <w:pPr>
              <w:jc w:val="right"/>
              <w:rPr>
                <w:rFonts w:ascii="Times New Roman" w:hAnsi="Times New Roman"/>
                <w:szCs w:val="22"/>
              </w:rPr>
            </w:pPr>
            <w:r w:rsidRPr="00BC7559">
              <w:rPr>
                <w:rFonts w:ascii="Times New Roman" w:hAnsi="Times New Roman"/>
                <w:szCs w:val="22"/>
              </w:rPr>
              <w:t>30</w:t>
            </w:r>
          </w:p>
          <w:p w:rsidR="00E630DA" w:rsidRPr="00BC7559" w:rsidRDefault="00E630DA" w:rsidP="00E37BC6">
            <w:pPr>
              <w:jc w:val="right"/>
              <w:rPr>
                <w:rFonts w:ascii="Times New Roman" w:hAnsi="Times New Roman"/>
                <w:szCs w:val="22"/>
              </w:rPr>
            </w:pPr>
            <w:r w:rsidRPr="00BC7559">
              <w:rPr>
                <w:rFonts w:ascii="Times New Roman" w:hAnsi="Times New Roman"/>
                <w:szCs w:val="22"/>
              </w:rPr>
              <w:t>34</w:t>
            </w:r>
          </w:p>
          <w:p w:rsidR="00E630DA" w:rsidRPr="00BC7559" w:rsidRDefault="00E630DA" w:rsidP="00E37BC6">
            <w:pPr>
              <w:jc w:val="right"/>
              <w:rPr>
                <w:rFonts w:ascii="Times New Roman" w:hAnsi="Times New Roman"/>
                <w:szCs w:val="22"/>
              </w:rPr>
            </w:pPr>
            <w:r w:rsidRPr="00BC7559">
              <w:rPr>
                <w:rFonts w:ascii="Times New Roman" w:hAnsi="Times New Roman"/>
                <w:szCs w:val="22"/>
              </w:rPr>
              <w:t>35</w:t>
            </w:r>
          </w:p>
          <w:p w:rsidR="00E630DA" w:rsidRPr="00BC7559" w:rsidRDefault="00E630DA" w:rsidP="00E37BC6">
            <w:pPr>
              <w:jc w:val="right"/>
              <w:rPr>
                <w:rFonts w:ascii="Times New Roman" w:hAnsi="Times New Roman"/>
                <w:szCs w:val="22"/>
              </w:rPr>
            </w:pPr>
            <w:r w:rsidRPr="00BC7559">
              <w:rPr>
                <w:rFonts w:ascii="Times New Roman" w:hAnsi="Times New Roman"/>
                <w:szCs w:val="22"/>
              </w:rPr>
              <w:t>36</w:t>
            </w:r>
          </w:p>
          <w:p w:rsidR="00261759" w:rsidRPr="00BC7559" w:rsidRDefault="00261759" w:rsidP="00E37BC6">
            <w:pPr>
              <w:jc w:val="right"/>
              <w:rPr>
                <w:rFonts w:ascii="Times New Roman" w:hAnsi="Times New Roman"/>
                <w:szCs w:val="22"/>
              </w:rPr>
            </w:pPr>
            <w:r w:rsidRPr="00BC7559">
              <w:rPr>
                <w:rFonts w:ascii="Times New Roman" w:hAnsi="Times New Roman"/>
                <w:szCs w:val="22"/>
              </w:rPr>
              <w:t>37</w:t>
            </w:r>
          </w:p>
          <w:p w:rsidR="00261759" w:rsidRPr="00BC7559" w:rsidRDefault="00261759" w:rsidP="00E37BC6">
            <w:pPr>
              <w:jc w:val="right"/>
              <w:rPr>
                <w:rFonts w:ascii="Times New Roman" w:hAnsi="Times New Roman"/>
                <w:szCs w:val="22"/>
              </w:rPr>
            </w:pPr>
            <w:r w:rsidRPr="00BC7559">
              <w:rPr>
                <w:rFonts w:ascii="Times New Roman" w:hAnsi="Times New Roman"/>
                <w:szCs w:val="22"/>
              </w:rPr>
              <w:t>39</w:t>
            </w:r>
          </w:p>
          <w:p w:rsidR="00261759" w:rsidRPr="00BC7559" w:rsidRDefault="00261759" w:rsidP="00E37BC6">
            <w:pPr>
              <w:jc w:val="right"/>
              <w:rPr>
                <w:rFonts w:ascii="Times New Roman" w:hAnsi="Times New Roman"/>
                <w:szCs w:val="22"/>
              </w:rPr>
            </w:pPr>
            <w:r w:rsidRPr="00BC7559">
              <w:rPr>
                <w:rFonts w:ascii="Times New Roman" w:hAnsi="Times New Roman"/>
                <w:szCs w:val="22"/>
              </w:rPr>
              <w:t>41</w:t>
            </w:r>
          </w:p>
          <w:p w:rsidR="00261759" w:rsidRPr="00BC7559" w:rsidRDefault="00E4006C" w:rsidP="00E37BC6">
            <w:pPr>
              <w:jc w:val="right"/>
              <w:rPr>
                <w:rFonts w:ascii="Times New Roman" w:hAnsi="Times New Roman"/>
                <w:szCs w:val="22"/>
              </w:rPr>
            </w:pPr>
            <w:r>
              <w:rPr>
                <w:rFonts w:ascii="Times New Roman" w:hAnsi="Times New Roman"/>
                <w:szCs w:val="22"/>
              </w:rPr>
              <w:t>41</w:t>
            </w:r>
          </w:p>
          <w:p w:rsidR="00261759" w:rsidRPr="00BC7559" w:rsidRDefault="00261759" w:rsidP="00E37BC6">
            <w:pPr>
              <w:jc w:val="right"/>
              <w:rPr>
                <w:rFonts w:ascii="Times New Roman" w:hAnsi="Times New Roman"/>
                <w:szCs w:val="22"/>
              </w:rPr>
            </w:pPr>
            <w:r w:rsidRPr="00BC7559">
              <w:rPr>
                <w:rFonts w:ascii="Times New Roman" w:hAnsi="Times New Roman"/>
                <w:szCs w:val="22"/>
              </w:rPr>
              <w:t>42</w:t>
            </w:r>
          </w:p>
          <w:p w:rsidR="00261759" w:rsidRPr="00BC7559" w:rsidRDefault="00261759" w:rsidP="00E37BC6">
            <w:pPr>
              <w:jc w:val="right"/>
              <w:rPr>
                <w:rFonts w:ascii="Times New Roman" w:hAnsi="Times New Roman"/>
                <w:szCs w:val="22"/>
              </w:rPr>
            </w:pPr>
            <w:r w:rsidRPr="00BC7559">
              <w:rPr>
                <w:rFonts w:ascii="Times New Roman" w:hAnsi="Times New Roman"/>
                <w:szCs w:val="22"/>
              </w:rPr>
              <w:t>43</w:t>
            </w:r>
          </w:p>
          <w:p w:rsidR="00261759" w:rsidRPr="00BC7559" w:rsidRDefault="00261759" w:rsidP="00E37BC6">
            <w:pPr>
              <w:jc w:val="right"/>
              <w:rPr>
                <w:rFonts w:ascii="Times New Roman" w:hAnsi="Times New Roman"/>
                <w:szCs w:val="22"/>
              </w:rPr>
            </w:pPr>
            <w:r w:rsidRPr="00BC7559">
              <w:rPr>
                <w:rFonts w:ascii="Times New Roman" w:hAnsi="Times New Roman"/>
                <w:szCs w:val="22"/>
              </w:rPr>
              <w:t>44</w:t>
            </w:r>
          </w:p>
          <w:p w:rsidR="00261759" w:rsidRPr="00BC7559" w:rsidRDefault="00261759" w:rsidP="00E37BC6">
            <w:pPr>
              <w:jc w:val="right"/>
              <w:rPr>
                <w:rFonts w:ascii="Times New Roman" w:hAnsi="Times New Roman"/>
                <w:szCs w:val="22"/>
              </w:rPr>
            </w:pPr>
            <w:r w:rsidRPr="00BC7559">
              <w:rPr>
                <w:rFonts w:ascii="Times New Roman" w:hAnsi="Times New Roman"/>
                <w:szCs w:val="22"/>
              </w:rPr>
              <w:t>44</w:t>
            </w:r>
          </w:p>
          <w:p w:rsidR="00261759" w:rsidRPr="00BC7559" w:rsidRDefault="00261759" w:rsidP="00E37BC6">
            <w:pPr>
              <w:jc w:val="right"/>
              <w:rPr>
                <w:rFonts w:ascii="Times New Roman" w:hAnsi="Times New Roman"/>
                <w:szCs w:val="22"/>
              </w:rPr>
            </w:pPr>
            <w:r w:rsidRPr="00BC7559">
              <w:rPr>
                <w:rFonts w:ascii="Times New Roman" w:hAnsi="Times New Roman"/>
                <w:szCs w:val="22"/>
              </w:rPr>
              <w:t>45</w:t>
            </w:r>
          </w:p>
          <w:p w:rsidR="00E630DA" w:rsidRPr="00BC7559" w:rsidRDefault="00241148" w:rsidP="00E37BC6">
            <w:pPr>
              <w:jc w:val="right"/>
              <w:rPr>
                <w:rFonts w:ascii="Times New Roman" w:hAnsi="Times New Roman"/>
                <w:szCs w:val="22"/>
              </w:rPr>
            </w:pPr>
            <w:r w:rsidRPr="00BC7559">
              <w:rPr>
                <w:rFonts w:ascii="Times New Roman" w:hAnsi="Times New Roman"/>
                <w:szCs w:val="22"/>
              </w:rPr>
              <w:t>46</w:t>
            </w: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t>46</w:t>
            </w: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t>47</w:t>
            </w: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t>48</w:t>
            </w: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t>48</w:t>
            </w:r>
          </w:p>
          <w:p w:rsidR="00E630DA" w:rsidRPr="00BC7559" w:rsidRDefault="00E630DA"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t>49</w:t>
            </w:r>
          </w:p>
          <w:p w:rsidR="00241148" w:rsidRPr="00BC7559" w:rsidRDefault="00241148" w:rsidP="00E37BC6">
            <w:pPr>
              <w:jc w:val="right"/>
              <w:rPr>
                <w:rFonts w:ascii="Times New Roman" w:hAnsi="Times New Roman"/>
                <w:szCs w:val="22"/>
              </w:rPr>
            </w:pPr>
          </w:p>
          <w:p w:rsidR="00BC7559" w:rsidRDefault="00BC7559" w:rsidP="00E4006C">
            <w:pPr>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lastRenderedPageBreak/>
              <w:t>50</w:t>
            </w: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p>
          <w:p w:rsidR="00241148" w:rsidRPr="00BC7559" w:rsidRDefault="00241148" w:rsidP="00E37BC6">
            <w:pPr>
              <w:jc w:val="right"/>
              <w:rPr>
                <w:rFonts w:ascii="Times New Roman" w:hAnsi="Times New Roman"/>
                <w:szCs w:val="22"/>
              </w:rPr>
            </w:pPr>
            <w:r w:rsidRPr="00BC7559">
              <w:rPr>
                <w:rFonts w:ascii="Times New Roman" w:hAnsi="Times New Roman"/>
                <w:szCs w:val="22"/>
              </w:rPr>
              <w:t>51</w:t>
            </w:r>
          </w:p>
          <w:p w:rsidR="00FA5293" w:rsidRPr="00BC7559" w:rsidRDefault="00FA5293" w:rsidP="00E37BC6">
            <w:pPr>
              <w:jc w:val="right"/>
              <w:rPr>
                <w:rFonts w:ascii="Times New Roman" w:hAnsi="Times New Roman"/>
                <w:szCs w:val="22"/>
              </w:rPr>
            </w:pPr>
          </w:p>
          <w:p w:rsidR="00FA5293" w:rsidRPr="00BC7559" w:rsidRDefault="00FA5293" w:rsidP="00004133">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52</w:t>
            </w:r>
          </w:p>
          <w:p w:rsidR="00FA5293" w:rsidRPr="00BC7559" w:rsidRDefault="00FA5293" w:rsidP="00E37BC6">
            <w:pPr>
              <w:jc w:val="right"/>
              <w:rPr>
                <w:rFonts w:ascii="Times New Roman" w:hAnsi="Times New Roman"/>
                <w:szCs w:val="22"/>
              </w:rPr>
            </w:pPr>
          </w:p>
          <w:p w:rsidR="00004133" w:rsidRDefault="00004133" w:rsidP="00E4006C">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53</w:t>
            </w:r>
          </w:p>
          <w:p w:rsidR="00FA5293" w:rsidRPr="00BC7559" w:rsidRDefault="00FA5293" w:rsidP="00E37BC6">
            <w:pPr>
              <w:jc w:val="right"/>
              <w:rPr>
                <w:rFonts w:ascii="Times New Roman" w:hAnsi="Times New Roman"/>
                <w:szCs w:val="22"/>
              </w:rPr>
            </w:pPr>
          </w:p>
          <w:p w:rsidR="00FA5293" w:rsidRPr="00BC7559" w:rsidRDefault="00FA5293" w:rsidP="00004133">
            <w:pPr>
              <w:rPr>
                <w:rFonts w:ascii="Times New Roman" w:hAnsi="Times New Roman"/>
                <w:szCs w:val="22"/>
              </w:rPr>
            </w:pPr>
          </w:p>
          <w:p w:rsidR="00E4006C" w:rsidRDefault="00E4006C" w:rsidP="00E37BC6">
            <w:pPr>
              <w:jc w:val="right"/>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54</w:t>
            </w:r>
          </w:p>
          <w:p w:rsidR="00FA5293" w:rsidRPr="00BC7559" w:rsidRDefault="00FA5293" w:rsidP="00E37BC6">
            <w:pPr>
              <w:jc w:val="right"/>
              <w:rPr>
                <w:rFonts w:ascii="Times New Roman" w:hAnsi="Times New Roman"/>
                <w:szCs w:val="22"/>
              </w:rPr>
            </w:pPr>
          </w:p>
          <w:p w:rsidR="00004133" w:rsidRDefault="00004133" w:rsidP="00004133">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54</w:t>
            </w:r>
          </w:p>
          <w:p w:rsidR="00FA5293" w:rsidRPr="00BC7559" w:rsidRDefault="00FA5293" w:rsidP="00E37BC6">
            <w:pPr>
              <w:jc w:val="right"/>
              <w:rPr>
                <w:rFonts w:ascii="Times New Roman" w:hAnsi="Times New Roman"/>
                <w:szCs w:val="22"/>
              </w:rPr>
            </w:pPr>
          </w:p>
          <w:p w:rsidR="00FA5293" w:rsidRPr="00BC7559" w:rsidRDefault="00FA5293" w:rsidP="00004133">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55</w:t>
            </w:r>
          </w:p>
          <w:p w:rsidR="00FA5293" w:rsidRPr="00BC7559" w:rsidRDefault="00FA5293" w:rsidP="00E37BC6">
            <w:pPr>
              <w:jc w:val="right"/>
              <w:rPr>
                <w:rFonts w:ascii="Times New Roman" w:hAnsi="Times New Roman"/>
                <w:szCs w:val="22"/>
              </w:rPr>
            </w:pPr>
          </w:p>
          <w:p w:rsidR="00004133" w:rsidRDefault="00004133" w:rsidP="00E4006C">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56</w:t>
            </w:r>
          </w:p>
          <w:p w:rsidR="00FA5293" w:rsidRPr="00BC7559" w:rsidRDefault="00FA5293" w:rsidP="00E37BC6">
            <w:pPr>
              <w:jc w:val="right"/>
              <w:rPr>
                <w:rFonts w:ascii="Times New Roman" w:hAnsi="Times New Roman"/>
                <w:szCs w:val="22"/>
              </w:rPr>
            </w:pPr>
          </w:p>
          <w:p w:rsidR="00FA5293" w:rsidRPr="00BC7559" w:rsidRDefault="00FA5293" w:rsidP="00004133">
            <w:pPr>
              <w:rPr>
                <w:rFonts w:ascii="Times New Roman" w:hAnsi="Times New Roman"/>
                <w:szCs w:val="22"/>
              </w:rPr>
            </w:pPr>
          </w:p>
          <w:p w:rsidR="00E4006C" w:rsidRDefault="00E4006C" w:rsidP="00E37BC6">
            <w:pPr>
              <w:jc w:val="right"/>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57</w:t>
            </w:r>
          </w:p>
          <w:p w:rsidR="00FA5293" w:rsidRPr="00BC7559" w:rsidRDefault="00FA5293" w:rsidP="00E37BC6">
            <w:pPr>
              <w:jc w:val="right"/>
              <w:rPr>
                <w:rFonts w:ascii="Times New Roman" w:hAnsi="Times New Roman"/>
                <w:szCs w:val="22"/>
              </w:rPr>
            </w:pPr>
          </w:p>
          <w:p w:rsidR="00004133" w:rsidRDefault="00004133" w:rsidP="00E4006C">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58</w:t>
            </w:r>
          </w:p>
          <w:p w:rsidR="00FA5293" w:rsidRDefault="00FA5293" w:rsidP="00004133">
            <w:pPr>
              <w:rPr>
                <w:rFonts w:ascii="Times New Roman" w:hAnsi="Times New Roman"/>
                <w:szCs w:val="22"/>
              </w:rPr>
            </w:pPr>
          </w:p>
          <w:p w:rsidR="00E4006C" w:rsidRDefault="00E4006C" w:rsidP="00004133">
            <w:pPr>
              <w:rPr>
                <w:rFonts w:ascii="Times New Roman" w:hAnsi="Times New Roman"/>
                <w:szCs w:val="22"/>
              </w:rPr>
            </w:pPr>
          </w:p>
          <w:p w:rsidR="00E4006C" w:rsidRPr="00BC7559" w:rsidRDefault="00E4006C" w:rsidP="00004133">
            <w:pPr>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60</w:t>
            </w:r>
          </w:p>
          <w:p w:rsidR="00FA5293" w:rsidRPr="00BC7559" w:rsidRDefault="00FA5293" w:rsidP="00E37BC6">
            <w:pPr>
              <w:jc w:val="right"/>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61</w:t>
            </w:r>
          </w:p>
          <w:p w:rsidR="00FA5293" w:rsidRPr="00BC7559" w:rsidRDefault="00FA5293" w:rsidP="00E37BC6">
            <w:pPr>
              <w:jc w:val="right"/>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62</w:t>
            </w:r>
          </w:p>
          <w:p w:rsidR="00FA5293" w:rsidRPr="00BC7559" w:rsidRDefault="00FA5293" w:rsidP="00E37BC6">
            <w:pPr>
              <w:jc w:val="right"/>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63</w:t>
            </w:r>
          </w:p>
          <w:p w:rsidR="00FA5293" w:rsidRPr="00BC7559" w:rsidRDefault="00FA5293" w:rsidP="00E37BC6">
            <w:pPr>
              <w:jc w:val="right"/>
              <w:rPr>
                <w:rFonts w:ascii="Times New Roman" w:hAnsi="Times New Roman"/>
                <w:szCs w:val="22"/>
              </w:rPr>
            </w:pPr>
          </w:p>
          <w:p w:rsidR="00FA5293" w:rsidRPr="00BC7559" w:rsidRDefault="00FA5293" w:rsidP="00E37BC6">
            <w:pPr>
              <w:jc w:val="right"/>
              <w:rPr>
                <w:rFonts w:ascii="Times New Roman" w:hAnsi="Times New Roman"/>
                <w:szCs w:val="22"/>
              </w:rPr>
            </w:pPr>
            <w:r w:rsidRPr="00BC7559">
              <w:rPr>
                <w:rFonts w:ascii="Times New Roman" w:hAnsi="Times New Roman"/>
                <w:szCs w:val="22"/>
              </w:rPr>
              <w:t>64</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65</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66</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67</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68</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69</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70</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71</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73</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74</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75</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76</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77</w:t>
            </w:r>
          </w:p>
          <w:p w:rsidR="00CD4334" w:rsidRPr="00BC7559" w:rsidRDefault="00CD4334" w:rsidP="00E37BC6">
            <w:pPr>
              <w:jc w:val="right"/>
              <w:rPr>
                <w:rFonts w:ascii="Times New Roman" w:hAnsi="Times New Roman"/>
                <w:szCs w:val="22"/>
              </w:rPr>
            </w:pPr>
          </w:p>
          <w:p w:rsidR="00CD4334" w:rsidRPr="00BC7559" w:rsidRDefault="00CD4334" w:rsidP="00E37BC6">
            <w:pPr>
              <w:jc w:val="right"/>
              <w:rPr>
                <w:rFonts w:ascii="Times New Roman" w:hAnsi="Times New Roman"/>
                <w:szCs w:val="22"/>
              </w:rPr>
            </w:pPr>
            <w:r w:rsidRPr="00BC7559">
              <w:rPr>
                <w:rFonts w:ascii="Times New Roman" w:hAnsi="Times New Roman"/>
                <w:szCs w:val="22"/>
              </w:rPr>
              <w:t>78</w:t>
            </w:r>
          </w:p>
          <w:p w:rsidR="00CD4334" w:rsidRPr="00BC7559" w:rsidRDefault="00CD4334" w:rsidP="00E37BC6">
            <w:pPr>
              <w:jc w:val="right"/>
              <w:rPr>
                <w:rFonts w:ascii="Times New Roman" w:hAnsi="Times New Roman"/>
                <w:szCs w:val="22"/>
              </w:rPr>
            </w:pPr>
          </w:p>
          <w:p w:rsidR="00CD4334" w:rsidRPr="00BC7559" w:rsidRDefault="00004133" w:rsidP="00004133">
            <w:pPr>
              <w:jc w:val="right"/>
              <w:rPr>
                <w:rFonts w:ascii="Times New Roman" w:hAnsi="Times New Roman"/>
                <w:szCs w:val="22"/>
              </w:rPr>
            </w:pPr>
            <w:r>
              <w:rPr>
                <w:rFonts w:ascii="Times New Roman" w:hAnsi="Times New Roman"/>
                <w:szCs w:val="22"/>
              </w:rPr>
              <w:t>79</w:t>
            </w:r>
          </w:p>
          <w:p w:rsidR="00CD4334" w:rsidRPr="00BC7559" w:rsidRDefault="00CD4334" w:rsidP="00E37BC6">
            <w:pPr>
              <w:jc w:val="right"/>
              <w:rPr>
                <w:rFonts w:ascii="Times New Roman" w:hAnsi="Times New Roman"/>
                <w:szCs w:val="22"/>
              </w:rPr>
            </w:pPr>
          </w:p>
          <w:p w:rsidR="00CD4334" w:rsidRPr="00BC7559" w:rsidRDefault="00CD4334" w:rsidP="00E4006C">
            <w:pPr>
              <w:rPr>
                <w:rFonts w:ascii="Times New Roman" w:hAnsi="Times New Roman"/>
                <w:szCs w:val="22"/>
              </w:rPr>
            </w:pPr>
          </w:p>
          <w:p w:rsidR="00CD4334" w:rsidRPr="00BC7559" w:rsidRDefault="00E4006C" w:rsidP="00E37BC6">
            <w:pPr>
              <w:jc w:val="right"/>
              <w:rPr>
                <w:rFonts w:ascii="Times New Roman" w:hAnsi="Times New Roman"/>
                <w:szCs w:val="22"/>
              </w:rPr>
            </w:pPr>
            <w:r>
              <w:rPr>
                <w:rFonts w:ascii="Times New Roman" w:hAnsi="Times New Roman"/>
                <w:szCs w:val="22"/>
              </w:rPr>
              <w:t>81</w:t>
            </w:r>
          </w:p>
          <w:p w:rsidR="00CD4334" w:rsidRPr="00BC7559" w:rsidRDefault="00CD4334" w:rsidP="00E37BC6">
            <w:pPr>
              <w:jc w:val="right"/>
              <w:rPr>
                <w:rFonts w:ascii="Times New Roman" w:hAnsi="Times New Roman"/>
                <w:szCs w:val="22"/>
              </w:rPr>
            </w:pPr>
          </w:p>
          <w:p w:rsidR="000F0EA6" w:rsidRDefault="000F0EA6" w:rsidP="00E37BC6">
            <w:pPr>
              <w:jc w:val="right"/>
              <w:rPr>
                <w:rFonts w:ascii="Times New Roman" w:hAnsi="Times New Roman"/>
                <w:szCs w:val="22"/>
              </w:rPr>
            </w:pPr>
          </w:p>
          <w:p w:rsidR="00CD4334" w:rsidRPr="00BC7559" w:rsidRDefault="000F0EA6" w:rsidP="00E37BC6">
            <w:pPr>
              <w:jc w:val="right"/>
              <w:rPr>
                <w:rFonts w:ascii="Times New Roman" w:hAnsi="Times New Roman"/>
                <w:szCs w:val="22"/>
              </w:rPr>
            </w:pPr>
            <w:r>
              <w:rPr>
                <w:rFonts w:ascii="Times New Roman" w:hAnsi="Times New Roman"/>
                <w:szCs w:val="22"/>
              </w:rPr>
              <w:t>84</w:t>
            </w:r>
          </w:p>
          <w:p w:rsidR="00582C07" w:rsidRPr="00BC7559" w:rsidRDefault="00582C07" w:rsidP="00E37BC6">
            <w:pPr>
              <w:jc w:val="right"/>
              <w:rPr>
                <w:rFonts w:ascii="Times New Roman" w:hAnsi="Times New Roman"/>
                <w:szCs w:val="22"/>
              </w:rPr>
            </w:pPr>
          </w:p>
          <w:p w:rsidR="00004133" w:rsidRDefault="000F0EA6" w:rsidP="00E37BC6">
            <w:pPr>
              <w:jc w:val="right"/>
              <w:rPr>
                <w:rFonts w:ascii="Times New Roman" w:hAnsi="Times New Roman"/>
                <w:szCs w:val="22"/>
              </w:rPr>
            </w:pPr>
            <w:r>
              <w:rPr>
                <w:rFonts w:ascii="Times New Roman" w:hAnsi="Times New Roman"/>
                <w:szCs w:val="22"/>
              </w:rPr>
              <w:t>85</w:t>
            </w:r>
          </w:p>
          <w:p w:rsidR="00582C07" w:rsidRPr="00BC7559" w:rsidRDefault="00582C07" w:rsidP="00E37BC6">
            <w:pPr>
              <w:jc w:val="right"/>
              <w:rPr>
                <w:rFonts w:ascii="Times New Roman" w:hAnsi="Times New Roman"/>
                <w:szCs w:val="22"/>
              </w:rPr>
            </w:pPr>
          </w:p>
          <w:p w:rsidR="00582C07" w:rsidRPr="00BC7559" w:rsidRDefault="000F0EA6" w:rsidP="00E37BC6">
            <w:pPr>
              <w:jc w:val="right"/>
              <w:rPr>
                <w:rFonts w:ascii="Times New Roman" w:hAnsi="Times New Roman"/>
                <w:szCs w:val="22"/>
              </w:rPr>
            </w:pPr>
            <w:r>
              <w:rPr>
                <w:rFonts w:ascii="Times New Roman" w:hAnsi="Times New Roman"/>
                <w:szCs w:val="22"/>
              </w:rPr>
              <w:t>86</w:t>
            </w:r>
          </w:p>
          <w:p w:rsidR="00582C07" w:rsidRPr="00BC7559" w:rsidRDefault="00582C07" w:rsidP="00E37BC6">
            <w:pPr>
              <w:jc w:val="right"/>
              <w:rPr>
                <w:rFonts w:ascii="Times New Roman" w:hAnsi="Times New Roman"/>
                <w:szCs w:val="22"/>
              </w:rPr>
            </w:pPr>
          </w:p>
          <w:p w:rsidR="00582C07" w:rsidRPr="00BC7559" w:rsidRDefault="00582C07" w:rsidP="00E37BC6">
            <w:pPr>
              <w:jc w:val="right"/>
              <w:rPr>
                <w:rFonts w:ascii="Times New Roman" w:hAnsi="Times New Roman"/>
                <w:szCs w:val="22"/>
              </w:rPr>
            </w:pPr>
          </w:p>
          <w:p w:rsidR="00582C07" w:rsidRPr="00BC7559" w:rsidRDefault="000F0EA6" w:rsidP="00E37BC6">
            <w:pPr>
              <w:jc w:val="right"/>
              <w:rPr>
                <w:rFonts w:ascii="Times New Roman" w:hAnsi="Times New Roman"/>
                <w:szCs w:val="22"/>
              </w:rPr>
            </w:pPr>
            <w:r>
              <w:rPr>
                <w:rFonts w:ascii="Times New Roman" w:hAnsi="Times New Roman"/>
                <w:szCs w:val="22"/>
              </w:rPr>
              <w:t>87</w:t>
            </w:r>
          </w:p>
          <w:p w:rsidR="00582C07" w:rsidRPr="00BC7559" w:rsidRDefault="00582C07" w:rsidP="00E37BC6">
            <w:pPr>
              <w:jc w:val="right"/>
              <w:rPr>
                <w:rFonts w:ascii="Times New Roman" w:hAnsi="Times New Roman"/>
                <w:szCs w:val="22"/>
              </w:rPr>
            </w:pPr>
          </w:p>
          <w:p w:rsidR="00582C07" w:rsidRPr="00BC7559" w:rsidRDefault="000F0EA6" w:rsidP="00E37BC6">
            <w:pPr>
              <w:jc w:val="right"/>
              <w:rPr>
                <w:rFonts w:ascii="Times New Roman" w:hAnsi="Times New Roman"/>
                <w:szCs w:val="22"/>
              </w:rPr>
            </w:pPr>
            <w:r>
              <w:rPr>
                <w:rFonts w:ascii="Times New Roman" w:hAnsi="Times New Roman"/>
                <w:szCs w:val="22"/>
              </w:rPr>
              <w:t>87</w:t>
            </w:r>
          </w:p>
          <w:p w:rsidR="00582C07" w:rsidRPr="00BC7559" w:rsidRDefault="00582C07" w:rsidP="00E37BC6">
            <w:pPr>
              <w:jc w:val="right"/>
              <w:rPr>
                <w:rFonts w:ascii="Times New Roman" w:hAnsi="Times New Roman"/>
                <w:szCs w:val="22"/>
              </w:rPr>
            </w:pPr>
          </w:p>
          <w:p w:rsidR="00117B48" w:rsidRPr="00BC7559" w:rsidRDefault="000F0EA6" w:rsidP="00E37BC6">
            <w:pPr>
              <w:jc w:val="right"/>
              <w:rPr>
                <w:rFonts w:ascii="Times New Roman" w:hAnsi="Times New Roman"/>
                <w:szCs w:val="22"/>
              </w:rPr>
            </w:pPr>
            <w:r>
              <w:rPr>
                <w:rFonts w:ascii="Times New Roman" w:hAnsi="Times New Roman"/>
                <w:szCs w:val="22"/>
              </w:rPr>
              <w:t>88</w:t>
            </w:r>
          </w:p>
          <w:p w:rsidR="00FA5293" w:rsidRPr="00BC7559" w:rsidRDefault="00FA5293" w:rsidP="00117B48">
            <w:pPr>
              <w:rPr>
                <w:rFonts w:ascii="Times New Roman" w:hAnsi="Times New Roman"/>
                <w:szCs w:val="22"/>
              </w:rPr>
            </w:pPr>
          </w:p>
          <w:p w:rsidR="00FA5293" w:rsidRDefault="00FA5293"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90</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90</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91</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92</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92</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93</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95</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95</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96</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97</w:t>
            </w:r>
          </w:p>
          <w:p w:rsidR="000F0EA6" w:rsidRDefault="000F0EA6" w:rsidP="00E37BC6">
            <w:pPr>
              <w:jc w:val="right"/>
              <w:rPr>
                <w:rFonts w:ascii="Times New Roman" w:hAnsi="Times New Roman"/>
                <w:szCs w:val="22"/>
              </w:rPr>
            </w:pPr>
          </w:p>
          <w:p w:rsidR="000F0EA6" w:rsidRDefault="000F0EA6" w:rsidP="00E37BC6">
            <w:pPr>
              <w:jc w:val="right"/>
              <w:rPr>
                <w:rFonts w:ascii="Times New Roman" w:hAnsi="Times New Roman"/>
                <w:szCs w:val="22"/>
              </w:rPr>
            </w:pPr>
            <w:r>
              <w:rPr>
                <w:rFonts w:ascii="Times New Roman" w:hAnsi="Times New Roman"/>
                <w:szCs w:val="22"/>
              </w:rPr>
              <w:t>97</w:t>
            </w:r>
          </w:p>
          <w:p w:rsidR="000F0EA6" w:rsidRDefault="000F0EA6" w:rsidP="00E37BC6">
            <w:pPr>
              <w:jc w:val="right"/>
              <w:rPr>
                <w:rFonts w:ascii="Times New Roman" w:hAnsi="Times New Roman"/>
                <w:szCs w:val="22"/>
              </w:rPr>
            </w:pPr>
          </w:p>
          <w:p w:rsidR="000F0EA6" w:rsidRPr="00BC7559" w:rsidRDefault="000F0EA6" w:rsidP="00E37BC6">
            <w:pPr>
              <w:jc w:val="right"/>
              <w:rPr>
                <w:rFonts w:ascii="Times New Roman" w:hAnsi="Times New Roman"/>
                <w:szCs w:val="22"/>
              </w:rPr>
            </w:pPr>
            <w:r>
              <w:rPr>
                <w:rFonts w:ascii="Times New Roman" w:hAnsi="Times New Roman"/>
                <w:szCs w:val="22"/>
              </w:rPr>
              <w:t>98</w:t>
            </w:r>
          </w:p>
        </w:tc>
      </w:tr>
    </w:tbl>
    <w:p w:rsidR="000A1796" w:rsidRPr="001414FE" w:rsidRDefault="000A1796" w:rsidP="000A1796">
      <w:pPr>
        <w:spacing w:after="200" w:line="276" w:lineRule="auto"/>
        <w:rPr>
          <w:rFonts w:asciiTheme="majorHAnsi" w:hAnsiTheme="majorHAnsi"/>
          <w:szCs w:val="22"/>
        </w:rPr>
      </w:pPr>
    </w:p>
    <w:p w:rsidR="000A1796" w:rsidRPr="001414FE" w:rsidRDefault="000A1796">
      <w:pPr>
        <w:spacing w:after="200" w:line="276" w:lineRule="auto"/>
        <w:rPr>
          <w:rFonts w:asciiTheme="majorHAnsi" w:hAnsiTheme="majorHAnsi"/>
          <w:szCs w:val="22"/>
        </w:rPr>
      </w:pPr>
      <w:r w:rsidRPr="001414FE">
        <w:rPr>
          <w:rFonts w:asciiTheme="majorHAnsi" w:hAnsiTheme="majorHAnsi"/>
          <w:szCs w:val="22"/>
        </w:rPr>
        <w:br w:type="page"/>
      </w:r>
    </w:p>
    <w:p w:rsidR="000A1796" w:rsidRPr="0036716C" w:rsidRDefault="000A1796" w:rsidP="00046A48">
      <w:pPr>
        <w:rPr>
          <w:rFonts w:ascii="Times New Roman" w:hAnsi="Times New Roman"/>
          <w:b/>
          <w:szCs w:val="22"/>
        </w:rPr>
      </w:pPr>
      <w:r w:rsidRPr="0036716C">
        <w:rPr>
          <w:rFonts w:ascii="Times New Roman" w:hAnsi="Times New Roman"/>
          <w:b/>
          <w:szCs w:val="22"/>
        </w:rPr>
        <w:lastRenderedPageBreak/>
        <w:t xml:space="preserve">KISALTMALAR </w:t>
      </w:r>
      <w:r w:rsidR="002F66E3" w:rsidRPr="0036716C">
        <w:rPr>
          <w:rFonts w:ascii="Times New Roman" w:hAnsi="Times New Roman"/>
          <w:b/>
          <w:szCs w:val="22"/>
        </w:rPr>
        <w:t>ve</w:t>
      </w:r>
      <w:r w:rsidRPr="0036716C">
        <w:rPr>
          <w:rFonts w:ascii="Times New Roman" w:hAnsi="Times New Roman"/>
          <w:b/>
          <w:szCs w:val="22"/>
        </w:rPr>
        <w:t xml:space="preserve"> SİMGELER</w:t>
      </w:r>
    </w:p>
    <w:p w:rsidR="000A1796" w:rsidRPr="0036716C" w:rsidRDefault="000A1796" w:rsidP="000A1796">
      <w:pPr>
        <w:jc w:val="center"/>
        <w:rPr>
          <w:rFonts w:ascii="Times New Roman" w:hAnsi="Times New Roman"/>
          <w:b/>
          <w:szCs w:val="22"/>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80"/>
        <w:gridCol w:w="7362"/>
      </w:tblGrid>
      <w:tr w:rsidR="000A1796" w:rsidRPr="0036716C" w:rsidTr="00FE3D11">
        <w:trPr>
          <w:tblHeader/>
        </w:trPr>
        <w:tc>
          <w:tcPr>
            <w:tcW w:w="1017" w:type="pct"/>
            <w:tcBorders>
              <w:top w:val="single" w:sz="4" w:space="0" w:color="auto"/>
              <w:bottom w:val="single" w:sz="4" w:space="0" w:color="auto"/>
            </w:tcBorders>
          </w:tcPr>
          <w:p w:rsidR="000A1796" w:rsidRPr="0036716C" w:rsidRDefault="000A1796" w:rsidP="000A1796">
            <w:pPr>
              <w:rPr>
                <w:rFonts w:ascii="Times New Roman" w:hAnsi="Times New Roman"/>
                <w:b/>
                <w:szCs w:val="22"/>
              </w:rPr>
            </w:pPr>
            <w:r w:rsidRPr="0036716C">
              <w:rPr>
                <w:rFonts w:ascii="Times New Roman" w:hAnsi="Times New Roman"/>
                <w:b/>
                <w:szCs w:val="22"/>
              </w:rPr>
              <w:t>Kısaltma/Simge</w:t>
            </w:r>
          </w:p>
        </w:tc>
        <w:tc>
          <w:tcPr>
            <w:tcW w:w="3983" w:type="pct"/>
            <w:tcBorders>
              <w:top w:val="single" w:sz="4" w:space="0" w:color="auto"/>
              <w:bottom w:val="single" w:sz="4" w:space="0" w:color="auto"/>
            </w:tcBorders>
          </w:tcPr>
          <w:p w:rsidR="000A1796" w:rsidRPr="0036716C" w:rsidRDefault="000A1796" w:rsidP="000A1796">
            <w:pPr>
              <w:rPr>
                <w:rFonts w:ascii="Times New Roman" w:hAnsi="Times New Roman"/>
                <w:b/>
                <w:szCs w:val="22"/>
              </w:rPr>
            </w:pPr>
            <w:r w:rsidRPr="0036716C">
              <w:rPr>
                <w:rFonts w:ascii="Times New Roman" w:hAnsi="Times New Roman"/>
                <w:b/>
                <w:szCs w:val="22"/>
              </w:rPr>
              <w:t>Tanım</w:t>
            </w:r>
          </w:p>
        </w:tc>
      </w:tr>
      <w:tr w:rsidR="000A1796" w:rsidRPr="0036716C" w:rsidTr="00FE3D11">
        <w:tc>
          <w:tcPr>
            <w:tcW w:w="1017" w:type="pct"/>
            <w:tcBorders>
              <w:top w:val="single" w:sz="4" w:space="0" w:color="auto"/>
            </w:tcBorders>
          </w:tcPr>
          <w:p w:rsidR="000A1796" w:rsidRPr="0036716C" w:rsidRDefault="001C19EB" w:rsidP="000A1796">
            <w:pPr>
              <w:rPr>
                <w:rFonts w:ascii="Times New Roman" w:hAnsi="Times New Roman"/>
                <w:szCs w:val="22"/>
              </w:rPr>
            </w:pPr>
            <w:r w:rsidRPr="0036716C">
              <w:rPr>
                <w:rFonts w:ascii="Times New Roman" w:hAnsi="Times New Roman"/>
                <w:szCs w:val="22"/>
              </w:rPr>
              <w:t>TIG</w:t>
            </w:r>
          </w:p>
          <w:p w:rsidR="00117B48" w:rsidRPr="0036716C" w:rsidRDefault="00117B48" w:rsidP="000A1796">
            <w:pPr>
              <w:rPr>
                <w:rFonts w:ascii="Times New Roman" w:hAnsi="Times New Roman"/>
                <w:szCs w:val="22"/>
              </w:rPr>
            </w:pPr>
            <w:r w:rsidRPr="0036716C">
              <w:rPr>
                <w:rFonts w:ascii="Times New Roman" w:hAnsi="Times New Roman"/>
                <w:szCs w:val="22"/>
              </w:rPr>
              <w:t>SA/TIG</w:t>
            </w:r>
          </w:p>
          <w:p w:rsidR="00117B48" w:rsidRPr="0036716C" w:rsidRDefault="00117B48" w:rsidP="000A1796">
            <w:pPr>
              <w:rPr>
                <w:rFonts w:ascii="Times New Roman" w:hAnsi="Times New Roman"/>
                <w:szCs w:val="22"/>
              </w:rPr>
            </w:pPr>
            <w:r w:rsidRPr="0036716C">
              <w:rPr>
                <w:rFonts w:ascii="Times New Roman" w:hAnsi="Times New Roman"/>
                <w:szCs w:val="22"/>
              </w:rPr>
              <w:t>DA/TIG</w:t>
            </w:r>
          </w:p>
          <w:p w:rsidR="00117B48" w:rsidRPr="0036716C" w:rsidRDefault="00117B48" w:rsidP="000A1796">
            <w:pPr>
              <w:rPr>
                <w:rFonts w:ascii="Times New Roman" w:hAnsi="Times New Roman"/>
                <w:szCs w:val="22"/>
              </w:rPr>
            </w:pPr>
            <w:r w:rsidRPr="0036716C">
              <w:rPr>
                <w:rFonts w:ascii="Times New Roman" w:hAnsi="Times New Roman"/>
                <w:szCs w:val="22"/>
              </w:rPr>
              <w:t>MIG</w:t>
            </w:r>
          </w:p>
          <w:p w:rsidR="00117B48" w:rsidRPr="0036716C" w:rsidRDefault="00117B48" w:rsidP="000A1796">
            <w:pPr>
              <w:rPr>
                <w:rFonts w:ascii="Times New Roman" w:hAnsi="Times New Roman"/>
                <w:szCs w:val="22"/>
              </w:rPr>
            </w:pPr>
            <w:r w:rsidRPr="0036716C">
              <w:rPr>
                <w:rFonts w:ascii="Times New Roman" w:hAnsi="Times New Roman"/>
                <w:szCs w:val="22"/>
              </w:rPr>
              <w:t>Ni</w:t>
            </w:r>
          </w:p>
          <w:p w:rsidR="00117B48" w:rsidRPr="0036716C" w:rsidRDefault="00117B48" w:rsidP="000A1796">
            <w:pPr>
              <w:rPr>
                <w:rFonts w:ascii="Times New Roman" w:hAnsi="Times New Roman"/>
                <w:szCs w:val="22"/>
              </w:rPr>
            </w:pPr>
            <w:r w:rsidRPr="0036716C">
              <w:rPr>
                <w:rFonts w:ascii="Times New Roman" w:hAnsi="Times New Roman"/>
                <w:szCs w:val="22"/>
              </w:rPr>
              <w:t>Cr</w:t>
            </w:r>
          </w:p>
          <w:p w:rsidR="00117B48" w:rsidRPr="0036716C" w:rsidRDefault="00117B48" w:rsidP="000A1796">
            <w:pPr>
              <w:rPr>
                <w:rFonts w:ascii="Times New Roman" w:hAnsi="Times New Roman"/>
                <w:szCs w:val="22"/>
              </w:rPr>
            </w:pPr>
            <w:r w:rsidRPr="0036716C">
              <w:rPr>
                <w:rFonts w:ascii="Times New Roman" w:hAnsi="Times New Roman"/>
                <w:szCs w:val="22"/>
              </w:rPr>
              <w:t>Fe</w:t>
            </w:r>
          </w:p>
          <w:p w:rsidR="00117B48" w:rsidRPr="0036716C" w:rsidRDefault="00117B48" w:rsidP="000A1796">
            <w:pPr>
              <w:rPr>
                <w:rFonts w:ascii="Times New Roman" w:hAnsi="Times New Roman"/>
                <w:szCs w:val="22"/>
              </w:rPr>
            </w:pPr>
            <w:r w:rsidRPr="0036716C">
              <w:rPr>
                <w:rFonts w:ascii="Times New Roman" w:hAnsi="Times New Roman"/>
                <w:szCs w:val="22"/>
              </w:rPr>
              <w:t>Nb</w:t>
            </w:r>
          </w:p>
          <w:p w:rsidR="00117B48" w:rsidRPr="0036716C" w:rsidRDefault="00117B48" w:rsidP="000A1796">
            <w:pPr>
              <w:rPr>
                <w:rFonts w:ascii="Times New Roman" w:hAnsi="Times New Roman"/>
                <w:szCs w:val="22"/>
              </w:rPr>
            </w:pPr>
            <w:r w:rsidRPr="0036716C">
              <w:rPr>
                <w:rFonts w:ascii="Times New Roman" w:hAnsi="Times New Roman"/>
                <w:szCs w:val="22"/>
              </w:rPr>
              <w:t>Mo</w:t>
            </w:r>
          </w:p>
          <w:p w:rsidR="00117B48" w:rsidRPr="0036716C" w:rsidRDefault="00117B48" w:rsidP="000A1796">
            <w:pPr>
              <w:rPr>
                <w:rFonts w:ascii="Times New Roman" w:hAnsi="Times New Roman"/>
                <w:szCs w:val="22"/>
              </w:rPr>
            </w:pPr>
            <w:r w:rsidRPr="0036716C">
              <w:rPr>
                <w:rFonts w:ascii="Times New Roman" w:hAnsi="Times New Roman"/>
                <w:szCs w:val="22"/>
              </w:rPr>
              <w:t>Ta</w:t>
            </w:r>
          </w:p>
          <w:p w:rsidR="00117B48" w:rsidRPr="0036716C" w:rsidRDefault="00117B48" w:rsidP="000A1796">
            <w:pPr>
              <w:rPr>
                <w:rFonts w:ascii="Times New Roman" w:hAnsi="Times New Roman"/>
                <w:szCs w:val="22"/>
              </w:rPr>
            </w:pPr>
            <w:r w:rsidRPr="0036716C">
              <w:rPr>
                <w:rFonts w:ascii="Times New Roman" w:hAnsi="Times New Roman"/>
                <w:szCs w:val="22"/>
              </w:rPr>
              <w:t>Si</w:t>
            </w:r>
          </w:p>
          <w:p w:rsidR="00117B48" w:rsidRPr="0036716C" w:rsidRDefault="00117B48" w:rsidP="000A1796">
            <w:pPr>
              <w:rPr>
                <w:rFonts w:ascii="Times New Roman" w:hAnsi="Times New Roman"/>
                <w:szCs w:val="22"/>
              </w:rPr>
            </w:pPr>
            <w:r w:rsidRPr="0036716C">
              <w:rPr>
                <w:rFonts w:ascii="Times New Roman" w:hAnsi="Times New Roman"/>
                <w:szCs w:val="22"/>
              </w:rPr>
              <w:t>Co</w:t>
            </w:r>
          </w:p>
          <w:p w:rsidR="00117B48" w:rsidRPr="0036716C" w:rsidRDefault="00117B48" w:rsidP="000A1796">
            <w:pPr>
              <w:rPr>
                <w:rFonts w:ascii="Times New Roman" w:hAnsi="Times New Roman"/>
                <w:szCs w:val="22"/>
              </w:rPr>
            </w:pPr>
            <w:r w:rsidRPr="0036716C">
              <w:rPr>
                <w:rFonts w:ascii="Times New Roman" w:hAnsi="Times New Roman"/>
                <w:szCs w:val="22"/>
              </w:rPr>
              <w:t>Mn</w:t>
            </w:r>
          </w:p>
          <w:p w:rsidR="00117B48" w:rsidRPr="0036716C" w:rsidRDefault="00117B48" w:rsidP="000A1796">
            <w:pPr>
              <w:rPr>
                <w:rFonts w:ascii="Times New Roman" w:hAnsi="Times New Roman"/>
                <w:szCs w:val="22"/>
              </w:rPr>
            </w:pPr>
            <w:r w:rsidRPr="0036716C">
              <w:rPr>
                <w:rFonts w:ascii="Times New Roman" w:hAnsi="Times New Roman"/>
                <w:szCs w:val="22"/>
              </w:rPr>
              <w:t>C</w:t>
            </w:r>
          </w:p>
          <w:p w:rsidR="00117B48" w:rsidRPr="0036716C" w:rsidRDefault="00117B48" w:rsidP="000A1796">
            <w:pPr>
              <w:rPr>
                <w:rFonts w:ascii="Times New Roman" w:hAnsi="Times New Roman"/>
                <w:szCs w:val="22"/>
              </w:rPr>
            </w:pPr>
            <w:r w:rsidRPr="0036716C">
              <w:rPr>
                <w:rFonts w:ascii="Times New Roman" w:hAnsi="Times New Roman"/>
                <w:szCs w:val="22"/>
              </w:rPr>
              <w:t>P</w:t>
            </w:r>
          </w:p>
          <w:p w:rsidR="00117B48" w:rsidRPr="0036716C" w:rsidRDefault="00117B48" w:rsidP="000A1796">
            <w:pPr>
              <w:rPr>
                <w:rFonts w:ascii="Times New Roman" w:hAnsi="Times New Roman"/>
                <w:szCs w:val="22"/>
              </w:rPr>
            </w:pPr>
            <w:r w:rsidRPr="0036716C">
              <w:rPr>
                <w:rFonts w:ascii="Times New Roman" w:hAnsi="Times New Roman"/>
                <w:szCs w:val="22"/>
              </w:rPr>
              <w:t>S</w:t>
            </w:r>
          </w:p>
          <w:p w:rsidR="00117B48" w:rsidRPr="0036716C" w:rsidRDefault="00117B48" w:rsidP="000A1796">
            <w:pPr>
              <w:rPr>
                <w:rFonts w:ascii="Times New Roman" w:hAnsi="Times New Roman"/>
                <w:szCs w:val="22"/>
              </w:rPr>
            </w:pPr>
            <w:r w:rsidRPr="0036716C">
              <w:rPr>
                <w:rFonts w:ascii="Times New Roman" w:hAnsi="Times New Roman"/>
                <w:szCs w:val="22"/>
              </w:rPr>
              <w:t>Ti</w:t>
            </w:r>
          </w:p>
          <w:p w:rsidR="00117B48" w:rsidRPr="0036716C" w:rsidRDefault="00117B48" w:rsidP="000A1796">
            <w:pPr>
              <w:rPr>
                <w:rFonts w:ascii="Times New Roman" w:hAnsi="Times New Roman"/>
                <w:szCs w:val="22"/>
              </w:rPr>
            </w:pPr>
            <w:r w:rsidRPr="0036716C">
              <w:rPr>
                <w:rFonts w:ascii="Times New Roman" w:hAnsi="Times New Roman"/>
                <w:szCs w:val="22"/>
              </w:rPr>
              <w:t>N</w:t>
            </w:r>
          </w:p>
          <w:p w:rsidR="00117B48" w:rsidRPr="0036716C" w:rsidRDefault="00117B48" w:rsidP="000A1796">
            <w:pPr>
              <w:rPr>
                <w:rFonts w:ascii="Times New Roman" w:hAnsi="Times New Roman"/>
                <w:szCs w:val="22"/>
              </w:rPr>
            </w:pPr>
            <w:r w:rsidRPr="0036716C">
              <w:rPr>
                <w:rFonts w:ascii="Times New Roman" w:hAnsi="Times New Roman"/>
                <w:szCs w:val="22"/>
              </w:rPr>
              <w:t>O</w:t>
            </w:r>
          </w:p>
          <w:p w:rsidR="00117B48" w:rsidRPr="0036716C" w:rsidRDefault="00117B48" w:rsidP="000A1796">
            <w:pPr>
              <w:rPr>
                <w:rFonts w:ascii="Times New Roman" w:hAnsi="Times New Roman"/>
                <w:szCs w:val="22"/>
              </w:rPr>
            </w:pPr>
            <w:r w:rsidRPr="0036716C">
              <w:rPr>
                <w:rFonts w:ascii="Times New Roman" w:hAnsi="Times New Roman"/>
                <w:szCs w:val="22"/>
              </w:rPr>
              <w:t>Eu</w:t>
            </w:r>
          </w:p>
          <w:p w:rsidR="00117B48" w:rsidRPr="0036716C" w:rsidRDefault="00117B48" w:rsidP="000A1796">
            <w:pPr>
              <w:rPr>
                <w:rFonts w:ascii="Times New Roman" w:hAnsi="Times New Roman"/>
                <w:szCs w:val="22"/>
              </w:rPr>
            </w:pPr>
            <w:r w:rsidRPr="0036716C">
              <w:rPr>
                <w:rFonts w:ascii="Times New Roman" w:hAnsi="Times New Roman"/>
                <w:szCs w:val="22"/>
              </w:rPr>
              <w:t xml:space="preserve">AISI </w:t>
            </w:r>
          </w:p>
          <w:p w:rsidR="00117B48" w:rsidRPr="0036716C" w:rsidRDefault="00117B48" w:rsidP="000A1796">
            <w:pPr>
              <w:rPr>
                <w:rFonts w:ascii="Times New Roman" w:hAnsi="Times New Roman"/>
                <w:szCs w:val="22"/>
              </w:rPr>
            </w:pPr>
            <w:r w:rsidRPr="0036716C">
              <w:rPr>
                <w:rFonts w:ascii="Times New Roman" w:hAnsi="Times New Roman"/>
                <w:szCs w:val="22"/>
              </w:rPr>
              <w:t>Gr</w:t>
            </w:r>
          </w:p>
          <w:p w:rsidR="00117B48" w:rsidRPr="0036716C" w:rsidRDefault="00117B48" w:rsidP="000A1796">
            <w:pPr>
              <w:rPr>
                <w:rFonts w:ascii="Times New Roman" w:hAnsi="Times New Roman"/>
                <w:szCs w:val="22"/>
              </w:rPr>
            </w:pPr>
            <w:r w:rsidRPr="0036716C">
              <w:rPr>
                <w:rFonts w:ascii="Times New Roman" w:hAnsi="Times New Roman"/>
                <w:szCs w:val="22"/>
              </w:rPr>
              <w:t>IR</w:t>
            </w:r>
          </w:p>
          <w:p w:rsidR="00117B48" w:rsidRPr="0036716C" w:rsidRDefault="00117B48" w:rsidP="000A1796">
            <w:pPr>
              <w:rPr>
                <w:rFonts w:ascii="Times New Roman" w:hAnsi="Times New Roman"/>
                <w:szCs w:val="22"/>
              </w:rPr>
            </w:pPr>
            <w:r w:rsidRPr="0036716C">
              <w:rPr>
                <w:rFonts w:ascii="Times New Roman" w:hAnsi="Times New Roman"/>
                <w:szCs w:val="22"/>
              </w:rPr>
              <w:t>UV</w:t>
            </w:r>
          </w:p>
          <w:p w:rsidR="00117B48" w:rsidRPr="0036716C" w:rsidRDefault="00117B48" w:rsidP="000A1796">
            <w:pPr>
              <w:rPr>
                <w:rFonts w:ascii="Times New Roman" w:hAnsi="Times New Roman"/>
                <w:szCs w:val="22"/>
              </w:rPr>
            </w:pPr>
            <w:r w:rsidRPr="0036716C">
              <w:rPr>
                <w:rFonts w:ascii="Times New Roman" w:hAnsi="Times New Roman"/>
                <w:szCs w:val="22"/>
              </w:rPr>
              <w:t>NaCl</w:t>
            </w:r>
          </w:p>
          <w:p w:rsidR="00117B48" w:rsidRPr="0036716C" w:rsidRDefault="00117B48" w:rsidP="000A1796">
            <w:pPr>
              <w:rPr>
                <w:rFonts w:ascii="Times New Roman" w:hAnsi="Times New Roman"/>
                <w:szCs w:val="22"/>
              </w:rPr>
            </w:pPr>
            <w:r w:rsidRPr="0036716C">
              <w:rPr>
                <w:rFonts w:ascii="Times New Roman" w:hAnsi="Times New Roman"/>
                <w:szCs w:val="22"/>
              </w:rPr>
              <w:t>ITAB</w:t>
            </w:r>
          </w:p>
          <w:p w:rsidR="00117B48" w:rsidRPr="0036716C" w:rsidRDefault="00117B48" w:rsidP="000A1796">
            <w:pPr>
              <w:rPr>
                <w:rFonts w:ascii="Times New Roman" w:hAnsi="Times New Roman"/>
                <w:szCs w:val="22"/>
                <w:vertAlign w:val="subscript"/>
              </w:rPr>
            </w:pPr>
            <w:r w:rsidRPr="0036716C">
              <w:rPr>
                <w:rFonts w:ascii="Times New Roman" w:hAnsi="Times New Roman"/>
                <w:szCs w:val="22"/>
              </w:rPr>
              <w:t>H</w:t>
            </w:r>
            <w:r w:rsidRPr="0036716C">
              <w:rPr>
                <w:rFonts w:ascii="Times New Roman" w:hAnsi="Times New Roman"/>
                <w:szCs w:val="22"/>
                <w:vertAlign w:val="subscript"/>
              </w:rPr>
              <w:t>2</w:t>
            </w:r>
            <w:r w:rsidRPr="0036716C">
              <w:rPr>
                <w:rFonts w:ascii="Times New Roman" w:hAnsi="Times New Roman"/>
                <w:szCs w:val="22"/>
              </w:rPr>
              <w:t>SO</w:t>
            </w:r>
            <w:r w:rsidRPr="0036716C">
              <w:rPr>
                <w:rFonts w:ascii="Times New Roman" w:hAnsi="Times New Roman"/>
                <w:szCs w:val="22"/>
                <w:vertAlign w:val="subscript"/>
              </w:rPr>
              <w:t>4</w:t>
            </w:r>
          </w:p>
          <w:p w:rsidR="00117B48" w:rsidRPr="0036716C" w:rsidRDefault="00117B48" w:rsidP="000A1796">
            <w:pPr>
              <w:rPr>
                <w:rFonts w:ascii="Times New Roman" w:hAnsi="Times New Roman"/>
                <w:szCs w:val="22"/>
              </w:rPr>
            </w:pPr>
            <w:r w:rsidRPr="0036716C">
              <w:rPr>
                <w:rFonts w:ascii="Times New Roman" w:hAnsi="Times New Roman"/>
                <w:szCs w:val="22"/>
              </w:rPr>
              <w:t>NbC</w:t>
            </w:r>
          </w:p>
          <w:p w:rsidR="00FE3D11" w:rsidRPr="0036716C" w:rsidRDefault="00FE3D11" w:rsidP="000A1796">
            <w:pPr>
              <w:rPr>
                <w:rFonts w:ascii="Times New Roman" w:hAnsi="Times New Roman"/>
                <w:szCs w:val="22"/>
              </w:rPr>
            </w:pPr>
            <w:r w:rsidRPr="0036716C">
              <w:rPr>
                <w:rFonts w:ascii="Times New Roman" w:hAnsi="Times New Roman"/>
                <w:szCs w:val="22"/>
              </w:rPr>
              <w:t xml:space="preserve">SEM </w:t>
            </w:r>
          </w:p>
          <w:p w:rsidR="00FE3D11" w:rsidRPr="0036716C" w:rsidRDefault="00FE3D11" w:rsidP="000A1796">
            <w:pPr>
              <w:rPr>
                <w:rFonts w:ascii="Times New Roman" w:hAnsi="Times New Roman"/>
                <w:szCs w:val="22"/>
              </w:rPr>
            </w:pPr>
            <w:r w:rsidRPr="0036716C">
              <w:rPr>
                <w:rFonts w:ascii="Times New Roman" w:hAnsi="Times New Roman"/>
                <w:szCs w:val="22"/>
              </w:rPr>
              <w:t xml:space="preserve">EDAX </w:t>
            </w:r>
          </w:p>
          <w:p w:rsidR="00FE3D11" w:rsidRPr="0036716C" w:rsidRDefault="00FE3D11" w:rsidP="000A1796">
            <w:pPr>
              <w:rPr>
                <w:rFonts w:ascii="Times New Roman" w:hAnsi="Times New Roman"/>
                <w:szCs w:val="22"/>
              </w:rPr>
            </w:pPr>
          </w:p>
          <w:p w:rsidR="00FE3D11" w:rsidRPr="0036716C" w:rsidRDefault="00FE3D11" w:rsidP="000A1796">
            <w:pPr>
              <w:rPr>
                <w:rFonts w:ascii="Times New Roman" w:hAnsi="Times New Roman"/>
                <w:szCs w:val="22"/>
              </w:rPr>
            </w:pPr>
            <w:r w:rsidRPr="0036716C">
              <w:rPr>
                <w:rFonts w:ascii="Times New Roman" w:hAnsi="Times New Roman"/>
                <w:szCs w:val="22"/>
              </w:rPr>
              <w:t>OM</w:t>
            </w:r>
          </w:p>
          <w:p w:rsidR="00FE3D11" w:rsidRPr="0036716C" w:rsidRDefault="00FE3D11" w:rsidP="000A1796">
            <w:pPr>
              <w:rPr>
                <w:rFonts w:ascii="Times New Roman" w:hAnsi="Times New Roman"/>
                <w:szCs w:val="22"/>
              </w:rPr>
            </w:pPr>
            <w:r w:rsidRPr="0036716C">
              <w:rPr>
                <w:rFonts w:ascii="Times New Roman" w:hAnsi="Times New Roman"/>
                <w:szCs w:val="22"/>
              </w:rPr>
              <w:t>A</w:t>
            </w:r>
          </w:p>
          <w:p w:rsidR="00FE3D11" w:rsidRPr="0036716C" w:rsidRDefault="00FE3D11" w:rsidP="000A1796">
            <w:pPr>
              <w:rPr>
                <w:rFonts w:ascii="Times New Roman" w:hAnsi="Times New Roman"/>
                <w:szCs w:val="22"/>
              </w:rPr>
            </w:pPr>
            <w:r w:rsidRPr="0036716C">
              <w:rPr>
                <w:rFonts w:ascii="Times New Roman" w:hAnsi="Times New Roman"/>
                <w:szCs w:val="22"/>
              </w:rPr>
              <w:t>V</w:t>
            </w:r>
          </w:p>
        </w:tc>
        <w:tc>
          <w:tcPr>
            <w:tcW w:w="3983" w:type="pct"/>
            <w:tcBorders>
              <w:top w:val="single" w:sz="4" w:space="0" w:color="auto"/>
            </w:tcBorders>
          </w:tcPr>
          <w:p w:rsidR="000A1796" w:rsidRPr="0036716C" w:rsidRDefault="00117B48" w:rsidP="000A1796">
            <w:pPr>
              <w:rPr>
                <w:rFonts w:ascii="Times New Roman" w:hAnsi="Times New Roman"/>
                <w:szCs w:val="22"/>
              </w:rPr>
            </w:pPr>
            <w:r w:rsidRPr="0036716C">
              <w:rPr>
                <w:rFonts w:ascii="Times New Roman" w:hAnsi="Times New Roman"/>
                <w:szCs w:val="22"/>
              </w:rPr>
              <w:t xml:space="preserve">Tungsten Inert Gas </w:t>
            </w:r>
          </w:p>
          <w:p w:rsidR="00117B48" w:rsidRPr="0036716C" w:rsidRDefault="00117B48" w:rsidP="000A1796">
            <w:pPr>
              <w:rPr>
                <w:rFonts w:ascii="Times New Roman" w:hAnsi="Times New Roman"/>
                <w:szCs w:val="22"/>
              </w:rPr>
            </w:pPr>
            <w:r w:rsidRPr="0036716C">
              <w:rPr>
                <w:rFonts w:ascii="Times New Roman" w:hAnsi="Times New Roman"/>
                <w:szCs w:val="22"/>
              </w:rPr>
              <w:t>Sürekli Akım Tungsten Inert Gas</w:t>
            </w:r>
          </w:p>
          <w:p w:rsidR="00117B48" w:rsidRPr="0036716C" w:rsidRDefault="00117B48" w:rsidP="000A1796">
            <w:pPr>
              <w:rPr>
                <w:rFonts w:ascii="Times New Roman" w:hAnsi="Times New Roman"/>
                <w:szCs w:val="22"/>
              </w:rPr>
            </w:pPr>
            <w:r w:rsidRPr="0036716C">
              <w:rPr>
                <w:rFonts w:ascii="Times New Roman" w:hAnsi="Times New Roman"/>
                <w:szCs w:val="22"/>
              </w:rPr>
              <w:t>Darbeli Akım Tungsten Inert Gas</w:t>
            </w:r>
          </w:p>
          <w:p w:rsidR="00117B48" w:rsidRPr="0036716C" w:rsidRDefault="00117B48" w:rsidP="000A1796">
            <w:pPr>
              <w:rPr>
                <w:rFonts w:ascii="Times New Roman" w:hAnsi="Times New Roman"/>
                <w:szCs w:val="22"/>
              </w:rPr>
            </w:pPr>
            <w:r w:rsidRPr="0036716C">
              <w:rPr>
                <w:rFonts w:ascii="Times New Roman" w:hAnsi="Times New Roman"/>
                <w:szCs w:val="22"/>
              </w:rPr>
              <w:t>Metal Inert Gas</w:t>
            </w:r>
          </w:p>
          <w:p w:rsidR="00117B48" w:rsidRPr="0036716C" w:rsidRDefault="00117B48" w:rsidP="000A1796">
            <w:pPr>
              <w:rPr>
                <w:rFonts w:ascii="Times New Roman" w:hAnsi="Times New Roman"/>
                <w:szCs w:val="22"/>
              </w:rPr>
            </w:pPr>
            <w:r w:rsidRPr="0036716C">
              <w:rPr>
                <w:rFonts w:ascii="Times New Roman" w:hAnsi="Times New Roman"/>
                <w:szCs w:val="22"/>
              </w:rPr>
              <w:t>Nikel</w:t>
            </w:r>
          </w:p>
          <w:p w:rsidR="00117B48" w:rsidRPr="0036716C" w:rsidRDefault="00117B48" w:rsidP="000A1796">
            <w:pPr>
              <w:rPr>
                <w:rFonts w:ascii="Times New Roman" w:hAnsi="Times New Roman"/>
                <w:szCs w:val="22"/>
              </w:rPr>
            </w:pPr>
            <w:r w:rsidRPr="0036716C">
              <w:rPr>
                <w:rFonts w:ascii="Times New Roman" w:hAnsi="Times New Roman"/>
                <w:szCs w:val="22"/>
              </w:rPr>
              <w:t>Krom</w:t>
            </w:r>
          </w:p>
          <w:p w:rsidR="00117B48" w:rsidRPr="0036716C" w:rsidRDefault="00117B48" w:rsidP="000A1796">
            <w:pPr>
              <w:rPr>
                <w:rFonts w:ascii="Times New Roman" w:hAnsi="Times New Roman"/>
                <w:szCs w:val="22"/>
              </w:rPr>
            </w:pPr>
            <w:r w:rsidRPr="0036716C">
              <w:rPr>
                <w:rFonts w:ascii="Times New Roman" w:hAnsi="Times New Roman"/>
                <w:szCs w:val="22"/>
              </w:rPr>
              <w:t>Demir</w:t>
            </w:r>
          </w:p>
          <w:p w:rsidR="00117B48" w:rsidRPr="0036716C" w:rsidRDefault="00117B48" w:rsidP="000A1796">
            <w:pPr>
              <w:rPr>
                <w:rFonts w:ascii="Times New Roman" w:hAnsi="Times New Roman"/>
                <w:szCs w:val="22"/>
              </w:rPr>
            </w:pPr>
            <w:r w:rsidRPr="0036716C">
              <w:rPr>
                <w:rFonts w:ascii="Times New Roman" w:hAnsi="Times New Roman"/>
                <w:szCs w:val="22"/>
              </w:rPr>
              <w:t>Niyobyum</w:t>
            </w:r>
          </w:p>
          <w:p w:rsidR="00117B48" w:rsidRPr="0036716C" w:rsidRDefault="00117B48" w:rsidP="000A1796">
            <w:pPr>
              <w:rPr>
                <w:rFonts w:ascii="Times New Roman" w:hAnsi="Times New Roman"/>
                <w:szCs w:val="22"/>
              </w:rPr>
            </w:pPr>
            <w:r w:rsidRPr="0036716C">
              <w:rPr>
                <w:rFonts w:ascii="Times New Roman" w:hAnsi="Times New Roman"/>
                <w:szCs w:val="22"/>
              </w:rPr>
              <w:t>Molibden</w:t>
            </w:r>
          </w:p>
          <w:p w:rsidR="00117B48" w:rsidRPr="0036716C" w:rsidRDefault="00117B48" w:rsidP="000A1796">
            <w:pPr>
              <w:rPr>
                <w:rFonts w:ascii="Times New Roman" w:hAnsi="Times New Roman"/>
                <w:szCs w:val="22"/>
              </w:rPr>
            </w:pPr>
            <w:r w:rsidRPr="0036716C">
              <w:rPr>
                <w:rFonts w:ascii="Times New Roman" w:hAnsi="Times New Roman"/>
                <w:szCs w:val="22"/>
              </w:rPr>
              <w:t>Tantalum</w:t>
            </w:r>
          </w:p>
          <w:p w:rsidR="00117B48" w:rsidRPr="0036716C" w:rsidRDefault="00117B48" w:rsidP="000A1796">
            <w:pPr>
              <w:rPr>
                <w:rFonts w:ascii="Times New Roman" w:hAnsi="Times New Roman"/>
                <w:szCs w:val="22"/>
              </w:rPr>
            </w:pPr>
            <w:r w:rsidRPr="0036716C">
              <w:rPr>
                <w:rFonts w:ascii="Times New Roman" w:hAnsi="Times New Roman"/>
                <w:szCs w:val="22"/>
              </w:rPr>
              <w:t>Silisyum</w:t>
            </w:r>
          </w:p>
          <w:p w:rsidR="00117B48" w:rsidRPr="0036716C" w:rsidRDefault="00117B48" w:rsidP="000A1796">
            <w:pPr>
              <w:rPr>
                <w:rFonts w:ascii="Times New Roman" w:hAnsi="Times New Roman"/>
                <w:szCs w:val="22"/>
              </w:rPr>
            </w:pPr>
            <w:r w:rsidRPr="0036716C">
              <w:rPr>
                <w:rFonts w:ascii="Times New Roman" w:hAnsi="Times New Roman"/>
                <w:szCs w:val="22"/>
              </w:rPr>
              <w:t>Kobalt</w:t>
            </w:r>
          </w:p>
          <w:p w:rsidR="00117B48" w:rsidRPr="0036716C" w:rsidRDefault="00117B48" w:rsidP="000A1796">
            <w:pPr>
              <w:rPr>
                <w:rFonts w:ascii="Times New Roman" w:hAnsi="Times New Roman"/>
                <w:szCs w:val="22"/>
              </w:rPr>
            </w:pPr>
            <w:r w:rsidRPr="0036716C">
              <w:rPr>
                <w:rFonts w:ascii="Times New Roman" w:hAnsi="Times New Roman"/>
                <w:szCs w:val="22"/>
              </w:rPr>
              <w:t>Mangan</w:t>
            </w:r>
          </w:p>
          <w:p w:rsidR="00117B48" w:rsidRPr="0036716C" w:rsidRDefault="00117B48" w:rsidP="000A1796">
            <w:pPr>
              <w:rPr>
                <w:rFonts w:ascii="Times New Roman" w:hAnsi="Times New Roman"/>
                <w:szCs w:val="22"/>
              </w:rPr>
            </w:pPr>
            <w:r w:rsidRPr="0036716C">
              <w:rPr>
                <w:rFonts w:ascii="Times New Roman" w:hAnsi="Times New Roman"/>
                <w:szCs w:val="22"/>
              </w:rPr>
              <w:t>Karbon</w:t>
            </w:r>
          </w:p>
          <w:p w:rsidR="00117B48" w:rsidRPr="0036716C" w:rsidRDefault="00117B48" w:rsidP="000A1796">
            <w:pPr>
              <w:rPr>
                <w:rFonts w:ascii="Times New Roman" w:hAnsi="Times New Roman"/>
                <w:szCs w:val="22"/>
              </w:rPr>
            </w:pPr>
            <w:r w:rsidRPr="0036716C">
              <w:rPr>
                <w:rFonts w:ascii="Times New Roman" w:hAnsi="Times New Roman"/>
                <w:szCs w:val="22"/>
              </w:rPr>
              <w:t>Fosfor</w:t>
            </w:r>
          </w:p>
          <w:p w:rsidR="00117B48" w:rsidRPr="0036716C" w:rsidRDefault="00117B48" w:rsidP="000A1796">
            <w:pPr>
              <w:rPr>
                <w:rFonts w:ascii="Times New Roman" w:hAnsi="Times New Roman"/>
                <w:szCs w:val="22"/>
              </w:rPr>
            </w:pPr>
            <w:r w:rsidRPr="0036716C">
              <w:rPr>
                <w:rFonts w:ascii="Times New Roman" w:hAnsi="Times New Roman"/>
                <w:szCs w:val="22"/>
              </w:rPr>
              <w:t>Kükürt</w:t>
            </w:r>
          </w:p>
          <w:p w:rsidR="00117B48" w:rsidRPr="0036716C" w:rsidRDefault="00117B48" w:rsidP="000A1796">
            <w:pPr>
              <w:rPr>
                <w:rFonts w:ascii="Times New Roman" w:hAnsi="Times New Roman"/>
                <w:szCs w:val="22"/>
              </w:rPr>
            </w:pPr>
            <w:r w:rsidRPr="0036716C">
              <w:rPr>
                <w:rFonts w:ascii="Times New Roman" w:hAnsi="Times New Roman"/>
                <w:szCs w:val="22"/>
              </w:rPr>
              <w:t>Titanyum</w:t>
            </w:r>
          </w:p>
          <w:p w:rsidR="00117B48" w:rsidRPr="0036716C" w:rsidRDefault="00117B48" w:rsidP="000A1796">
            <w:pPr>
              <w:rPr>
                <w:rFonts w:ascii="Times New Roman" w:hAnsi="Times New Roman"/>
                <w:szCs w:val="22"/>
              </w:rPr>
            </w:pPr>
            <w:r w:rsidRPr="0036716C">
              <w:rPr>
                <w:rFonts w:ascii="Times New Roman" w:hAnsi="Times New Roman"/>
                <w:szCs w:val="22"/>
              </w:rPr>
              <w:t>Azot</w:t>
            </w:r>
          </w:p>
          <w:p w:rsidR="00117B48" w:rsidRPr="0036716C" w:rsidRDefault="00117B48" w:rsidP="000A1796">
            <w:pPr>
              <w:rPr>
                <w:rFonts w:ascii="Times New Roman" w:hAnsi="Times New Roman"/>
                <w:szCs w:val="22"/>
              </w:rPr>
            </w:pPr>
            <w:r w:rsidRPr="0036716C">
              <w:rPr>
                <w:rFonts w:ascii="Times New Roman" w:hAnsi="Times New Roman"/>
                <w:szCs w:val="22"/>
              </w:rPr>
              <w:t>Oksijen</w:t>
            </w:r>
          </w:p>
          <w:p w:rsidR="00117B48" w:rsidRPr="0036716C" w:rsidRDefault="00117B48" w:rsidP="000A1796">
            <w:pPr>
              <w:rPr>
                <w:rFonts w:ascii="Times New Roman" w:hAnsi="Times New Roman"/>
                <w:szCs w:val="22"/>
              </w:rPr>
            </w:pPr>
            <w:r w:rsidRPr="0036716C">
              <w:rPr>
                <w:rFonts w:ascii="Times New Roman" w:hAnsi="Times New Roman"/>
                <w:szCs w:val="22"/>
              </w:rPr>
              <w:t>Evropiyum</w:t>
            </w:r>
          </w:p>
          <w:p w:rsidR="00117B48" w:rsidRPr="0036716C" w:rsidRDefault="00117B48" w:rsidP="000A1796">
            <w:pPr>
              <w:rPr>
                <w:rFonts w:ascii="Times New Roman" w:hAnsi="Times New Roman"/>
                <w:szCs w:val="22"/>
              </w:rPr>
            </w:pPr>
            <w:r w:rsidRPr="0036716C">
              <w:rPr>
                <w:rFonts w:ascii="Times New Roman" w:hAnsi="Times New Roman"/>
                <w:szCs w:val="22"/>
              </w:rPr>
              <w:t xml:space="preserve">Amerikan Çelik Enstitüsü </w:t>
            </w:r>
          </w:p>
          <w:p w:rsidR="00117B48" w:rsidRPr="0036716C" w:rsidRDefault="00117B48" w:rsidP="000A1796">
            <w:pPr>
              <w:rPr>
                <w:rFonts w:ascii="Times New Roman" w:hAnsi="Times New Roman"/>
                <w:szCs w:val="22"/>
              </w:rPr>
            </w:pPr>
            <w:r w:rsidRPr="0036716C">
              <w:rPr>
                <w:rFonts w:ascii="Times New Roman" w:hAnsi="Times New Roman"/>
                <w:szCs w:val="22"/>
              </w:rPr>
              <w:t>Gram</w:t>
            </w:r>
          </w:p>
          <w:p w:rsidR="00117B48" w:rsidRPr="0036716C" w:rsidRDefault="00117B48" w:rsidP="000A1796">
            <w:pPr>
              <w:rPr>
                <w:rFonts w:ascii="Times New Roman" w:hAnsi="Times New Roman"/>
                <w:szCs w:val="22"/>
              </w:rPr>
            </w:pPr>
            <w:r w:rsidRPr="0036716C">
              <w:rPr>
                <w:rFonts w:ascii="Times New Roman" w:hAnsi="Times New Roman"/>
                <w:szCs w:val="22"/>
              </w:rPr>
              <w:t>Kızıl ötesi</w:t>
            </w:r>
          </w:p>
          <w:p w:rsidR="00117B48" w:rsidRPr="0036716C" w:rsidRDefault="00117B48" w:rsidP="000A1796">
            <w:pPr>
              <w:rPr>
                <w:rFonts w:ascii="Times New Roman" w:hAnsi="Times New Roman"/>
                <w:szCs w:val="22"/>
              </w:rPr>
            </w:pPr>
            <w:r w:rsidRPr="0036716C">
              <w:rPr>
                <w:rFonts w:ascii="Times New Roman" w:hAnsi="Times New Roman"/>
                <w:szCs w:val="22"/>
              </w:rPr>
              <w:t>Mor ötesi</w:t>
            </w:r>
          </w:p>
          <w:p w:rsidR="00117B48" w:rsidRPr="0036716C" w:rsidRDefault="00117B48" w:rsidP="000A1796">
            <w:pPr>
              <w:rPr>
                <w:rFonts w:ascii="Times New Roman" w:hAnsi="Times New Roman"/>
                <w:szCs w:val="22"/>
              </w:rPr>
            </w:pPr>
            <w:r w:rsidRPr="0036716C">
              <w:rPr>
                <w:rFonts w:ascii="Times New Roman" w:hAnsi="Times New Roman"/>
                <w:szCs w:val="22"/>
              </w:rPr>
              <w:t>Sodyum klorür</w:t>
            </w:r>
          </w:p>
          <w:p w:rsidR="00117B48" w:rsidRPr="0036716C" w:rsidRDefault="00117B48" w:rsidP="000A1796">
            <w:pPr>
              <w:rPr>
                <w:rFonts w:ascii="Times New Roman" w:hAnsi="Times New Roman"/>
                <w:szCs w:val="22"/>
              </w:rPr>
            </w:pPr>
            <w:r w:rsidRPr="0036716C">
              <w:rPr>
                <w:rFonts w:ascii="Times New Roman" w:hAnsi="Times New Roman"/>
                <w:szCs w:val="22"/>
              </w:rPr>
              <w:t>Isı transferi altındaki bölge</w:t>
            </w:r>
          </w:p>
          <w:p w:rsidR="00117B48" w:rsidRPr="0036716C" w:rsidRDefault="00117B48" w:rsidP="000A1796">
            <w:pPr>
              <w:rPr>
                <w:rFonts w:ascii="Times New Roman" w:hAnsi="Times New Roman"/>
                <w:szCs w:val="22"/>
              </w:rPr>
            </w:pPr>
            <w:r w:rsidRPr="0036716C">
              <w:rPr>
                <w:rFonts w:ascii="Times New Roman" w:hAnsi="Times New Roman"/>
                <w:szCs w:val="22"/>
              </w:rPr>
              <w:t>Sülfürik asit</w:t>
            </w:r>
          </w:p>
          <w:p w:rsidR="00117B48" w:rsidRPr="0036716C" w:rsidRDefault="00117B48" w:rsidP="000A1796">
            <w:pPr>
              <w:rPr>
                <w:rFonts w:ascii="Times New Roman" w:hAnsi="Times New Roman"/>
                <w:szCs w:val="22"/>
              </w:rPr>
            </w:pPr>
            <w:r w:rsidRPr="0036716C">
              <w:rPr>
                <w:rFonts w:ascii="Times New Roman" w:hAnsi="Times New Roman"/>
                <w:szCs w:val="22"/>
              </w:rPr>
              <w:t>Niyobyum karbür</w:t>
            </w:r>
          </w:p>
          <w:p w:rsidR="00FE3D11" w:rsidRPr="0036716C" w:rsidRDefault="00FE3D11" w:rsidP="000A1796">
            <w:pPr>
              <w:rPr>
                <w:rFonts w:ascii="Times New Roman" w:hAnsi="Times New Roman"/>
                <w:szCs w:val="22"/>
              </w:rPr>
            </w:pPr>
            <w:r w:rsidRPr="0036716C">
              <w:rPr>
                <w:rFonts w:ascii="Times New Roman" w:hAnsi="Times New Roman"/>
                <w:szCs w:val="22"/>
              </w:rPr>
              <w:t>Taramalı Elektron Mikroskopu-Scanning Electron Microscope</w:t>
            </w:r>
          </w:p>
          <w:p w:rsidR="00FE3D11" w:rsidRPr="0036716C" w:rsidRDefault="00FE3D11" w:rsidP="000A1796">
            <w:pPr>
              <w:rPr>
                <w:rFonts w:ascii="Times New Roman" w:hAnsi="Times New Roman"/>
                <w:szCs w:val="22"/>
              </w:rPr>
            </w:pPr>
            <w:r w:rsidRPr="0036716C">
              <w:rPr>
                <w:rFonts w:ascii="Times New Roman" w:hAnsi="Times New Roman"/>
                <w:szCs w:val="22"/>
              </w:rPr>
              <w:t>Enerji Dağınımlı X-Işınları Görüngeölçeri-Energy Dispersive X-Ray Spectrometer</w:t>
            </w:r>
          </w:p>
          <w:p w:rsidR="00FE3D11" w:rsidRPr="0036716C" w:rsidRDefault="00FE3D11" w:rsidP="000A1796">
            <w:pPr>
              <w:rPr>
                <w:rFonts w:ascii="Times New Roman" w:hAnsi="Times New Roman"/>
                <w:szCs w:val="22"/>
              </w:rPr>
            </w:pPr>
            <w:r w:rsidRPr="0036716C">
              <w:rPr>
                <w:rFonts w:ascii="Times New Roman" w:hAnsi="Times New Roman"/>
                <w:szCs w:val="22"/>
              </w:rPr>
              <w:t>Optik mikroskop</w:t>
            </w:r>
          </w:p>
          <w:p w:rsidR="00FE3D11" w:rsidRPr="0036716C" w:rsidRDefault="00FE3D11" w:rsidP="000A1796">
            <w:pPr>
              <w:rPr>
                <w:rFonts w:ascii="Times New Roman" w:hAnsi="Times New Roman"/>
                <w:szCs w:val="22"/>
              </w:rPr>
            </w:pPr>
            <w:r w:rsidRPr="0036716C">
              <w:rPr>
                <w:rFonts w:ascii="Times New Roman" w:hAnsi="Times New Roman"/>
                <w:szCs w:val="22"/>
              </w:rPr>
              <w:t>Voltaj</w:t>
            </w:r>
          </w:p>
          <w:p w:rsidR="00FE3D11" w:rsidRPr="0036716C" w:rsidRDefault="00FE3D11" w:rsidP="000A1796">
            <w:pPr>
              <w:rPr>
                <w:rFonts w:ascii="Times New Roman" w:hAnsi="Times New Roman"/>
                <w:szCs w:val="22"/>
              </w:rPr>
            </w:pPr>
            <w:r w:rsidRPr="0036716C">
              <w:rPr>
                <w:rFonts w:ascii="Times New Roman" w:hAnsi="Times New Roman"/>
                <w:szCs w:val="22"/>
              </w:rPr>
              <w:t>Amper</w:t>
            </w:r>
          </w:p>
          <w:p w:rsidR="00117B48" w:rsidRPr="0036716C" w:rsidRDefault="00117B48" w:rsidP="000A1796">
            <w:pPr>
              <w:rPr>
                <w:rFonts w:ascii="Times New Roman" w:hAnsi="Times New Roman"/>
                <w:szCs w:val="22"/>
              </w:rPr>
            </w:pPr>
          </w:p>
        </w:tc>
      </w:tr>
      <w:tr w:rsidR="000A1796" w:rsidRPr="001414FE" w:rsidTr="00FE3D11">
        <w:trPr>
          <w:trHeight w:val="47"/>
        </w:trPr>
        <w:tc>
          <w:tcPr>
            <w:tcW w:w="1017" w:type="pct"/>
            <w:tcBorders>
              <w:bottom w:val="single" w:sz="4" w:space="0" w:color="auto"/>
            </w:tcBorders>
          </w:tcPr>
          <w:p w:rsidR="000A1796" w:rsidRPr="001414FE" w:rsidRDefault="000A1796" w:rsidP="000A1796">
            <w:pPr>
              <w:rPr>
                <w:rFonts w:asciiTheme="majorHAnsi" w:hAnsiTheme="majorHAnsi"/>
                <w:szCs w:val="22"/>
              </w:rPr>
            </w:pPr>
          </w:p>
        </w:tc>
        <w:tc>
          <w:tcPr>
            <w:tcW w:w="3983" w:type="pct"/>
            <w:tcBorders>
              <w:bottom w:val="single" w:sz="4" w:space="0" w:color="auto"/>
            </w:tcBorders>
          </w:tcPr>
          <w:p w:rsidR="000A1796" w:rsidRPr="001414FE" w:rsidRDefault="000A1796" w:rsidP="000A1796">
            <w:pPr>
              <w:rPr>
                <w:rFonts w:asciiTheme="majorHAnsi" w:hAnsiTheme="majorHAnsi"/>
                <w:szCs w:val="22"/>
              </w:rPr>
            </w:pPr>
          </w:p>
        </w:tc>
      </w:tr>
    </w:tbl>
    <w:p w:rsidR="000A1796" w:rsidRPr="001414FE" w:rsidRDefault="000A1796" w:rsidP="000A1796">
      <w:pPr>
        <w:spacing w:after="200" w:line="276" w:lineRule="auto"/>
        <w:rPr>
          <w:rFonts w:asciiTheme="majorHAnsi" w:hAnsiTheme="majorHAnsi"/>
          <w:szCs w:val="22"/>
        </w:rPr>
      </w:pPr>
    </w:p>
    <w:p w:rsidR="000A1796" w:rsidRPr="001414FE" w:rsidRDefault="000A1796">
      <w:pPr>
        <w:spacing w:after="200" w:line="276" w:lineRule="auto"/>
        <w:rPr>
          <w:rFonts w:asciiTheme="majorHAnsi" w:hAnsiTheme="majorHAnsi"/>
          <w:szCs w:val="22"/>
        </w:rPr>
      </w:pPr>
      <w:r w:rsidRPr="001414FE">
        <w:rPr>
          <w:rFonts w:asciiTheme="majorHAnsi" w:hAnsiTheme="majorHAnsi"/>
          <w:szCs w:val="22"/>
        </w:rPr>
        <w:br w:type="page"/>
      </w:r>
    </w:p>
    <w:p w:rsidR="00F37471" w:rsidRPr="001414FE" w:rsidRDefault="00F37471" w:rsidP="00F37471">
      <w:pPr>
        <w:jc w:val="both"/>
        <w:rPr>
          <w:rFonts w:asciiTheme="majorHAnsi" w:hAnsiTheme="majorHAnsi"/>
          <w:szCs w:val="22"/>
        </w:rPr>
        <w:sectPr w:rsidR="00F37471" w:rsidRPr="001414FE" w:rsidSect="002B4A92">
          <w:footerReference w:type="default" r:id="rId12"/>
          <w:pgSz w:w="11906" w:h="16838" w:code="9"/>
          <w:pgMar w:top="1440" w:right="1440" w:bottom="1440" w:left="1440" w:header="709" w:footer="680" w:gutter="0"/>
          <w:pgNumType w:fmt="lowerRoman" w:start="1" w:chapStyle="1"/>
          <w:cols w:space="708"/>
          <w:docGrid w:linePitch="360"/>
        </w:sectPr>
      </w:pPr>
    </w:p>
    <w:p w:rsidR="000A1796" w:rsidRPr="0036716C" w:rsidRDefault="000A1796" w:rsidP="00474022">
      <w:pPr>
        <w:spacing w:line="360" w:lineRule="auto"/>
        <w:jc w:val="both"/>
        <w:rPr>
          <w:rFonts w:ascii="Times New Roman" w:hAnsi="Times New Roman"/>
          <w:b/>
          <w:szCs w:val="22"/>
        </w:rPr>
      </w:pPr>
      <w:r w:rsidRPr="0036716C">
        <w:rPr>
          <w:rFonts w:ascii="Times New Roman" w:hAnsi="Times New Roman"/>
          <w:b/>
          <w:szCs w:val="22"/>
        </w:rPr>
        <w:lastRenderedPageBreak/>
        <w:t>1. GİRİŞ</w:t>
      </w:r>
    </w:p>
    <w:p w:rsidR="00272FB6" w:rsidRDefault="00272FB6" w:rsidP="00474022">
      <w:pPr>
        <w:spacing w:line="360" w:lineRule="auto"/>
        <w:jc w:val="both"/>
        <w:rPr>
          <w:rFonts w:asciiTheme="majorHAnsi" w:hAnsiTheme="majorHAnsi"/>
          <w:b/>
          <w:szCs w:val="22"/>
        </w:rPr>
      </w:pPr>
    </w:p>
    <w:p w:rsidR="00B433FD" w:rsidRPr="0036716C" w:rsidRDefault="00272FB6" w:rsidP="00474022">
      <w:pPr>
        <w:spacing w:line="360" w:lineRule="auto"/>
        <w:jc w:val="both"/>
        <w:rPr>
          <w:rFonts w:ascii="Times New Roman" w:hAnsi="Times New Roman"/>
          <w:szCs w:val="22"/>
        </w:rPr>
      </w:pPr>
      <w:r>
        <w:rPr>
          <w:rFonts w:asciiTheme="majorHAnsi" w:hAnsiTheme="majorHAnsi"/>
          <w:b/>
          <w:szCs w:val="22"/>
        </w:rPr>
        <w:tab/>
      </w:r>
      <w:r w:rsidRPr="0036716C">
        <w:rPr>
          <w:rFonts w:ascii="Times New Roman" w:hAnsi="Times New Roman"/>
          <w:szCs w:val="22"/>
        </w:rPr>
        <w:t>İki farklı metalin kaynak yöntemi ile birleştirilmesi işlemine alan yazında “</w:t>
      </w:r>
      <w:r w:rsidR="00294E01" w:rsidRPr="0036716C">
        <w:rPr>
          <w:rFonts w:ascii="Times New Roman" w:hAnsi="Times New Roman"/>
          <w:szCs w:val="22"/>
        </w:rPr>
        <w:t xml:space="preserve">Farklı Metal Kaynağı - </w:t>
      </w:r>
      <w:r w:rsidRPr="0036716C">
        <w:rPr>
          <w:rFonts w:ascii="Times New Roman" w:hAnsi="Times New Roman"/>
          <w:szCs w:val="22"/>
        </w:rPr>
        <w:t xml:space="preserve">Dissimilar Metal Welding” olarak tanımlanmaktadır. Bu yöntemde her iki metalin de kaynak edilebilirlik kabiliyetleri incelenerek; her iki metale de en uygun kaynak yöntemi belirlenir. </w:t>
      </w:r>
      <w:r w:rsidR="00294E01" w:rsidRPr="0036716C">
        <w:rPr>
          <w:rFonts w:ascii="Times New Roman" w:hAnsi="Times New Roman"/>
          <w:szCs w:val="22"/>
        </w:rPr>
        <w:t xml:space="preserve">Kaynak esnasında her iki metalin de azami ortak özelliklerine sahip dolgu metali kullanılır. </w:t>
      </w:r>
    </w:p>
    <w:p w:rsidR="001F4262" w:rsidRPr="0036716C" w:rsidRDefault="00B433FD" w:rsidP="00474022">
      <w:pPr>
        <w:spacing w:line="360" w:lineRule="auto"/>
        <w:jc w:val="both"/>
        <w:rPr>
          <w:rFonts w:ascii="Times New Roman" w:hAnsi="Times New Roman"/>
          <w:szCs w:val="22"/>
        </w:rPr>
      </w:pPr>
      <w:r w:rsidRPr="0036716C">
        <w:rPr>
          <w:rFonts w:ascii="Times New Roman" w:hAnsi="Times New Roman"/>
          <w:szCs w:val="22"/>
        </w:rPr>
        <w:tab/>
        <w:t xml:space="preserve">Farklı metallerin kaynağı </w:t>
      </w:r>
      <w:r w:rsidR="00BE0615" w:rsidRPr="0036716C">
        <w:rPr>
          <w:rFonts w:ascii="Times New Roman" w:hAnsi="Times New Roman"/>
          <w:szCs w:val="22"/>
        </w:rPr>
        <w:t>iki durumda çok sık kullanılmaktadır. Birincisi</w:t>
      </w:r>
      <w:r w:rsidR="00D93F22" w:rsidRPr="0036716C">
        <w:rPr>
          <w:rFonts w:ascii="Times New Roman" w:hAnsi="Times New Roman"/>
          <w:szCs w:val="22"/>
        </w:rPr>
        <w:t>,</w:t>
      </w:r>
      <w:r w:rsidR="00BE0615" w:rsidRPr="0036716C">
        <w:rPr>
          <w:rFonts w:ascii="Times New Roman" w:hAnsi="Times New Roman"/>
          <w:szCs w:val="22"/>
        </w:rPr>
        <w:t xml:space="preserve"> </w:t>
      </w:r>
      <w:r w:rsidR="007D6395" w:rsidRPr="0036716C">
        <w:rPr>
          <w:rFonts w:ascii="Times New Roman" w:hAnsi="Times New Roman"/>
          <w:szCs w:val="22"/>
        </w:rPr>
        <w:t xml:space="preserve">tasarımı esnekleştirme yani </w:t>
      </w:r>
      <w:r w:rsidR="00BE0615" w:rsidRPr="0036716C">
        <w:rPr>
          <w:rFonts w:ascii="Times New Roman" w:hAnsi="Times New Roman"/>
          <w:szCs w:val="22"/>
        </w:rPr>
        <w:t xml:space="preserve">kaynak edilecek malzemelerin </w:t>
      </w:r>
      <w:r w:rsidR="00D93F22" w:rsidRPr="0036716C">
        <w:rPr>
          <w:rFonts w:ascii="Times New Roman" w:hAnsi="Times New Roman"/>
          <w:szCs w:val="22"/>
        </w:rPr>
        <w:t>farklı koşullarda çalışması gerektiği durumlardır</w:t>
      </w:r>
      <w:r w:rsidR="00810BEB" w:rsidRPr="0036716C">
        <w:rPr>
          <w:rFonts w:ascii="Times New Roman" w:hAnsi="Times New Roman"/>
          <w:szCs w:val="22"/>
        </w:rPr>
        <w:t>. İkincisi ise maliyetleri azaltmaktır [1</w:t>
      </w:r>
      <w:r w:rsidR="007D6395" w:rsidRPr="0036716C">
        <w:rPr>
          <w:rFonts w:ascii="Times New Roman" w:hAnsi="Times New Roman"/>
          <w:szCs w:val="22"/>
        </w:rPr>
        <w:t>-3]</w:t>
      </w:r>
      <w:r w:rsidR="00BE0615" w:rsidRPr="0036716C">
        <w:rPr>
          <w:rFonts w:ascii="Times New Roman" w:hAnsi="Times New Roman"/>
          <w:szCs w:val="22"/>
        </w:rPr>
        <w:t>. Örneğin</w:t>
      </w:r>
      <w:r w:rsidR="00F20E80" w:rsidRPr="0036716C">
        <w:rPr>
          <w:rFonts w:ascii="Times New Roman" w:hAnsi="Times New Roman"/>
          <w:szCs w:val="22"/>
        </w:rPr>
        <w:t>;</w:t>
      </w:r>
      <w:r w:rsidR="00BE0615" w:rsidRPr="0036716C">
        <w:rPr>
          <w:rFonts w:ascii="Times New Roman" w:hAnsi="Times New Roman"/>
          <w:szCs w:val="22"/>
        </w:rPr>
        <w:t xml:space="preserve"> termik santrallerde </w:t>
      </w:r>
      <w:r w:rsidR="00F20E80" w:rsidRPr="0036716C">
        <w:rPr>
          <w:rFonts w:ascii="Times New Roman" w:hAnsi="Times New Roman"/>
          <w:szCs w:val="22"/>
        </w:rPr>
        <w:t>çok yüksek sıcaklıklarda çalışan kazan ısıtıcılarında, ısıtıcı tüplerinin oksidasyon direnci yüksek östenik çeliklerden yapılması gerekmektedir. Fakat bu tüplerin bağlantılarının ise yüksek kopma mukavemetine sahip P91/P92 malzemelerden yapılması ve bu iki malzemenin birbirleri</w:t>
      </w:r>
      <w:r w:rsidR="007D6395" w:rsidRPr="0036716C">
        <w:rPr>
          <w:rFonts w:ascii="Times New Roman" w:hAnsi="Times New Roman"/>
          <w:szCs w:val="22"/>
        </w:rPr>
        <w:t>ne kaynatılması gerekmektedir [4</w:t>
      </w:r>
      <w:r w:rsidR="00F20E80" w:rsidRPr="0036716C">
        <w:rPr>
          <w:rFonts w:ascii="Times New Roman" w:hAnsi="Times New Roman"/>
          <w:szCs w:val="22"/>
        </w:rPr>
        <w:t xml:space="preserve">]. </w:t>
      </w:r>
      <w:r w:rsidR="00810BEB" w:rsidRPr="0036716C">
        <w:rPr>
          <w:rFonts w:ascii="Times New Roman" w:hAnsi="Times New Roman"/>
          <w:szCs w:val="22"/>
        </w:rPr>
        <w:t>N</w:t>
      </w:r>
      <w:r w:rsidR="001F4262" w:rsidRPr="0036716C">
        <w:rPr>
          <w:rFonts w:ascii="Times New Roman" w:hAnsi="Times New Roman"/>
          <w:szCs w:val="22"/>
        </w:rPr>
        <w:t xml:space="preserve">ükleer güç santrallerinde basınçlı reaktörlerde ağır su tahliye borularının reaktör içerisinde kalan kısmı nikel esaslı bir süper alaşım iken, reaktör dışındaki kaynaklı kısmı </w:t>
      </w:r>
      <w:r w:rsidR="00810BEB" w:rsidRPr="0036716C">
        <w:rPr>
          <w:rFonts w:ascii="Times New Roman" w:hAnsi="Times New Roman"/>
          <w:szCs w:val="22"/>
        </w:rPr>
        <w:t xml:space="preserve">maliyeti düşürmek için </w:t>
      </w:r>
      <w:r w:rsidR="001F4262" w:rsidRPr="0036716C">
        <w:rPr>
          <w:rFonts w:ascii="Times New Roman" w:hAnsi="Times New Roman"/>
          <w:szCs w:val="22"/>
        </w:rPr>
        <w:t>paslanmaz çeliktir</w:t>
      </w:r>
      <w:r w:rsidR="00810BEB" w:rsidRPr="0036716C">
        <w:rPr>
          <w:rFonts w:ascii="Times New Roman" w:hAnsi="Times New Roman"/>
          <w:szCs w:val="22"/>
        </w:rPr>
        <w:t xml:space="preserve"> [5]</w:t>
      </w:r>
      <w:r w:rsidR="001F4262" w:rsidRPr="0036716C">
        <w:rPr>
          <w:rFonts w:ascii="Times New Roman" w:hAnsi="Times New Roman"/>
          <w:szCs w:val="22"/>
        </w:rPr>
        <w:t>.</w:t>
      </w:r>
      <w:r w:rsidR="00632D6C" w:rsidRPr="0036716C">
        <w:rPr>
          <w:rFonts w:ascii="Times New Roman" w:hAnsi="Times New Roman"/>
          <w:szCs w:val="22"/>
        </w:rPr>
        <w:t xml:space="preserve"> Hızla gelişen otomobil sektöründe de aracın ağırlığını azaltarak yakıt maliyetlerini düşürmek</w:t>
      </w:r>
      <w:r w:rsidR="00BC7559">
        <w:rPr>
          <w:rFonts w:ascii="Times New Roman" w:hAnsi="Times New Roman"/>
          <w:szCs w:val="22"/>
        </w:rPr>
        <w:t xml:space="preserve"> ve bununla birlikte yapısal dayanımı arttırmak</w:t>
      </w:r>
      <w:r w:rsidR="00632D6C" w:rsidRPr="0036716C">
        <w:rPr>
          <w:rFonts w:ascii="Times New Roman" w:hAnsi="Times New Roman"/>
          <w:szCs w:val="22"/>
        </w:rPr>
        <w:t xml:space="preserve"> için alüminyum ve çelik malzemelerin birbirlerine kaynağı uygulamaları geliştirilmektedir [6]. Bu çalışmalar </w:t>
      </w:r>
      <w:r w:rsidR="00FD72AC" w:rsidRPr="0036716C">
        <w:rPr>
          <w:rFonts w:ascii="Times New Roman" w:hAnsi="Times New Roman"/>
          <w:szCs w:val="22"/>
        </w:rPr>
        <w:t xml:space="preserve">malzemelerin kullanıldıkları endüstriyel alana bağlı olarak, </w:t>
      </w:r>
      <w:r w:rsidR="00632D6C" w:rsidRPr="0036716C">
        <w:rPr>
          <w:rFonts w:ascii="Times New Roman" w:hAnsi="Times New Roman"/>
          <w:szCs w:val="22"/>
        </w:rPr>
        <w:t xml:space="preserve">daha farklı malzemelerin birbirlerine kaynağı uygulamaları </w:t>
      </w:r>
      <w:r w:rsidR="00FD72AC" w:rsidRPr="0036716C">
        <w:rPr>
          <w:rFonts w:ascii="Times New Roman" w:hAnsi="Times New Roman"/>
          <w:szCs w:val="22"/>
        </w:rPr>
        <w:t xml:space="preserve">ile çeşitlendirilebilmektedir. </w:t>
      </w:r>
    </w:p>
    <w:p w:rsidR="007C1851" w:rsidRPr="0036716C" w:rsidRDefault="00A4141C" w:rsidP="00FD72AC">
      <w:pPr>
        <w:spacing w:line="360" w:lineRule="auto"/>
        <w:jc w:val="both"/>
        <w:rPr>
          <w:rFonts w:ascii="Times New Roman" w:hAnsi="Times New Roman"/>
          <w:szCs w:val="22"/>
        </w:rPr>
      </w:pPr>
      <w:r w:rsidRPr="0036716C">
        <w:rPr>
          <w:rFonts w:ascii="Times New Roman" w:hAnsi="Times New Roman"/>
          <w:szCs w:val="22"/>
        </w:rPr>
        <w:tab/>
      </w:r>
      <w:r w:rsidR="00277DE3">
        <w:rPr>
          <w:rFonts w:ascii="Times New Roman" w:hAnsi="Times New Roman"/>
          <w:szCs w:val="22"/>
        </w:rPr>
        <w:t>Tasarımda esneklik yaratması ve maliyet düşürücü etkisi sayesinde e</w:t>
      </w:r>
      <w:r w:rsidRPr="0036716C">
        <w:rPr>
          <w:rFonts w:ascii="Times New Roman" w:hAnsi="Times New Roman"/>
          <w:szCs w:val="22"/>
        </w:rPr>
        <w:t>ndüstride hızlı yayılan bir uygulama alanı olan “Farklı Metallerin Kaynağı” nda</w:t>
      </w:r>
      <w:r w:rsidR="00894078" w:rsidRPr="0036716C">
        <w:rPr>
          <w:rFonts w:ascii="Times New Roman" w:hAnsi="Times New Roman"/>
          <w:szCs w:val="22"/>
        </w:rPr>
        <w:t>,</w:t>
      </w:r>
      <w:r w:rsidRPr="0036716C">
        <w:rPr>
          <w:rFonts w:ascii="Times New Roman" w:hAnsi="Times New Roman"/>
          <w:szCs w:val="22"/>
        </w:rPr>
        <w:t xml:space="preserve"> aynı tip iki metalin</w:t>
      </w:r>
      <w:r w:rsidR="00AC57D7" w:rsidRPr="0036716C">
        <w:rPr>
          <w:rFonts w:ascii="Times New Roman" w:hAnsi="Times New Roman"/>
          <w:szCs w:val="22"/>
        </w:rPr>
        <w:t xml:space="preserve"> birbirlerine kaynağına kıyasl</w:t>
      </w:r>
      <w:r w:rsidR="00894078" w:rsidRPr="0036716C">
        <w:rPr>
          <w:rFonts w:ascii="Times New Roman" w:hAnsi="Times New Roman"/>
          <w:szCs w:val="22"/>
        </w:rPr>
        <w:t>a;</w:t>
      </w:r>
      <w:r w:rsidR="00AC57D7" w:rsidRPr="0036716C">
        <w:rPr>
          <w:rFonts w:ascii="Times New Roman" w:hAnsi="Times New Roman"/>
          <w:szCs w:val="22"/>
        </w:rPr>
        <w:t xml:space="preserve"> kırılgan fazların oluşması, çatlaklar, </w:t>
      </w:r>
      <w:r w:rsidR="00277DE3">
        <w:rPr>
          <w:rFonts w:ascii="Times New Roman" w:hAnsi="Times New Roman"/>
          <w:szCs w:val="22"/>
        </w:rPr>
        <w:t xml:space="preserve">boşluklar, </w:t>
      </w:r>
      <w:r w:rsidR="00AC57D7" w:rsidRPr="0036716C">
        <w:rPr>
          <w:rFonts w:ascii="Times New Roman" w:hAnsi="Times New Roman"/>
          <w:szCs w:val="22"/>
        </w:rPr>
        <w:t>gerilmeler</w:t>
      </w:r>
      <w:r w:rsidR="00277DE3">
        <w:rPr>
          <w:rFonts w:ascii="Times New Roman" w:hAnsi="Times New Roman"/>
          <w:szCs w:val="22"/>
        </w:rPr>
        <w:t>, malzemelerin korozyon direncinin azalması</w:t>
      </w:r>
      <w:r w:rsidR="00AC57D7" w:rsidRPr="0036716C">
        <w:rPr>
          <w:rFonts w:ascii="Times New Roman" w:hAnsi="Times New Roman"/>
          <w:szCs w:val="22"/>
        </w:rPr>
        <w:t xml:space="preserve"> gibi </w:t>
      </w:r>
      <w:r w:rsidRPr="0036716C">
        <w:rPr>
          <w:rFonts w:ascii="Times New Roman" w:hAnsi="Times New Roman"/>
          <w:szCs w:val="22"/>
        </w:rPr>
        <w:t xml:space="preserve">çeşitli sorunlar oluşmaktadır. Bu sorunların temel sebebi; her iki metalin de farklı ısıl genleşme katsayılarına, farklı ergime sıcaklıklarına, farklı kimyasal ve mekanik </w:t>
      </w:r>
      <w:r w:rsidR="007E6E08" w:rsidRPr="0036716C">
        <w:rPr>
          <w:rFonts w:ascii="Times New Roman" w:hAnsi="Times New Roman"/>
          <w:szCs w:val="22"/>
        </w:rPr>
        <w:t>özelliklerine sahip olmasıdı</w:t>
      </w:r>
      <w:r w:rsidR="00277DE3">
        <w:rPr>
          <w:rFonts w:ascii="Times New Roman" w:hAnsi="Times New Roman"/>
          <w:szCs w:val="22"/>
        </w:rPr>
        <w:t xml:space="preserve">r [7, </w:t>
      </w:r>
      <w:r w:rsidR="00632D6C" w:rsidRPr="0036716C">
        <w:rPr>
          <w:rFonts w:ascii="Times New Roman" w:hAnsi="Times New Roman"/>
          <w:szCs w:val="22"/>
        </w:rPr>
        <w:t>8</w:t>
      </w:r>
      <w:r w:rsidRPr="0036716C">
        <w:rPr>
          <w:rFonts w:ascii="Times New Roman" w:hAnsi="Times New Roman"/>
          <w:szCs w:val="22"/>
        </w:rPr>
        <w:t>].</w:t>
      </w:r>
      <w:r w:rsidR="00FD72AC" w:rsidRPr="0036716C">
        <w:rPr>
          <w:rFonts w:ascii="Times New Roman" w:hAnsi="Times New Roman"/>
          <w:szCs w:val="22"/>
        </w:rPr>
        <w:t xml:space="preserve"> </w:t>
      </w:r>
    </w:p>
    <w:p w:rsidR="00AF0498" w:rsidRDefault="007C1851" w:rsidP="002F3255">
      <w:pPr>
        <w:spacing w:line="360" w:lineRule="auto"/>
        <w:jc w:val="both"/>
        <w:rPr>
          <w:rFonts w:ascii="Times New Roman" w:hAnsi="Times New Roman"/>
          <w:szCs w:val="22"/>
        </w:rPr>
      </w:pPr>
      <w:r w:rsidRPr="0036716C">
        <w:rPr>
          <w:rFonts w:ascii="Times New Roman" w:hAnsi="Times New Roman"/>
          <w:szCs w:val="22"/>
        </w:rPr>
        <w:tab/>
        <w:t>Inconel Special Metals firmasının tescilli nikel esaslı</w:t>
      </w:r>
      <w:r w:rsidR="00A4141C" w:rsidRPr="0036716C">
        <w:rPr>
          <w:rFonts w:ascii="Times New Roman" w:hAnsi="Times New Roman"/>
          <w:szCs w:val="22"/>
        </w:rPr>
        <w:t xml:space="preserve"> süper alaşım</w:t>
      </w:r>
      <w:r w:rsidRPr="0036716C">
        <w:rPr>
          <w:rFonts w:ascii="Times New Roman" w:hAnsi="Times New Roman"/>
          <w:szCs w:val="22"/>
        </w:rPr>
        <w:t xml:space="preserve"> malzemesidir. Inconel ilk olarak 1940’lı yıllarda Whittle jet motoru geliştirme çalışmaları kapsamında şu anda Special Metals iştiraki olan Wigg</w:t>
      </w:r>
      <w:r w:rsidR="009D56D7" w:rsidRPr="0036716C">
        <w:rPr>
          <w:rFonts w:ascii="Times New Roman" w:hAnsi="Times New Roman"/>
          <w:szCs w:val="22"/>
        </w:rPr>
        <w:t>in Alloys (Hereford</w:t>
      </w:r>
      <w:r w:rsidRPr="0036716C">
        <w:rPr>
          <w:rFonts w:ascii="Times New Roman" w:hAnsi="Times New Roman"/>
          <w:szCs w:val="22"/>
        </w:rPr>
        <w:t>, İngiltere) ekipleri tarafından bulunmuştur</w:t>
      </w:r>
      <w:r w:rsidR="00632D6C" w:rsidRPr="0036716C">
        <w:rPr>
          <w:rFonts w:ascii="Times New Roman" w:hAnsi="Times New Roman"/>
          <w:szCs w:val="22"/>
        </w:rPr>
        <w:t>[9, 10</w:t>
      </w:r>
      <w:r w:rsidR="00892249" w:rsidRPr="0036716C">
        <w:rPr>
          <w:rFonts w:ascii="Times New Roman" w:hAnsi="Times New Roman"/>
          <w:szCs w:val="22"/>
        </w:rPr>
        <w:t>]</w:t>
      </w:r>
      <w:r w:rsidRPr="0036716C">
        <w:rPr>
          <w:rFonts w:ascii="Times New Roman" w:hAnsi="Times New Roman"/>
          <w:szCs w:val="22"/>
        </w:rPr>
        <w:t xml:space="preserve">. </w:t>
      </w:r>
      <w:r w:rsidR="00013D57" w:rsidRPr="0036716C">
        <w:rPr>
          <w:rFonts w:ascii="Times New Roman" w:hAnsi="Times New Roman"/>
          <w:szCs w:val="22"/>
        </w:rPr>
        <w:t>Inconel alaşımları yapısındaki nikel ve krom içeriği sayesinde koro</w:t>
      </w:r>
      <w:r w:rsidR="001C19EB" w:rsidRPr="0036716C">
        <w:rPr>
          <w:rFonts w:ascii="Times New Roman" w:hAnsi="Times New Roman"/>
          <w:szCs w:val="22"/>
        </w:rPr>
        <w:t xml:space="preserve">zyona ve oksidasyona dirençli </w:t>
      </w:r>
      <w:r w:rsidR="00E22DB3" w:rsidRPr="0036716C">
        <w:rPr>
          <w:rFonts w:ascii="Times New Roman" w:hAnsi="Times New Roman"/>
          <w:szCs w:val="22"/>
        </w:rPr>
        <w:t xml:space="preserve">süper alaşım </w:t>
      </w:r>
      <w:r w:rsidR="00CF2A03" w:rsidRPr="0036716C">
        <w:rPr>
          <w:rFonts w:ascii="Times New Roman" w:hAnsi="Times New Roman"/>
          <w:szCs w:val="22"/>
        </w:rPr>
        <w:t>malzemelerdir</w:t>
      </w:r>
      <w:r w:rsidR="00013D57" w:rsidRPr="0036716C">
        <w:rPr>
          <w:rFonts w:ascii="Times New Roman" w:hAnsi="Times New Roman"/>
          <w:szCs w:val="22"/>
        </w:rPr>
        <w:t>.</w:t>
      </w:r>
      <w:r w:rsidR="00277DE3">
        <w:rPr>
          <w:rFonts w:ascii="Times New Roman" w:hAnsi="Times New Roman"/>
          <w:szCs w:val="22"/>
        </w:rPr>
        <w:t xml:space="preserve"> Bununla birlikte Nb, Ta, Ti gibi elementlerin de katkısı ile alaşımın direnci daha arttırılmaktadır.</w:t>
      </w:r>
      <w:r w:rsidR="00013D57" w:rsidRPr="0036716C">
        <w:rPr>
          <w:rFonts w:ascii="Times New Roman" w:hAnsi="Times New Roman"/>
          <w:szCs w:val="22"/>
        </w:rPr>
        <w:t xml:space="preserve"> </w:t>
      </w:r>
      <w:r w:rsidR="00816BD8" w:rsidRPr="0036716C">
        <w:rPr>
          <w:rFonts w:ascii="Times New Roman" w:hAnsi="Times New Roman"/>
          <w:szCs w:val="22"/>
        </w:rPr>
        <w:t>Inconel</w:t>
      </w:r>
      <w:r w:rsidR="001E0491" w:rsidRPr="0036716C">
        <w:rPr>
          <w:rFonts w:ascii="Times New Roman" w:hAnsi="Times New Roman"/>
          <w:szCs w:val="22"/>
        </w:rPr>
        <w:t xml:space="preserve"> alaşımları</w:t>
      </w:r>
      <w:r w:rsidR="00816BD8" w:rsidRPr="0036716C">
        <w:rPr>
          <w:rFonts w:ascii="Times New Roman" w:hAnsi="Times New Roman"/>
          <w:szCs w:val="22"/>
        </w:rPr>
        <w:t xml:space="preserve"> genellikle</w:t>
      </w:r>
      <w:r w:rsidR="00A36A84">
        <w:rPr>
          <w:rFonts w:ascii="Times New Roman" w:hAnsi="Times New Roman"/>
          <w:szCs w:val="22"/>
        </w:rPr>
        <w:t xml:space="preserve"> korozif etkinin yoğun olduğu</w:t>
      </w:r>
      <w:r w:rsidR="00816BD8" w:rsidRPr="0036716C">
        <w:rPr>
          <w:rFonts w:ascii="Times New Roman" w:hAnsi="Times New Roman"/>
          <w:szCs w:val="22"/>
        </w:rPr>
        <w:t xml:space="preserve"> yüksek sıcaklık, yüksek basınç ve derişik o</w:t>
      </w:r>
      <w:r w:rsidR="00A36A84">
        <w:rPr>
          <w:rFonts w:ascii="Times New Roman" w:hAnsi="Times New Roman"/>
          <w:szCs w:val="22"/>
        </w:rPr>
        <w:t>rtamların bulunduğu;</w:t>
      </w:r>
      <w:r w:rsidR="00894078" w:rsidRPr="0036716C">
        <w:rPr>
          <w:rFonts w:ascii="Times New Roman" w:hAnsi="Times New Roman"/>
          <w:szCs w:val="22"/>
        </w:rPr>
        <w:t xml:space="preserve"> havacılık</w:t>
      </w:r>
      <w:r w:rsidR="00816BD8" w:rsidRPr="0036716C">
        <w:rPr>
          <w:rFonts w:ascii="Times New Roman" w:hAnsi="Times New Roman"/>
          <w:szCs w:val="22"/>
        </w:rPr>
        <w:t xml:space="preserve"> jet motorları, </w:t>
      </w:r>
      <w:r w:rsidR="00CF2A03" w:rsidRPr="0036716C">
        <w:rPr>
          <w:rFonts w:ascii="Times New Roman" w:hAnsi="Times New Roman"/>
          <w:szCs w:val="22"/>
        </w:rPr>
        <w:t>Formula 1 ve Nascar</w:t>
      </w:r>
      <w:r w:rsidR="001E6A7B" w:rsidRPr="0036716C">
        <w:rPr>
          <w:rFonts w:ascii="Times New Roman" w:hAnsi="Times New Roman"/>
          <w:szCs w:val="22"/>
        </w:rPr>
        <w:t xml:space="preserve"> araçların egzozları, </w:t>
      </w:r>
      <w:r w:rsidR="00816BD8" w:rsidRPr="0036716C">
        <w:rPr>
          <w:rFonts w:ascii="Times New Roman" w:hAnsi="Times New Roman"/>
          <w:szCs w:val="22"/>
        </w:rPr>
        <w:t>nükleer güç tesisleri</w:t>
      </w:r>
      <w:r w:rsidR="00A36A84">
        <w:rPr>
          <w:rFonts w:ascii="Times New Roman" w:hAnsi="Times New Roman"/>
          <w:szCs w:val="22"/>
        </w:rPr>
        <w:t xml:space="preserve"> reaktörleri</w:t>
      </w:r>
      <w:r w:rsidR="00816BD8" w:rsidRPr="0036716C">
        <w:rPr>
          <w:rFonts w:ascii="Times New Roman" w:hAnsi="Times New Roman"/>
          <w:szCs w:val="22"/>
        </w:rPr>
        <w:t>, ki</w:t>
      </w:r>
      <w:r w:rsidR="00A36A84">
        <w:rPr>
          <w:rFonts w:ascii="Times New Roman" w:hAnsi="Times New Roman"/>
          <w:szCs w:val="22"/>
        </w:rPr>
        <w:t>myasal proses ekipmanları, petrokimyasal tank ve pompaları</w:t>
      </w:r>
      <w:r w:rsidR="00816BD8" w:rsidRPr="0036716C">
        <w:rPr>
          <w:rFonts w:ascii="Times New Roman" w:hAnsi="Times New Roman"/>
          <w:szCs w:val="22"/>
        </w:rPr>
        <w:t>,</w:t>
      </w:r>
      <w:r w:rsidR="0067526F" w:rsidRPr="0036716C">
        <w:rPr>
          <w:rFonts w:ascii="Times New Roman" w:hAnsi="Times New Roman"/>
          <w:szCs w:val="22"/>
        </w:rPr>
        <w:t xml:space="preserve"> </w:t>
      </w:r>
      <w:r w:rsidR="00816BD8" w:rsidRPr="0036716C">
        <w:rPr>
          <w:rFonts w:ascii="Times New Roman" w:hAnsi="Times New Roman"/>
          <w:szCs w:val="22"/>
        </w:rPr>
        <w:t xml:space="preserve"> termik santral türbinleri</w:t>
      </w:r>
      <w:r w:rsidR="001E6A7B" w:rsidRPr="0036716C">
        <w:rPr>
          <w:rFonts w:ascii="Times New Roman" w:hAnsi="Times New Roman"/>
          <w:szCs w:val="22"/>
        </w:rPr>
        <w:t>, yanma odaları</w:t>
      </w:r>
      <w:r w:rsidR="00816BD8" w:rsidRPr="0036716C">
        <w:rPr>
          <w:rFonts w:ascii="Times New Roman" w:hAnsi="Times New Roman"/>
          <w:szCs w:val="22"/>
        </w:rPr>
        <w:t xml:space="preserve"> ve kazanları vb. üretiminde kullanılırlar</w:t>
      </w:r>
      <w:r w:rsidR="00894078" w:rsidRPr="0036716C">
        <w:rPr>
          <w:rFonts w:ascii="Times New Roman" w:hAnsi="Times New Roman"/>
          <w:szCs w:val="22"/>
        </w:rPr>
        <w:t xml:space="preserve"> [11-14]</w:t>
      </w:r>
      <w:r w:rsidR="00816BD8" w:rsidRPr="0036716C">
        <w:rPr>
          <w:rFonts w:ascii="Times New Roman" w:hAnsi="Times New Roman"/>
          <w:szCs w:val="22"/>
        </w:rPr>
        <w:t xml:space="preserve">. </w:t>
      </w:r>
      <w:r w:rsidR="005E1ED9" w:rsidRPr="0036716C">
        <w:rPr>
          <w:rFonts w:ascii="Times New Roman" w:hAnsi="Times New Roman"/>
          <w:szCs w:val="22"/>
        </w:rPr>
        <w:lastRenderedPageBreak/>
        <w:t xml:space="preserve">Hatta bugüne </w:t>
      </w:r>
      <w:r w:rsidR="002F3255" w:rsidRPr="0036716C">
        <w:rPr>
          <w:rFonts w:ascii="Times New Roman" w:hAnsi="Times New Roman"/>
          <w:szCs w:val="22"/>
        </w:rPr>
        <w:t>kadar yapılmış en büyük tokamak</w:t>
      </w:r>
      <w:r w:rsidR="002F3255" w:rsidRPr="0036716C">
        <w:rPr>
          <w:rStyle w:val="DipnotBavurusu"/>
          <w:rFonts w:ascii="Times New Roman" w:hAnsi="Times New Roman"/>
          <w:szCs w:val="22"/>
        </w:rPr>
        <w:footnoteReference w:id="1"/>
      </w:r>
      <w:r w:rsidR="005E1ED9" w:rsidRPr="0036716C">
        <w:rPr>
          <w:rFonts w:ascii="Times New Roman" w:hAnsi="Times New Roman"/>
          <w:szCs w:val="22"/>
        </w:rPr>
        <w:t xml:space="preserve"> olan Birleşik Avrupa Torusu kazanı da Inconel malzemeden yapılmıştır [15].</w:t>
      </w:r>
    </w:p>
    <w:p w:rsidR="00492F93" w:rsidRDefault="005E1ED9" w:rsidP="002F3255">
      <w:pPr>
        <w:spacing w:line="360" w:lineRule="auto"/>
        <w:jc w:val="both"/>
        <w:rPr>
          <w:rFonts w:ascii="Times New Roman" w:hAnsi="Times New Roman"/>
          <w:szCs w:val="22"/>
        </w:rPr>
        <w:sectPr w:rsidR="00492F93" w:rsidSect="005C44A5">
          <w:headerReference w:type="default" r:id="rId13"/>
          <w:footnotePr>
            <w:numFmt w:val="chicago"/>
            <w:numRestart w:val="eachPage"/>
          </w:footnotePr>
          <w:pgSz w:w="11906" w:h="16838" w:code="9"/>
          <w:pgMar w:top="1440" w:right="1440" w:bottom="1440" w:left="1440" w:header="851" w:footer="709" w:gutter="0"/>
          <w:pgNumType w:start="1"/>
          <w:cols w:space="708"/>
          <w:docGrid w:linePitch="360"/>
        </w:sectPr>
      </w:pPr>
      <w:r w:rsidRPr="0036716C">
        <w:rPr>
          <w:rFonts w:ascii="Times New Roman" w:hAnsi="Times New Roman"/>
          <w:szCs w:val="22"/>
        </w:rPr>
        <w:t xml:space="preserve"> </w:t>
      </w:r>
    </w:p>
    <w:p w:rsidR="000A1796" w:rsidRPr="00492F93" w:rsidRDefault="000A1796" w:rsidP="00474022">
      <w:pPr>
        <w:spacing w:line="360" w:lineRule="auto"/>
        <w:jc w:val="both"/>
        <w:rPr>
          <w:rFonts w:asciiTheme="majorHAnsi" w:hAnsiTheme="majorHAnsi"/>
          <w:szCs w:val="22"/>
        </w:rPr>
      </w:pPr>
      <w:r w:rsidRPr="0036716C">
        <w:rPr>
          <w:rFonts w:ascii="Times New Roman" w:hAnsi="Times New Roman"/>
          <w:b/>
          <w:szCs w:val="22"/>
        </w:rPr>
        <w:lastRenderedPageBreak/>
        <w:t>2. KAYNAK ARAŞTIRMALARI</w:t>
      </w:r>
    </w:p>
    <w:p w:rsidR="007746CF" w:rsidRPr="0036716C" w:rsidRDefault="007746CF" w:rsidP="007746CF">
      <w:pPr>
        <w:spacing w:line="360" w:lineRule="auto"/>
        <w:jc w:val="both"/>
        <w:rPr>
          <w:rFonts w:ascii="Times New Roman" w:hAnsi="Times New Roman"/>
          <w:b/>
          <w:szCs w:val="22"/>
        </w:rPr>
      </w:pPr>
    </w:p>
    <w:p w:rsidR="007746CF" w:rsidRPr="0036716C" w:rsidRDefault="007746CF" w:rsidP="007746CF">
      <w:pPr>
        <w:spacing w:line="360" w:lineRule="auto"/>
        <w:jc w:val="both"/>
        <w:rPr>
          <w:rFonts w:ascii="Times New Roman" w:hAnsi="Times New Roman"/>
          <w:b/>
          <w:szCs w:val="22"/>
        </w:rPr>
      </w:pPr>
      <w:r w:rsidRPr="0036716C">
        <w:rPr>
          <w:rFonts w:ascii="Times New Roman" w:hAnsi="Times New Roman"/>
          <w:b/>
          <w:szCs w:val="22"/>
        </w:rPr>
        <w:t>2.1. Süper Alaşımlar</w:t>
      </w:r>
    </w:p>
    <w:p w:rsidR="0067526F" w:rsidRPr="0036716C" w:rsidRDefault="0067526F" w:rsidP="00474022">
      <w:pPr>
        <w:spacing w:line="360" w:lineRule="auto"/>
        <w:jc w:val="both"/>
        <w:rPr>
          <w:rFonts w:ascii="Times New Roman" w:hAnsi="Times New Roman"/>
          <w:b/>
          <w:szCs w:val="22"/>
        </w:rPr>
      </w:pPr>
    </w:p>
    <w:p w:rsidR="00DF6FF7" w:rsidRPr="0036716C" w:rsidRDefault="0067526F" w:rsidP="007746CF">
      <w:pPr>
        <w:spacing w:line="360" w:lineRule="auto"/>
        <w:ind w:firstLine="708"/>
        <w:jc w:val="both"/>
        <w:rPr>
          <w:rFonts w:ascii="Times New Roman" w:hAnsi="Times New Roman"/>
          <w:szCs w:val="22"/>
        </w:rPr>
      </w:pPr>
      <w:r w:rsidRPr="0036716C">
        <w:rPr>
          <w:rFonts w:ascii="Times New Roman" w:hAnsi="Times New Roman"/>
          <w:szCs w:val="22"/>
        </w:rPr>
        <w:t>Süper alaşımlar malzemeler yüksek sıcaklıkta ve derişik ortamlarda yüksek korozyon direnci, yüksek mukavemet ve yüksek aşınma direnci sağlayan malzemelerdir. Bu malzemelerin günümüzde bu kadar geniş alanda kullanılmasının temel nedeni yüksek sıcaklıktaki kararlı yapısından dolayıdır. Süper alaşımların ilk icadı östenik paslanmaz çelik malzemelere element eklenmesi ile 1900’lü yılların başında gerçekleşmiştir. Günümüzde kullanılan birçok süper alaşım malzeme 2. Dünya Savaşı’ndan sonra 1950-1970 yılları arasında geliştirilmiştir [16-17]. Süper alaşımların kimyasal bileşiminde tungsten, molibden, tantal, niyobyum, alüminyum gibi elementlerin yanı sıra dört farklı ana element bulunur. Bu dört farklı ana elementler nikel, kobalt, demir ve titanyumdur. Süper alaşımlar içerdikleri ana elementin isimlerine göre nikel esaslı süper alaşımlar</w:t>
      </w:r>
      <w:r w:rsidR="00AA560D" w:rsidRPr="0036716C">
        <w:rPr>
          <w:rFonts w:ascii="Times New Roman" w:hAnsi="Times New Roman"/>
          <w:szCs w:val="22"/>
        </w:rPr>
        <w:t>, kobalt esaslı süper alaşımlar ve</w:t>
      </w:r>
      <w:r w:rsidRPr="0036716C">
        <w:rPr>
          <w:rFonts w:ascii="Times New Roman" w:hAnsi="Times New Roman"/>
          <w:szCs w:val="22"/>
        </w:rPr>
        <w:t xml:space="preserve"> demir esaslı süper alaşımlar </w:t>
      </w:r>
      <w:r w:rsidR="00AA560D" w:rsidRPr="0036716C">
        <w:rPr>
          <w:rFonts w:ascii="Times New Roman" w:hAnsi="Times New Roman"/>
          <w:szCs w:val="22"/>
        </w:rPr>
        <w:t xml:space="preserve">olmak üzere üç </w:t>
      </w:r>
      <w:r w:rsidRPr="0036716C">
        <w:rPr>
          <w:rFonts w:ascii="Times New Roman" w:hAnsi="Times New Roman"/>
          <w:szCs w:val="22"/>
        </w:rPr>
        <w:t>fark</w:t>
      </w:r>
      <w:r w:rsidR="00AA560D" w:rsidRPr="0036716C">
        <w:rPr>
          <w:rFonts w:ascii="Times New Roman" w:hAnsi="Times New Roman"/>
          <w:szCs w:val="22"/>
        </w:rPr>
        <w:t>l</w:t>
      </w:r>
      <w:r w:rsidRPr="0036716C">
        <w:rPr>
          <w:rFonts w:ascii="Times New Roman" w:hAnsi="Times New Roman"/>
          <w:szCs w:val="22"/>
        </w:rPr>
        <w:t>ı grupta incelenirler [18].</w:t>
      </w:r>
    </w:p>
    <w:p w:rsidR="007746CF" w:rsidRPr="0036716C" w:rsidRDefault="007746CF" w:rsidP="007746CF">
      <w:pPr>
        <w:spacing w:line="360" w:lineRule="auto"/>
        <w:ind w:firstLine="708"/>
        <w:jc w:val="both"/>
        <w:rPr>
          <w:rFonts w:ascii="Times New Roman" w:hAnsi="Times New Roman"/>
          <w:szCs w:val="22"/>
        </w:rPr>
      </w:pPr>
    </w:p>
    <w:p w:rsidR="000A1796" w:rsidRPr="0036716C" w:rsidRDefault="000A1796" w:rsidP="00474022">
      <w:pPr>
        <w:spacing w:line="360" w:lineRule="auto"/>
        <w:jc w:val="both"/>
        <w:rPr>
          <w:rFonts w:ascii="Times New Roman" w:hAnsi="Times New Roman"/>
          <w:b/>
          <w:szCs w:val="22"/>
        </w:rPr>
      </w:pPr>
      <w:r w:rsidRPr="0036716C">
        <w:rPr>
          <w:rFonts w:ascii="Times New Roman" w:hAnsi="Times New Roman"/>
          <w:b/>
          <w:szCs w:val="22"/>
        </w:rPr>
        <w:t xml:space="preserve">2.1.1. </w:t>
      </w:r>
      <w:r w:rsidR="007746CF" w:rsidRPr="0036716C">
        <w:rPr>
          <w:rFonts w:ascii="Times New Roman" w:hAnsi="Times New Roman"/>
          <w:b/>
          <w:szCs w:val="22"/>
        </w:rPr>
        <w:t>Nikel</w:t>
      </w:r>
      <w:r w:rsidR="0067526F" w:rsidRPr="0036716C">
        <w:rPr>
          <w:rFonts w:ascii="Times New Roman" w:hAnsi="Times New Roman"/>
          <w:b/>
          <w:szCs w:val="22"/>
        </w:rPr>
        <w:t xml:space="preserve"> Esaslı Süper Alaşımlar</w:t>
      </w:r>
    </w:p>
    <w:p w:rsidR="008170B5" w:rsidRPr="0036716C" w:rsidRDefault="008170B5" w:rsidP="00474022">
      <w:pPr>
        <w:spacing w:line="360" w:lineRule="auto"/>
        <w:jc w:val="both"/>
        <w:rPr>
          <w:rFonts w:ascii="Times New Roman" w:hAnsi="Times New Roman"/>
          <w:szCs w:val="22"/>
        </w:rPr>
      </w:pPr>
    </w:p>
    <w:p w:rsidR="009553AC" w:rsidRPr="0036716C" w:rsidRDefault="00A90F36" w:rsidP="009553AC">
      <w:pPr>
        <w:spacing w:line="360" w:lineRule="auto"/>
        <w:ind w:firstLine="708"/>
        <w:jc w:val="both"/>
        <w:rPr>
          <w:rFonts w:ascii="Times New Roman" w:hAnsi="Times New Roman"/>
          <w:szCs w:val="22"/>
        </w:rPr>
      </w:pPr>
      <w:r w:rsidRPr="0036716C">
        <w:rPr>
          <w:rFonts w:ascii="Times New Roman" w:hAnsi="Times New Roman"/>
          <w:szCs w:val="22"/>
        </w:rPr>
        <w:t>Nikel esaslı süper alaşımlar özellikle havacılık</w:t>
      </w:r>
      <w:r w:rsidR="009553AC" w:rsidRPr="0036716C">
        <w:rPr>
          <w:rFonts w:ascii="Times New Roman" w:hAnsi="Times New Roman"/>
          <w:szCs w:val="22"/>
        </w:rPr>
        <w:t xml:space="preserve"> ve enerji üretim</w:t>
      </w:r>
      <w:r w:rsidRPr="0036716C">
        <w:rPr>
          <w:rFonts w:ascii="Times New Roman" w:hAnsi="Times New Roman"/>
          <w:szCs w:val="22"/>
        </w:rPr>
        <w:t xml:space="preserve"> sektöründe kullanılırlar. </w:t>
      </w:r>
      <w:r w:rsidR="008B67DA" w:rsidRPr="0036716C">
        <w:rPr>
          <w:rFonts w:ascii="Times New Roman" w:hAnsi="Times New Roman"/>
          <w:szCs w:val="22"/>
        </w:rPr>
        <w:t xml:space="preserve">Örneğin </w:t>
      </w:r>
      <w:r w:rsidR="009553AC" w:rsidRPr="0036716C">
        <w:rPr>
          <w:rFonts w:ascii="Times New Roman" w:hAnsi="Times New Roman"/>
          <w:szCs w:val="22"/>
        </w:rPr>
        <w:t xml:space="preserve">Şekil 2.1.’de Siemens firmasının SGT 750 model gaz türbinin diski ve yüksek basınç kısmı Inconel 718 malzemeden yapılmıştır [19]. </w:t>
      </w:r>
    </w:p>
    <w:p w:rsidR="009553AC" w:rsidRDefault="00F6367D" w:rsidP="00AF0498">
      <w:pPr>
        <w:jc w:val="center"/>
        <w:rPr>
          <w:rFonts w:asciiTheme="majorHAnsi" w:hAnsiTheme="majorHAnsi"/>
          <w:szCs w:val="22"/>
        </w:rPr>
      </w:pPr>
      <w:r>
        <w:rPr>
          <w:rFonts w:asciiTheme="majorHAnsi" w:hAnsiTheme="majorHAnsi"/>
          <w:noProof/>
          <w:szCs w:val="22"/>
          <w:lang w:eastAsia="tr-TR"/>
        </w:rPr>
        <w:drawing>
          <wp:inline distT="0" distB="0" distL="0" distR="0">
            <wp:extent cx="5731510" cy="268795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emens.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687955"/>
                    </a:xfrm>
                    <a:prstGeom prst="rect">
                      <a:avLst/>
                    </a:prstGeom>
                  </pic:spPr>
                </pic:pic>
              </a:graphicData>
            </a:graphic>
          </wp:inline>
        </w:drawing>
      </w:r>
    </w:p>
    <w:p w:rsidR="00A90F36" w:rsidRPr="0036716C" w:rsidRDefault="009553AC" w:rsidP="00AF0498">
      <w:pPr>
        <w:jc w:val="center"/>
        <w:rPr>
          <w:rFonts w:ascii="Times New Roman" w:hAnsi="Times New Roman"/>
          <w:szCs w:val="22"/>
        </w:rPr>
      </w:pPr>
      <w:r w:rsidRPr="00277DE3">
        <w:rPr>
          <w:rFonts w:ascii="Times New Roman" w:hAnsi="Times New Roman"/>
          <w:b/>
          <w:szCs w:val="22"/>
        </w:rPr>
        <w:t>Şekil 2.1.</w:t>
      </w:r>
      <w:r w:rsidRPr="0036716C">
        <w:rPr>
          <w:rFonts w:ascii="Times New Roman" w:hAnsi="Times New Roman"/>
          <w:szCs w:val="22"/>
        </w:rPr>
        <w:t xml:space="preserve">Siemens SGT 750 </w:t>
      </w:r>
      <w:r w:rsidR="008B67DA" w:rsidRPr="0036716C">
        <w:rPr>
          <w:rFonts w:ascii="Times New Roman" w:hAnsi="Times New Roman"/>
          <w:szCs w:val="22"/>
        </w:rPr>
        <w:t>model gaz türbini [19]</w:t>
      </w:r>
    </w:p>
    <w:p w:rsidR="009553AC" w:rsidRPr="0036716C" w:rsidRDefault="009553AC" w:rsidP="00474022">
      <w:pPr>
        <w:spacing w:line="360" w:lineRule="auto"/>
        <w:jc w:val="both"/>
        <w:rPr>
          <w:rFonts w:ascii="Times New Roman" w:hAnsi="Times New Roman"/>
          <w:szCs w:val="22"/>
        </w:rPr>
      </w:pPr>
    </w:p>
    <w:p w:rsidR="009553AC" w:rsidRPr="0036716C" w:rsidRDefault="009553AC" w:rsidP="009553AC">
      <w:pPr>
        <w:spacing w:line="360" w:lineRule="auto"/>
        <w:ind w:firstLine="708"/>
        <w:jc w:val="both"/>
        <w:rPr>
          <w:rFonts w:ascii="Times New Roman" w:hAnsi="Times New Roman"/>
          <w:szCs w:val="22"/>
        </w:rPr>
      </w:pPr>
      <w:r w:rsidRPr="0036716C">
        <w:rPr>
          <w:rFonts w:ascii="Times New Roman" w:hAnsi="Times New Roman"/>
          <w:szCs w:val="22"/>
        </w:rPr>
        <w:t>Dayanım-ağırlık oranına göre karşılaştırıldığında çeliklere göre daha avantajlı malzemelerdir.</w:t>
      </w:r>
      <w:r w:rsidR="008B67DA" w:rsidRPr="0036716C">
        <w:rPr>
          <w:rFonts w:ascii="Times New Roman" w:hAnsi="Times New Roman"/>
          <w:szCs w:val="22"/>
        </w:rPr>
        <w:t xml:space="preserve"> Bu sebeple</w:t>
      </w:r>
      <w:r w:rsidRPr="0036716C">
        <w:rPr>
          <w:rFonts w:ascii="Times New Roman" w:hAnsi="Times New Roman"/>
          <w:szCs w:val="22"/>
        </w:rPr>
        <w:t xml:space="preserve"> </w:t>
      </w:r>
      <w:r w:rsidR="008B67DA" w:rsidRPr="0036716C">
        <w:rPr>
          <w:rFonts w:ascii="Times New Roman" w:hAnsi="Times New Roman"/>
          <w:szCs w:val="22"/>
        </w:rPr>
        <w:t>h</w:t>
      </w:r>
      <w:r w:rsidRPr="0036716C">
        <w:rPr>
          <w:rFonts w:ascii="Times New Roman" w:hAnsi="Times New Roman"/>
          <w:szCs w:val="22"/>
        </w:rPr>
        <w:t>avacılık sektöründe kullanılan süper alaşımların yaklaşık %50’si nikel esaslıdır [18,20-21]. Piyasada bulunan nikel esaslı süper alaşımlar % 38-76 Ni, en fazla % 27 Cr ve % 2</w:t>
      </w:r>
      <w:r w:rsidR="00D75D76" w:rsidRPr="0036716C">
        <w:rPr>
          <w:rFonts w:ascii="Times New Roman" w:hAnsi="Times New Roman"/>
          <w:szCs w:val="22"/>
        </w:rPr>
        <w:t>0 Co içerirler [22]</w:t>
      </w:r>
      <w:r w:rsidRPr="0036716C">
        <w:rPr>
          <w:rFonts w:ascii="Times New Roman" w:hAnsi="Times New Roman"/>
          <w:szCs w:val="22"/>
        </w:rPr>
        <w:t>. Kimyasal kompozisyonlarına göre değişik ticari isimleri vardır. Piyasada Inconel, Nimonic,</w:t>
      </w:r>
      <w:r w:rsidR="00875FD2" w:rsidRPr="0036716C">
        <w:rPr>
          <w:rFonts w:ascii="Times New Roman" w:hAnsi="Times New Roman"/>
          <w:szCs w:val="22"/>
        </w:rPr>
        <w:t xml:space="preserve"> </w:t>
      </w:r>
      <w:r w:rsidR="00875FD2" w:rsidRPr="0036716C">
        <w:rPr>
          <w:rFonts w:ascii="Times New Roman" w:hAnsi="Times New Roman"/>
          <w:szCs w:val="22"/>
        </w:rPr>
        <w:lastRenderedPageBreak/>
        <w:t>Nimocast, Udimet,</w:t>
      </w:r>
      <w:r w:rsidRPr="0036716C">
        <w:rPr>
          <w:rFonts w:ascii="Times New Roman" w:hAnsi="Times New Roman"/>
          <w:szCs w:val="22"/>
        </w:rPr>
        <w:t xml:space="preserve"> Astroloy, Rene gibi birçok patentli ticari isimle satılmaktadır. Inconel piyasada en çok kullanılan nikel esaslı malzemedir. Inconel Special Metals firmasının patentli bir ürünüdür. Inconel kimyasal bileşimine göre 600, 601, 617, 625, 625 LCF, 686, 690, 693, 706, 718, 718 SPF, 725, 740, X-750, 751, 783, 22, C-276, G-3, HX, N06230 o</w:t>
      </w:r>
      <w:r w:rsidR="002562D0" w:rsidRPr="0036716C">
        <w:rPr>
          <w:rFonts w:ascii="Times New Roman" w:hAnsi="Times New Roman"/>
          <w:szCs w:val="22"/>
        </w:rPr>
        <w:t>larak temin edilebilmektedir [23</w:t>
      </w:r>
      <w:r w:rsidRPr="0036716C">
        <w:rPr>
          <w:rFonts w:ascii="Times New Roman" w:hAnsi="Times New Roman"/>
          <w:szCs w:val="22"/>
        </w:rPr>
        <w:t>].</w:t>
      </w:r>
    </w:p>
    <w:p w:rsidR="009553AC" w:rsidRPr="0036716C" w:rsidRDefault="009553AC" w:rsidP="00474022">
      <w:pPr>
        <w:spacing w:line="360" w:lineRule="auto"/>
        <w:jc w:val="both"/>
        <w:rPr>
          <w:rFonts w:ascii="Times New Roman" w:hAnsi="Times New Roman"/>
          <w:szCs w:val="22"/>
        </w:rPr>
      </w:pPr>
    </w:p>
    <w:p w:rsidR="000A1796" w:rsidRPr="0036716C" w:rsidRDefault="00A779AE" w:rsidP="00474022">
      <w:pPr>
        <w:spacing w:line="360" w:lineRule="auto"/>
        <w:jc w:val="both"/>
        <w:rPr>
          <w:rFonts w:ascii="Times New Roman" w:hAnsi="Times New Roman"/>
          <w:b/>
          <w:szCs w:val="22"/>
        </w:rPr>
      </w:pPr>
      <w:r w:rsidRPr="0036716C">
        <w:rPr>
          <w:rFonts w:ascii="Times New Roman" w:hAnsi="Times New Roman"/>
          <w:b/>
          <w:szCs w:val="22"/>
        </w:rPr>
        <w:t>2.1.2. Kobalt Esaslı Süper Alaşımlar</w:t>
      </w:r>
    </w:p>
    <w:p w:rsidR="003D51AA" w:rsidRPr="0036716C" w:rsidRDefault="003D51AA" w:rsidP="00474022">
      <w:pPr>
        <w:spacing w:line="360" w:lineRule="auto"/>
        <w:ind w:firstLine="708"/>
        <w:jc w:val="both"/>
        <w:rPr>
          <w:rFonts w:ascii="Times New Roman" w:hAnsi="Times New Roman"/>
          <w:szCs w:val="22"/>
        </w:rPr>
      </w:pPr>
    </w:p>
    <w:p w:rsidR="00E95EAB" w:rsidRPr="0036716C" w:rsidRDefault="00F5664B" w:rsidP="00E95EAB">
      <w:pPr>
        <w:spacing w:line="360" w:lineRule="auto"/>
        <w:ind w:firstLine="708"/>
        <w:jc w:val="both"/>
        <w:rPr>
          <w:rFonts w:ascii="Times New Roman" w:hAnsi="Times New Roman"/>
          <w:szCs w:val="22"/>
        </w:rPr>
      </w:pPr>
      <w:r w:rsidRPr="0036716C">
        <w:rPr>
          <w:rFonts w:ascii="Times New Roman" w:hAnsi="Times New Roman"/>
          <w:szCs w:val="22"/>
        </w:rPr>
        <w:t>Nikel esaslı süper alaşımlar korozyon direnci yüksek ve yüksek sıcaklıklarda çalışmasına rağmen; sıcaklığın</w:t>
      </w:r>
      <w:r w:rsidR="00A868B0" w:rsidRPr="0036716C">
        <w:rPr>
          <w:rFonts w:ascii="Times New Roman" w:hAnsi="Times New Roman"/>
          <w:szCs w:val="22"/>
        </w:rPr>
        <w:t xml:space="preserve"> daha</w:t>
      </w:r>
      <w:r w:rsidRPr="0036716C">
        <w:rPr>
          <w:rFonts w:ascii="Times New Roman" w:hAnsi="Times New Roman"/>
          <w:szCs w:val="22"/>
        </w:rPr>
        <w:t xml:space="preserve"> yüksek, 1100 °C civarına yükselmesi durumunda kobalt esaslı s</w:t>
      </w:r>
      <w:r w:rsidR="002562D0" w:rsidRPr="0036716C">
        <w:rPr>
          <w:rFonts w:ascii="Times New Roman" w:hAnsi="Times New Roman"/>
          <w:szCs w:val="22"/>
        </w:rPr>
        <w:t>üper alaşımlar kullanılırlar [24,25</w:t>
      </w:r>
      <w:r w:rsidRPr="0036716C">
        <w:rPr>
          <w:rFonts w:ascii="Times New Roman" w:hAnsi="Times New Roman"/>
          <w:szCs w:val="22"/>
        </w:rPr>
        <w:t xml:space="preserve">]. </w:t>
      </w:r>
      <w:r w:rsidR="00A868B0" w:rsidRPr="0036716C">
        <w:rPr>
          <w:rFonts w:ascii="Times New Roman" w:hAnsi="Times New Roman"/>
          <w:szCs w:val="22"/>
        </w:rPr>
        <w:t>Kobalt esaslı süper alaşımlar, nikel esaslı süper alaşımlar kadar iyi korozyon direnci gösteremezlerse de; yapılarındaki karbürler sayesinde yüksek sıcaklıklarda daha iyi mekanik özellik sergilerler. Bu sebeple sıcaklığın en yüksek düzeyde olduğu jet motorlarının</w:t>
      </w:r>
      <w:r w:rsidR="00637432" w:rsidRPr="0036716C">
        <w:rPr>
          <w:rFonts w:ascii="Times New Roman" w:hAnsi="Times New Roman"/>
          <w:szCs w:val="22"/>
        </w:rPr>
        <w:t>, reaktörlerin</w:t>
      </w:r>
      <w:r w:rsidR="00A868B0" w:rsidRPr="0036716C">
        <w:rPr>
          <w:rFonts w:ascii="Times New Roman" w:hAnsi="Times New Roman"/>
          <w:szCs w:val="22"/>
        </w:rPr>
        <w:t xml:space="preserve"> yanma odaları, çıkış vanaları</w:t>
      </w:r>
      <w:r w:rsidR="00637432" w:rsidRPr="0036716C">
        <w:rPr>
          <w:rFonts w:ascii="Times New Roman" w:hAnsi="Times New Roman"/>
          <w:szCs w:val="22"/>
        </w:rPr>
        <w:t>, sıcaklığın daha yüksek olduğu türbinlerin ilk aşaması</w:t>
      </w:r>
      <w:r w:rsidR="00A868B0" w:rsidRPr="0036716C">
        <w:rPr>
          <w:rFonts w:ascii="Times New Roman" w:hAnsi="Times New Roman"/>
          <w:szCs w:val="22"/>
        </w:rPr>
        <w:t xml:space="preserve"> gib</w:t>
      </w:r>
      <w:r w:rsidR="002562D0" w:rsidRPr="0036716C">
        <w:rPr>
          <w:rFonts w:ascii="Times New Roman" w:hAnsi="Times New Roman"/>
          <w:szCs w:val="22"/>
        </w:rPr>
        <w:t>i kısımlarında kullanılırlar [26</w:t>
      </w:r>
      <w:r w:rsidR="00A868B0" w:rsidRPr="0036716C">
        <w:rPr>
          <w:rFonts w:ascii="Times New Roman" w:hAnsi="Times New Roman"/>
          <w:szCs w:val="22"/>
        </w:rPr>
        <w:t>].</w:t>
      </w:r>
      <w:r w:rsidR="00637432" w:rsidRPr="0036716C">
        <w:rPr>
          <w:rFonts w:ascii="Times New Roman" w:hAnsi="Times New Roman"/>
          <w:szCs w:val="22"/>
        </w:rPr>
        <w:t xml:space="preserve"> </w:t>
      </w:r>
      <w:r w:rsidR="00F6367D" w:rsidRPr="0036716C">
        <w:rPr>
          <w:rFonts w:ascii="Times New Roman" w:hAnsi="Times New Roman"/>
          <w:szCs w:val="22"/>
        </w:rPr>
        <w:t xml:space="preserve">Kobalt esaslı süper alaşımların kullanım alanlarına göre sınıflandırılması Şekil 2.2.’de verilmiştir.  </w:t>
      </w:r>
    </w:p>
    <w:p w:rsidR="00DF6FF7" w:rsidRPr="0036716C" w:rsidRDefault="00DF6FF7" w:rsidP="00474022">
      <w:pPr>
        <w:spacing w:line="360" w:lineRule="auto"/>
        <w:ind w:firstLine="708"/>
        <w:jc w:val="both"/>
        <w:rPr>
          <w:rFonts w:ascii="Times New Roman" w:hAnsi="Times New Roman"/>
          <w:szCs w:val="22"/>
        </w:rPr>
      </w:pPr>
    </w:p>
    <w:p w:rsidR="00DF6FF7" w:rsidRDefault="00656B46" w:rsidP="00AF0498">
      <w:pPr>
        <w:jc w:val="center"/>
        <w:rPr>
          <w:rFonts w:asciiTheme="majorHAnsi" w:hAnsiTheme="majorHAnsi"/>
          <w:szCs w:val="22"/>
        </w:rPr>
      </w:pPr>
      <w:r>
        <w:rPr>
          <w:rFonts w:asciiTheme="majorHAnsi" w:hAnsiTheme="majorHAnsi"/>
          <w:noProof/>
          <w:szCs w:val="22"/>
          <w:lang w:eastAsia="tr-TR"/>
        </w:rPr>
        <w:drawing>
          <wp:inline distT="0" distB="0" distL="0" distR="0">
            <wp:extent cx="5686425" cy="34671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F6FF7" w:rsidRPr="0036716C" w:rsidRDefault="00DF6FF7" w:rsidP="00AF0498">
      <w:pPr>
        <w:jc w:val="center"/>
        <w:rPr>
          <w:rFonts w:ascii="Times New Roman" w:hAnsi="Times New Roman"/>
          <w:szCs w:val="22"/>
        </w:rPr>
      </w:pPr>
      <w:bookmarkStart w:id="1" w:name="_Toc72748891"/>
      <w:bookmarkStart w:id="2" w:name="_Toc72748921"/>
      <w:bookmarkStart w:id="3" w:name="_Toc72748953"/>
      <w:bookmarkStart w:id="4" w:name="_Toc72749045"/>
      <w:bookmarkStart w:id="5" w:name="_Toc73784479"/>
      <w:bookmarkStart w:id="6" w:name="_Toc73786069"/>
      <w:bookmarkStart w:id="7" w:name="_Toc82261717"/>
      <w:bookmarkStart w:id="8" w:name="_Toc86410423"/>
      <w:r w:rsidRPr="0036716C">
        <w:rPr>
          <w:rFonts w:ascii="Times New Roman" w:hAnsi="Times New Roman"/>
          <w:b/>
          <w:szCs w:val="22"/>
        </w:rPr>
        <w:t xml:space="preserve">Şekil </w:t>
      </w:r>
      <w:r w:rsidR="00A675E1" w:rsidRPr="0036716C">
        <w:rPr>
          <w:rFonts w:ascii="Times New Roman" w:hAnsi="Times New Roman"/>
          <w:b/>
          <w:szCs w:val="22"/>
        </w:rPr>
        <w:t>2.2</w:t>
      </w:r>
      <w:r w:rsidR="00550E45" w:rsidRPr="0036716C">
        <w:rPr>
          <w:rFonts w:ascii="Times New Roman" w:hAnsi="Times New Roman"/>
          <w:b/>
          <w:szCs w:val="22"/>
        </w:rPr>
        <w:t>.</w:t>
      </w:r>
      <w:r w:rsidRPr="0036716C">
        <w:rPr>
          <w:rFonts w:ascii="Times New Roman" w:hAnsi="Times New Roman"/>
          <w:szCs w:val="22"/>
        </w:rPr>
        <w:t xml:space="preserve"> </w:t>
      </w:r>
      <w:r w:rsidR="00A675E1" w:rsidRPr="0036716C">
        <w:rPr>
          <w:rFonts w:ascii="Times New Roman" w:hAnsi="Times New Roman"/>
          <w:szCs w:val="22"/>
        </w:rPr>
        <w:t>Kobalt esaslı süper alaşımların kullanım alanına göre sınıflandırılması</w:t>
      </w:r>
      <w:r w:rsidRPr="0036716C">
        <w:rPr>
          <w:rFonts w:ascii="Times New Roman" w:hAnsi="Times New Roman"/>
          <w:szCs w:val="22"/>
        </w:rPr>
        <w:t xml:space="preserve"> </w:t>
      </w:r>
      <w:r w:rsidR="00A675E1" w:rsidRPr="0036716C">
        <w:rPr>
          <w:rFonts w:ascii="Times New Roman" w:hAnsi="Times New Roman"/>
          <w:szCs w:val="22"/>
        </w:rPr>
        <w:t>[27</w:t>
      </w:r>
      <w:r w:rsidR="007E5FEA" w:rsidRPr="0036716C">
        <w:rPr>
          <w:rFonts w:ascii="Times New Roman" w:hAnsi="Times New Roman"/>
          <w:szCs w:val="22"/>
        </w:rPr>
        <w:t>]</w:t>
      </w:r>
      <w:r w:rsidRPr="0036716C">
        <w:rPr>
          <w:rFonts w:ascii="Times New Roman" w:hAnsi="Times New Roman"/>
          <w:szCs w:val="22"/>
        </w:rPr>
        <w:t>.</w:t>
      </w:r>
      <w:bookmarkEnd w:id="1"/>
      <w:bookmarkEnd w:id="2"/>
      <w:bookmarkEnd w:id="3"/>
      <w:bookmarkEnd w:id="4"/>
      <w:bookmarkEnd w:id="5"/>
      <w:bookmarkEnd w:id="6"/>
      <w:bookmarkEnd w:id="7"/>
      <w:bookmarkEnd w:id="8"/>
    </w:p>
    <w:p w:rsidR="00A675E1" w:rsidRDefault="00A675E1" w:rsidP="00474022">
      <w:pPr>
        <w:spacing w:line="360" w:lineRule="auto"/>
        <w:jc w:val="center"/>
        <w:rPr>
          <w:rFonts w:asciiTheme="majorHAnsi" w:hAnsiTheme="majorHAnsi"/>
          <w:szCs w:val="22"/>
        </w:rPr>
      </w:pPr>
    </w:p>
    <w:p w:rsidR="008170B5" w:rsidRDefault="00F6367D" w:rsidP="00F678D9">
      <w:pPr>
        <w:spacing w:line="360" w:lineRule="auto"/>
        <w:ind w:firstLine="708"/>
        <w:jc w:val="both"/>
        <w:rPr>
          <w:rFonts w:ascii="Times New Roman" w:hAnsi="Times New Roman"/>
          <w:szCs w:val="22"/>
        </w:rPr>
      </w:pPr>
      <w:r w:rsidRPr="0036716C">
        <w:rPr>
          <w:rFonts w:ascii="Times New Roman" w:hAnsi="Times New Roman"/>
          <w:szCs w:val="22"/>
        </w:rPr>
        <w:t>Kobalt esaslı süper alaşımda malzeme alaşım elementleri olarak W, Ta, Mo, Nb, Ni, Cr kullanılırlar. Stellite, Ultimet, Alloy 6B, Alloy 25, Alloy 188, NS 163, X 40, X 45, FSX – 414</w:t>
      </w:r>
      <w:r w:rsidR="0013325A" w:rsidRPr="0036716C">
        <w:rPr>
          <w:rFonts w:ascii="Times New Roman" w:hAnsi="Times New Roman"/>
          <w:szCs w:val="22"/>
        </w:rPr>
        <w:t>, MP</w:t>
      </w:r>
      <w:r w:rsidRPr="0036716C">
        <w:rPr>
          <w:rFonts w:ascii="Times New Roman" w:hAnsi="Times New Roman"/>
          <w:szCs w:val="22"/>
        </w:rPr>
        <w:t xml:space="preserve"> gibi ticari isimler ile piyasada satılmaktadır [24,</w:t>
      </w:r>
      <w:r w:rsidR="00BC7559">
        <w:rPr>
          <w:rFonts w:ascii="Times New Roman" w:hAnsi="Times New Roman"/>
          <w:szCs w:val="22"/>
        </w:rPr>
        <w:t xml:space="preserve"> </w:t>
      </w:r>
      <w:r w:rsidRPr="0036716C">
        <w:rPr>
          <w:rFonts w:ascii="Times New Roman" w:hAnsi="Times New Roman"/>
          <w:szCs w:val="22"/>
        </w:rPr>
        <w:t xml:space="preserve">26]. </w:t>
      </w:r>
    </w:p>
    <w:p w:rsidR="000D2D19" w:rsidRDefault="000D2D19" w:rsidP="00F678D9">
      <w:pPr>
        <w:spacing w:line="360" w:lineRule="auto"/>
        <w:ind w:firstLine="708"/>
        <w:jc w:val="both"/>
        <w:rPr>
          <w:rFonts w:ascii="Times New Roman" w:hAnsi="Times New Roman"/>
          <w:szCs w:val="22"/>
        </w:rPr>
      </w:pPr>
    </w:p>
    <w:p w:rsidR="000D2D19" w:rsidRPr="00F678D9" w:rsidRDefault="000D2D19" w:rsidP="00F678D9">
      <w:pPr>
        <w:spacing w:line="360" w:lineRule="auto"/>
        <w:ind w:firstLine="708"/>
        <w:jc w:val="both"/>
        <w:rPr>
          <w:rFonts w:ascii="Times New Roman" w:hAnsi="Times New Roman"/>
          <w:szCs w:val="22"/>
        </w:rPr>
      </w:pPr>
    </w:p>
    <w:p w:rsidR="000A1796" w:rsidRPr="0036716C" w:rsidRDefault="000A1796" w:rsidP="00474022">
      <w:pPr>
        <w:spacing w:line="360" w:lineRule="auto"/>
        <w:jc w:val="both"/>
        <w:rPr>
          <w:rFonts w:ascii="Times New Roman" w:hAnsi="Times New Roman"/>
          <w:b/>
          <w:szCs w:val="22"/>
        </w:rPr>
      </w:pPr>
      <w:r w:rsidRPr="0036716C">
        <w:rPr>
          <w:rFonts w:ascii="Times New Roman" w:hAnsi="Times New Roman"/>
          <w:b/>
          <w:szCs w:val="22"/>
        </w:rPr>
        <w:lastRenderedPageBreak/>
        <w:t>2.</w:t>
      </w:r>
      <w:r w:rsidR="00F6367D" w:rsidRPr="0036716C">
        <w:rPr>
          <w:rFonts w:ascii="Times New Roman" w:hAnsi="Times New Roman"/>
          <w:b/>
          <w:szCs w:val="22"/>
        </w:rPr>
        <w:t>1</w:t>
      </w:r>
      <w:r w:rsidR="008811A8" w:rsidRPr="0036716C">
        <w:rPr>
          <w:rFonts w:ascii="Times New Roman" w:hAnsi="Times New Roman"/>
          <w:b/>
          <w:szCs w:val="22"/>
        </w:rPr>
        <w:t>.</w:t>
      </w:r>
      <w:r w:rsidR="00F6367D" w:rsidRPr="0036716C">
        <w:rPr>
          <w:rFonts w:ascii="Times New Roman" w:hAnsi="Times New Roman"/>
          <w:b/>
          <w:szCs w:val="22"/>
        </w:rPr>
        <w:t>3</w:t>
      </w:r>
      <w:r w:rsidRPr="0036716C">
        <w:rPr>
          <w:rFonts w:ascii="Times New Roman" w:hAnsi="Times New Roman"/>
          <w:b/>
          <w:szCs w:val="22"/>
        </w:rPr>
        <w:t xml:space="preserve">. </w:t>
      </w:r>
      <w:r w:rsidR="00F6367D" w:rsidRPr="0036716C">
        <w:rPr>
          <w:rFonts w:ascii="Times New Roman" w:hAnsi="Times New Roman"/>
          <w:b/>
          <w:szCs w:val="22"/>
        </w:rPr>
        <w:t>Demir Esaslı Süper Alaşımlar</w:t>
      </w:r>
    </w:p>
    <w:p w:rsidR="008170B5" w:rsidRPr="0036716C" w:rsidRDefault="008170B5" w:rsidP="00474022">
      <w:pPr>
        <w:spacing w:line="360" w:lineRule="auto"/>
        <w:jc w:val="both"/>
        <w:rPr>
          <w:rFonts w:ascii="Times New Roman" w:hAnsi="Times New Roman"/>
          <w:szCs w:val="22"/>
        </w:rPr>
      </w:pPr>
    </w:p>
    <w:p w:rsidR="008170B5" w:rsidRPr="0036716C" w:rsidRDefault="005B28E7" w:rsidP="00474022">
      <w:pPr>
        <w:spacing w:line="360" w:lineRule="auto"/>
        <w:ind w:firstLine="708"/>
        <w:jc w:val="both"/>
        <w:rPr>
          <w:rFonts w:ascii="Times New Roman" w:hAnsi="Times New Roman"/>
          <w:szCs w:val="22"/>
        </w:rPr>
      </w:pPr>
      <w:r w:rsidRPr="0036716C">
        <w:rPr>
          <w:rFonts w:ascii="Times New Roman" w:hAnsi="Times New Roman"/>
          <w:szCs w:val="22"/>
        </w:rPr>
        <w:t xml:space="preserve">Demir esaslı süper alaşımların kimyasal kompozisyonunda ana bileşeni Fe oluşturur. İkinci ana bileşen olarak Ni ve Cr içermektedirler. Bunlara ek olarak Co, Mo, W, Nb içerirler. Yapılarındaki karbür ve intermetalik bağların çökelmesi sonucu sertlik alırlar [17]. Nikel ve kobalt esaslı malzemelere kıyasla mekanik ve korozyon dayanımları düşüktür. </w:t>
      </w:r>
      <w:r w:rsidR="008811A8" w:rsidRPr="0036716C">
        <w:rPr>
          <w:rFonts w:ascii="Times New Roman" w:hAnsi="Times New Roman"/>
          <w:szCs w:val="22"/>
        </w:rPr>
        <w:t>Çalışma sıcaklığı en fazla 650 °C’dir [</w:t>
      </w:r>
      <w:r w:rsidR="00AA560D" w:rsidRPr="0036716C">
        <w:rPr>
          <w:rFonts w:ascii="Times New Roman" w:hAnsi="Times New Roman"/>
          <w:szCs w:val="22"/>
        </w:rPr>
        <w:t>28]. Diğer süper alaşımlara göre fiyatı daha düşük olduğu için tercih uygun çalışma ortamları için</w:t>
      </w:r>
      <w:r w:rsidR="009971C0" w:rsidRPr="0036716C">
        <w:rPr>
          <w:rFonts w:ascii="Times New Roman" w:hAnsi="Times New Roman"/>
          <w:szCs w:val="22"/>
        </w:rPr>
        <w:t xml:space="preserve"> maliyet azaltma amacıyla</w:t>
      </w:r>
      <w:r w:rsidR="00AA560D" w:rsidRPr="0036716C">
        <w:rPr>
          <w:rFonts w:ascii="Times New Roman" w:hAnsi="Times New Roman"/>
          <w:szCs w:val="22"/>
        </w:rPr>
        <w:t xml:space="preserve"> tercih edilirler.</w:t>
      </w:r>
      <w:r w:rsidR="009971C0" w:rsidRPr="0036716C">
        <w:rPr>
          <w:rFonts w:ascii="Times New Roman" w:hAnsi="Times New Roman"/>
          <w:szCs w:val="22"/>
        </w:rPr>
        <w:t xml:space="preserve"> </w:t>
      </w:r>
      <w:r w:rsidR="00195D13" w:rsidRPr="0036716C">
        <w:rPr>
          <w:rFonts w:ascii="Times New Roman" w:hAnsi="Times New Roman"/>
          <w:szCs w:val="22"/>
        </w:rPr>
        <w:t>Türbin kanatlarında, disklerinde ve millerinde</w:t>
      </w:r>
      <w:r w:rsidR="00E12E8E" w:rsidRPr="0036716C">
        <w:rPr>
          <w:rFonts w:ascii="Times New Roman" w:hAnsi="Times New Roman"/>
          <w:szCs w:val="22"/>
        </w:rPr>
        <w:t>, otomotiv motor üretimde, petrol-doğalgaz pompalarında gibi uygulamalarda</w:t>
      </w:r>
      <w:r w:rsidR="00195D13" w:rsidRPr="0036716C">
        <w:rPr>
          <w:rFonts w:ascii="Times New Roman" w:hAnsi="Times New Roman"/>
          <w:szCs w:val="22"/>
        </w:rPr>
        <w:t xml:space="preserve"> kullanılırlar</w:t>
      </w:r>
      <w:r w:rsidR="00E12E8E" w:rsidRPr="0036716C">
        <w:rPr>
          <w:rFonts w:ascii="Times New Roman" w:hAnsi="Times New Roman"/>
          <w:szCs w:val="22"/>
        </w:rPr>
        <w:t>[26,</w:t>
      </w:r>
      <w:r w:rsidR="00BC7559">
        <w:rPr>
          <w:rFonts w:ascii="Times New Roman" w:hAnsi="Times New Roman"/>
          <w:szCs w:val="22"/>
        </w:rPr>
        <w:t xml:space="preserve"> </w:t>
      </w:r>
      <w:r w:rsidR="00E12E8E" w:rsidRPr="0036716C">
        <w:rPr>
          <w:rFonts w:ascii="Times New Roman" w:hAnsi="Times New Roman"/>
          <w:szCs w:val="22"/>
        </w:rPr>
        <w:t>29]</w:t>
      </w:r>
      <w:r w:rsidR="00195D13" w:rsidRPr="0036716C">
        <w:rPr>
          <w:rFonts w:ascii="Times New Roman" w:hAnsi="Times New Roman"/>
          <w:szCs w:val="22"/>
        </w:rPr>
        <w:t>. Piyasada en çok kullanılan üretimi A 286 alaşım olmakla birlikte diğer ticari üretimleri Alloy 901, Dis</w:t>
      </w:r>
      <w:r w:rsidR="00E12E8E" w:rsidRPr="0036716C">
        <w:rPr>
          <w:rFonts w:ascii="Times New Roman" w:hAnsi="Times New Roman"/>
          <w:szCs w:val="22"/>
        </w:rPr>
        <w:t>c</w:t>
      </w:r>
      <w:r w:rsidR="00195D13" w:rsidRPr="0036716C">
        <w:rPr>
          <w:rFonts w:ascii="Times New Roman" w:hAnsi="Times New Roman"/>
          <w:szCs w:val="22"/>
        </w:rPr>
        <w:t>alloy</w:t>
      </w:r>
      <w:r w:rsidR="00E12E8E" w:rsidRPr="0036716C">
        <w:rPr>
          <w:rFonts w:ascii="Times New Roman" w:hAnsi="Times New Roman"/>
          <w:szCs w:val="22"/>
        </w:rPr>
        <w:t xml:space="preserve">, Haynes 556, Incoloy 800, 801, 802, 807, 903, 909, N-155 ve V57 şeklinde yapılmaktadır. </w:t>
      </w:r>
    </w:p>
    <w:p w:rsidR="008170B5" w:rsidRPr="0036716C" w:rsidRDefault="008170B5" w:rsidP="00474022">
      <w:pPr>
        <w:spacing w:line="360" w:lineRule="auto"/>
        <w:jc w:val="both"/>
        <w:rPr>
          <w:rFonts w:ascii="Times New Roman" w:hAnsi="Times New Roman"/>
          <w:szCs w:val="22"/>
        </w:rPr>
      </w:pPr>
    </w:p>
    <w:p w:rsidR="000A1796" w:rsidRPr="0036716C" w:rsidRDefault="00E12E8E" w:rsidP="00474022">
      <w:pPr>
        <w:spacing w:line="360" w:lineRule="auto"/>
        <w:jc w:val="both"/>
        <w:rPr>
          <w:rFonts w:ascii="Times New Roman" w:hAnsi="Times New Roman"/>
          <w:b/>
          <w:szCs w:val="22"/>
        </w:rPr>
      </w:pPr>
      <w:r w:rsidRPr="0036716C">
        <w:rPr>
          <w:rFonts w:ascii="Times New Roman" w:hAnsi="Times New Roman"/>
          <w:b/>
          <w:szCs w:val="22"/>
        </w:rPr>
        <w:t>2.2. Inconel 625 Malzemesi</w:t>
      </w:r>
      <w:r w:rsidR="0002585D" w:rsidRPr="0036716C">
        <w:rPr>
          <w:rFonts w:ascii="Times New Roman" w:hAnsi="Times New Roman"/>
          <w:b/>
          <w:szCs w:val="22"/>
        </w:rPr>
        <w:t>nin Genel</w:t>
      </w:r>
      <w:r w:rsidR="007105BF" w:rsidRPr="0036716C">
        <w:rPr>
          <w:rFonts w:ascii="Times New Roman" w:hAnsi="Times New Roman"/>
          <w:b/>
          <w:szCs w:val="22"/>
        </w:rPr>
        <w:t xml:space="preserve"> Özellikleri</w:t>
      </w:r>
      <w:r w:rsidR="0002585D" w:rsidRPr="0036716C">
        <w:rPr>
          <w:rFonts w:ascii="Times New Roman" w:hAnsi="Times New Roman"/>
          <w:b/>
          <w:szCs w:val="22"/>
        </w:rPr>
        <w:t xml:space="preserve"> ve Kaynak Kabiliyeti</w:t>
      </w:r>
    </w:p>
    <w:p w:rsidR="008170B5" w:rsidRPr="0036716C" w:rsidRDefault="008170B5" w:rsidP="00474022">
      <w:pPr>
        <w:spacing w:line="360" w:lineRule="auto"/>
        <w:jc w:val="both"/>
        <w:rPr>
          <w:rFonts w:ascii="Times New Roman" w:hAnsi="Times New Roman"/>
          <w:szCs w:val="22"/>
        </w:rPr>
      </w:pPr>
    </w:p>
    <w:p w:rsidR="007105BF" w:rsidRPr="0036716C" w:rsidRDefault="00142A7E" w:rsidP="007105BF">
      <w:pPr>
        <w:spacing w:line="360" w:lineRule="auto"/>
        <w:ind w:firstLine="708"/>
        <w:jc w:val="both"/>
        <w:rPr>
          <w:rFonts w:ascii="Times New Roman" w:hAnsi="Times New Roman"/>
          <w:szCs w:val="22"/>
        </w:rPr>
      </w:pPr>
      <w:r w:rsidRPr="0036716C">
        <w:rPr>
          <w:rFonts w:ascii="Times New Roman" w:hAnsi="Times New Roman"/>
          <w:szCs w:val="22"/>
        </w:rPr>
        <w:t xml:space="preserve">Inconel 625 süper alaşımı 1950’li yıllarda güç üretim tesislerinde buhar hatlarındaki aşınma sorunu gidermek için yapılan çalışmalar neticesinde ortaya çıkarılmıştır. Inconel 625 </w:t>
      </w:r>
      <w:r w:rsidR="00985DEE" w:rsidRPr="0036716C">
        <w:rPr>
          <w:rFonts w:ascii="Times New Roman" w:hAnsi="Times New Roman"/>
          <w:szCs w:val="22"/>
        </w:rPr>
        <w:t xml:space="preserve">kriyojenik ortamlardan, 1000°C üzerindeki sıcak ortamlara kadar </w:t>
      </w:r>
      <w:r w:rsidR="00E800D8" w:rsidRPr="0036716C">
        <w:rPr>
          <w:rFonts w:ascii="Times New Roman" w:hAnsi="Times New Roman"/>
          <w:szCs w:val="22"/>
        </w:rPr>
        <w:t>geniş bir alanda kullanılmaktadır [30</w:t>
      </w:r>
      <w:r w:rsidR="008473BD" w:rsidRPr="0036716C">
        <w:rPr>
          <w:rFonts w:ascii="Times New Roman" w:hAnsi="Times New Roman"/>
          <w:szCs w:val="22"/>
        </w:rPr>
        <w:t>-33</w:t>
      </w:r>
      <w:r w:rsidR="00E800D8" w:rsidRPr="0036716C">
        <w:rPr>
          <w:rFonts w:ascii="Times New Roman" w:hAnsi="Times New Roman"/>
          <w:szCs w:val="22"/>
        </w:rPr>
        <w:t xml:space="preserve">]. </w:t>
      </w:r>
      <w:r w:rsidR="002E3CF9" w:rsidRPr="0036716C">
        <w:rPr>
          <w:rFonts w:ascii="Times New Roman" w:hAnsi="Times New Roman"/>
          <w:szCs w:val="22"/>
        </w:rPr>
        <w:t xml:space="preserve"> Ergime sıcaklığı 1290-1350 ̊C'dir. Yoğunluğu ise 8,44 g/cm</w:t>
      </w:r>
      <w:r w:rsidR="002E3CF9" w:rsidRPr="0036716C">
        <w:rPr>
          <w:rFonts w:ascii="Times New Roman" w:hAnsi="Times New Roman"/>
          <w:szCs w:val="22"/>
          <w:vertAlign w:val="superscript"/>
        </w:rPr>
        <w:t>3</w:t>
      </w:r>
      <w:r w:rsidR="002E3CF9" w:rsidRPr="0036716C">
        <w:rPr>
          <w:rFonts w:ascii="Times New Roman" w:hAnsi="Times New Roman"/>
          <w:szCs w:val="22"/>
        </w:rPr>
        <w:t xml:space="preserve">'tür. </w:t>
      </w:r>
      <w:r w:rsidR="00B650E5" w:rsidRPr="0036716C">
        <w:rPr>
          <w:rFonts w:ascii="Times New Roman" w:hAnsi="Times New Roman"/>
          <w:szCs w:val="22"/>
        </w:rPr>
        <w:t xml:space="preserve">Inconel 625 nikel-krom matrisli, ağırlıkça en az % 58 Ni, en fazla %5 Fe ile % 20-23 Cr elementlerine ilave olarak % 8-10 Mo, % 3,15-4,15 Nb+Ta refrakter elementlerin etkisi sayesinde </w:t>
      </w:r>
      <w:r w:rsidR="0076654A" w:rsidRPr="0036716C">
        <w:rPr>
          <w:rFonts w:ascii="Times New Roman" w:hAnsi="Times New Roman"/>
          <w:szCs w:val="22"/>
        </w:rPr>
        <w:t>katı çözelti ser</w:t>
      </w:r>
      <w:r w:rsidR="008473BD" w:rsidRPr="0036716C">
        <w:rPr>
          <w:rFonts w:ascii="Times New Roman" w:hAnsi="Times New Roman"/>
          <w:szCs w:val="22"/>
        </w:rPr>
        <w:t>tleşmesine sahip metaldir [31-34</w:t>
      </w:r>
      <w:r w:rsidR="0076654A" w:rsidRPr="0036716C">
        <w:rPr>
          <w:rFonts w:ascii="Times New Roman" w:hAnsi="Times New Roman"/>
          <w:szCs w:val="22"/>
        </w:rPr>
        <w:t xml:space="preserve">]. </w:t>
      </w:r>
      <w:r w:rsidR="0091379D" w:rsidRPr="0036716C">
        <w:rPr>
          <w:rFonts w:ascii="Times New Roman" w:hAnsi="Times New Roman"/>
          <w:szCs w:val="22"/>
        </w:rPr>
        <w:t xml:space="preserve">Tavlanmış </w:t>
      </w:r>
      <w:r w:rsidR="00896C13" w:rsidRPr="0036716C">
        <w:rPr>
          <w:rFonts w:ascii="Times New Roman" w:hAnsi="Times New Roman"/>
          <w:szCs w:val="22"/>
        </w:rPr>
        <w:t>Grade 1, solüsyona alınarak yaşlandırılmış Grade 2 olmak</w:t>
      </w:r>
      <w:r w:rsidR="003C10ED" w:rsidRPr="0036716C">
        <w:rPr>
          <w:rFonts w:ascii="Times New Roman" w:hAnsi="Times New Roman"/>
          <w:szCs w:val="22"/>
        </w:rPr>
        <w:t xml:space="preserve"> üzere iki farkı çeşidi vardır. </w:t>
      </w:r>
      <w:r w:rsidR="00215FD5" w:rsidRPr="0036716C">
        <w:rPr>
          <w:rFonts w:ascii="Times New Roman" w:hAnsi="Times New Roman"/>
          <w:szCs w:val="22"/>
        </w:rPr>
        <w:t xml:space="preserve"> Oda sıcaklığındaki haddelenmiş Inconel 625 plakanın mekanik ve kimyasal özellikleri </w:t>
      </w:r>
      <w:r w:rsidR="003C10ED" w:rsidRPr="0036716C">
        <w:rPr>
          <w:rFonts w:ascii="Times New Roman" w:hAnsi="Times New Roman"/>
          <w:szCs w:val="22"/>
        </w:rPr>
        <w:t>Tablo 2.1</w:t>
      </w:r>
      <w:r w:rsidR="008473BD" w:rsidRPr="0036716C">
        <w:rPr>
          <w:rFonts w:ascii="Times New Roman" w:hAnsi="Times New Roman"/>
          <w:szCs w:val="22"/>
        </w:rPr>
        <w:t>. ve Tablo 2.2’d</w:t>
      </w:r>
      <w:r w:rsidR="00215FD5" w:rsidRPr="0036716C">
        <w:rPr>
          <w:rFonts w:ascii="Times New Roman" w:hAnsi="Times New Roman"/>
          <w:szCs w:val="22"/>
        </w:rPr>
        <w:t>e</w:t>
      </w:r>
      <w:r w:rsidR="0076654A" w:rsidRPr="0036716C">
        <w:rPr>
          <w:rFonts w:ascii="Times New Roman" w:hAnsi="Times New Roman"/>
          <w:szCs w:val="22"/>
        </w:rPr>
        <w:t xml:space="preserve"> verilmiştir. </w:t>
      </w:r>
    </w:p>
    <w:p w:rsidR="007105BF" w:rsidRDefault="007105BF" w:rsidP="007105BF">
      <w:pPr>
        <w:spacing w:line="360" w:lineRule="auto"/>
        <w:ind w:firstLine="708"/>
        <w:jc w:val="center"/>
        <w:rPr>
          <w:rFonts w:asciiTheme="majorHAnsi" w:hAnsiTheme="majorHAnsi"/>
          <w:szCs w:val="22"/>
        </w:rPr>
      </w:pPr>
    </w:p>
    <w:p w:rsidR="00F678D9" w:rsidRPr="001454B4" w:rsidRDefault="007105BF" w:rsidP="00692F8B">
      <w:pPr>
        <w:jc w:val="center"/>
        <w:rPr>
          <w:rFonts w:ascii="Times New Roman" w:hAnsi="Times New Roman"/>
          <w:szCs w:val="22"/>
        </w:rPr>
      </w:pPr>
      <w:r w:rsidRPr="00F678D9">
        <w:rPr>
          <w:rFonts w:ascii="Times New Roman" w:hAnsi="Times New Roman"/>
          <w:b/>
          <w:szCs w:val="22"/>
        </w:rPr>
        <w:t>Tablo 2.1</w:t>
      </w:r>
      <w:r w:rsidR="00457455" w:rsidRPr="00F678D9">
        <w:rPr>
          <w:rFonts w:ascii="Times New Roman" w:hAnsi="Times New Roman"/>
          <w:b/>
          <w:szCs w:val="22"/>
        </w:rPr>
        <w:t>.</w:t>
      </w:r>
      <w:r w:rsidR="00457455" w:rsidRPr="001454B4">
        <w:rPr>
          <w:rFonts w:ascii="Times New Roman" w:hAnsi="Times New Roman"/>
          <w:szCs w:val="22"/>
        </w:rPr>
        <w:t xml:space="preserve"> I</w:t>
      </w:r>
      <w:r w:rsidR="00215FD5" w:rsidRPr="001454B4">
        <w:rPr>
          <w:rFonts w:ascii="Times New Roman" w:hAnsi="Times New Roman"/>
          <w:szCs w:val="22"/>
        </w:rPr>
        <w:t>nconel 625 malzemesinin mekanik</w:t>
      </w:r>
      <w:r w:rsidR="00A66BCE" w:rsidRPr="001454B4">
        <w:rPr>
          <w:rFonts w:ascii="Times New Roman" w:hAnsi="Times New Roman"/>
          <w:szCs w:val="22"/>
        </w:rPr>
        <w:t xml:space="preserve"> özellikleri [32</w:t>
      </w:r>
      <w:r w:rsidRPr="001454B4">
        <w:rPr>
          <w:rFonts w:ascii="Times New Roman" w:hAnsi="Times New Roman"/>
          <w:szCs w:val="22"/>
        </w:rPr>
        <w:t>]</w:t>
      </w:r>
    </w:p>
    <w:tbl>
      <w:tblPr>
        <w:tblStyle w:val="TabloKlavuzu"/>
        <w:tblW w:w="9050" w:type="dxa"/>
        <w:jc w:val="center"/>
        <w:tblLook w:val="04A0"/>
      </w:tblPr>
      <w:tblGrid>
        <w:gridCol w:w="4525"/>
        <w:gridCol w:w="4525"/>
      </w:tblGrid>
      <w:tr w:rsidR="007105BF" w:rsidRPr="001454B4" w:rsidTr="00AF0498">
        <w:trPr>
          <w:trHeight w:hRule="exact" w:val="340"/>
          <w:jc w:val="center"/>
        </w:trPr>
        <w:tc>
          <w:tcPr>
            <w:tcW w:w="4525" w:type="dxa"/>
            <w:vAlign w:val="center"/>
          </w:tcPr>
          <w:p w:rsidR="007105BF" w:rsidRPr="001454B4" w:rsidRDefault="007105BF" w:rsidP="00F678D9">
            <w:pPr>
              <w:jc w:val="both"/>
              <w:rPr>
                <w:rFonts w:ascii="Times New Roman" w:hAnsi="Times New Roman"/>
                <w:b/>
                <w:szCs w:val="22"/>
              </w:rPr>
            </w:pPr>
            <w:r w:rsidRPr="001454B4">
              <w:rPr>
                <w:rFonts w:ascii="Times New Roman" w:hAnsi="Times New Roman"/>
                <w:b/>
                <w:szCs w:val="22"/>
              </w:rPr>
              <w:t>Özellik</w:t>
            </w:r>
          </w:p>
        </w:tc>
        <w:tc>
          <w:tcPr>
            <w:tcW w:w="4525" w:type="dxa"/>
            <w:vAlign w:val="center"/>
          </w:tcPr>
          <w:p w:rsidR="007105BF" w:rsidRPr="001454B4" w:rsidRDefault="007105BF" w:rsidP="00F678D9">
            <w:pPr>
              <w:jc w:val="both"/>
              <w:rPr>
                <w:rFonts w:ascii="Times New Roman" w:hAnsi="Times New Roman"/>
                <w:b/>
                <w:szCs w:val="22"/>
              </w:rPr>
            </w:pPr>
            <w:r w:rsidRPr="001454B4">
              <w:rPr>
                <w:rFonts w:ascii="Times New Roman" w:hAnsi="Times New Roman"/>
                <w:b/>
                <w:szCs w:val="22"/>
              </w:rPr>
              <w:t>Değer</w:t>
            </w:r>
          </w:p>
        </w:tc>
      </w:tr>
      <w:tr w:rsidR="007105BF" w:rsidRPr="001454B4" w:rsidTr="00AF0498">
        <w:trPr>
          <w:trHeight w:hRule="exact" w:val="340"/>
          <w:jc w:val="center"/>
        </w:trPr>
        <w:tc>
          <w:tcPr>
            <w:tcW w:w="4525" w:type="dxa"/>
            <w:vAlign w:val="center"/>
          </w:tcPr>
          <w:p w:rsidR="007105BF" w:rsidRPr="001454B4" w:rsidRDefault="002E3CF9" w:rsidP="00F678D9">
            <w:pPr>
              <w:jc w:val="both"/>
              <w:rPr>
                <w:rFonts w:ascii="Times New Roman" w:hAnsi="Times New Roman"/>
                <w:szCs w:val="22"/>
              </w:rPr>
            </w:pPr>
            <w:r w:rsidRPr="001454B4">
              <w:rPr>
                <w:rFonts w:ascii="Times New Roman" w:hAnsi="Times New Roman"/>
                <w:szCs w:val="22"/>
              </w:rPr>
              <w:t>Çekme Mukavemeti</w:t>
            </w:r>
          </w:p>
        </w:tc>
        <w:tc>
          <w:tcPr>
            <w:tcW w:w="4525" w:type="dxa"/>
            <w:vAlign w:val="center"/>
          </w:tcPr>
          <w:p w:rsidR="007105BF" w:rsidRPr="001454B4" w:rsidRDefault="002E3CF9" w:rsidP="00F678D9">
            <w:pPr>
              <w:jc w:val="both"/>
              <w:rPr>
                <w:rFonts w:ascii="Times New Roman" w:hAnsi="Times New Roman"/>
                <w:szCs w:val="22"/>
              </w:rPr>
            </w:pPr>
            <w:r w:rsidRPr="001454B4">
              <w:rPr>
                <w:rFonts w:ascii="Times New Roman" w:hAnsi="Times New Roman"/>
                <w:szCs w:val="22"/>
              </w:rPr>
              <w:t>827-1103 MPa</w:t>
            </w:r>
          </w:p>
        </w:tc>
      </w:tr>
      <w:tr w:rsidR="007105BF" w:rsidRPr="001454B4" w:rsidTr="00AF0498">
        <w:trPr>
          <w:trHeight w:hRule="exact" w:val="340"/>
          <w:jc w:val="center"/>
        </w:trPr>
        <w:tc>
          <w:tcPr>
            <w:tcW w:w="4525" w:type="dxa"/>
            <w:vAlign w:val="center"/>
          </w:tcPr>
          <w:p w:rsidR="007105BF" w:rsidRPr="001454B4" w:rsidRDefault="00215FD5" w:rsidP="008F6B9D">
            <w:pPr>
              <w:jc w:val="both"/>
              <w:rPr>
                <w:rFonts w:ascii="Times New Roman" w:hAnsi="Times New Roman"/>
                <w:szCs w:val="22"/>
              </w:rPr>
            </w:pPr>
            <w:r w:rsidRPr="001454B4">
              <w:rPr>
                <w:rFonts w:ascii="Times New Roman" w:hAnsi="Times New Roman"/>
                <w:szCs w:val="22"/>
              </w:rPr>
              <w:t>Akma Mukavemeti</w:t>
            </w:r>
            <w:r w:rsidR="00097185" w:rsidRPr="001454B4">
              <w:rPr>
                <w:rFonts w:ascii="Times New Roman" w:hAnsi="Times New Roman"/>
                <w:szCs w:val="22"/>
              </w:rPr>
              <w:t xml:space="preserve"> (%2)</w:t>
            </w:r>
          </w:p>
        </w:tc>
        <w:tc>
          <w:tcPr>
            <w:tcW w:w="4525" w:type="dxa"/>
            <w:vAlign w:val="center"/>
          </w:tcPr>
          <w:p w:rsidR="007105BF" w:rsidRPr="001454B4" w:rsidRDefault="00215FD5" w:rsidP="008F6B9D">
            <w:pPr>
              <w:jc w:val="both"/>
              <w:rPr>
                <w:rFonts w:ascii="Times New Roman" w:hAnsi="Times New Roman"/>
                <w:szCs w:val="22"/>
              </w:rPr>
            </w:pPr>
            <w:r w:rsidRPr="001454B4">
              <w:rPr>
                <w:rFonts w:ascii="Times New Roman" w:hAnsi="Times New Roman"/>
                <w:szCs w:val="22"/>
              </w:rPr>
              <w:t>414-758 MPa</w:t>
            </w:r>
          </w:p>
        </w:tc>
      </w:tr>
      <w:tr w:rsidR="007105BF" w:rsidRPr="001454B4" w:rsidTr="00AF0498">
        <w:trPr>
          <w:trHeight w:hRule="exact" w:val="340"/>
          <w:jc w:val="center"/>
        </w:trPr>
        <w:tc>
          <w:tcPr>
            <w:tcW w:w="4525" w:type="dxa"/>
            <w:vAlign w:val="center"/>
          </w:tcPr>
          <w:p w:rsidR="007105BF" w:rsidRPr="001454B4" w:rsidRDefault="00215FD5" w:rsidP="008F6B9D">
            <w:pPr>
              <w:jc w:val="both"/>
              <w:rPr>
                <w:rFonts w:ascii="Times New Roman" w:hAnsi="Times New Roman"/>
                <w:szCs w:val="22"/>
              </w:rPr>
            </w:pPr>
            <w:r w:rsidRPr="001454B4">
              <w:rPr>
                <w:rFonts w:ascii="Times New Roman" w:hAnsi="Times New Roman"/>
                <w:szCs w:val="22"/>
              </w:rPr>
              <w:t>Uzama (%)</w:t>
            </w:r>
            <w:r w:rsidR="007105BF" w:rsidRPr="001454B4">
              <w:rPr>
                <w:rFonts w:ascii="Times New Roman" w:hAnsi="Times New Roman"/>
                <w:szCs w:val="22"/>
              </w:rPr>
              <w:t xml:space="preserve"> </w:t>
            </w:r>
          </w:p>
        </w:tc>
        <w:tc>
          <w:tcPr>
            <w:tcW w:w="4525" w:type="dxa"/>
            <w:vAlign w:val="center"/>
          </w:tcPr>
          <w:p w:rsidR="007105BF" w:rsidRPr="001454B4" w:rsidRDefault="00215FD5" w:rsidP="008F6B9D">
            <w:pPr>
              <w:jc w:val="both"/>
              <w:rPr>
                <w:rFonts w:ascii="Times New Roman" w:hAnsi="Times New Roman"/>
                <w:szCs w:val="22"/>
              </w:rPr>
            </w:pPr>
            <w:r w:rsidRPr="001454B4">
              <w:rPr>
                <w:rFonts w:ascii="Times New Roman" w:hAnsi="Times New Roman"/>
                <w:szCs w:val="22"/>
              </w:rPr>
              <w:t>60-30</w:t>
            </w:r>
          </w:p>
        </w:tc>
      </w:tr>
      <w:tr w:rsidR="007105BF" w:rsidRPr="001454B4" w:rsidTr="00AF0498">
        <w:trPr>
          <w:trHeight w:hRule="exact" w:val="340"/>
          <w:jc w:val="center"/>
        </w:trPr>
        <w:tc>
          <w:tcPr>
            <w:tcW w:w="4525" w:type="dxa"/>
            <w:vAlign w:val="center"/>
          </w:tcPr>
          <w:p w:rsidR="007105BF" w:rsidRPr="001454B4" w:rsidRDefault="00215FD5" w:rsidP="008F6B9D">
            <w:pPr>
              <w:jc w:val="both"/>
              <w:rPr>
                <w:rFonts w:ascii="Times New Roman" w:hAnsi="Times New Roman"/>
                <w:szCs w:val="22"/>
              </w:rPr>
            </w:pPr>
            <w:r w:rsidRPr="001454B4">
              <w:rPr>
                <w:rFonts w:ascii="Times New Roman" w:hAnsi="Times New Roman"/>
                <w:szCs w:val="22"/>
              </w:rPr>
              <w:t xml:space="preserve">Sertlik </w:t>
            </w:r>
            <w:r w:rsidR="007105BF" w:rsidRPr="001454B4">
              <w:rPr>
                <w:rFonts w:ascii="Times New Roman" w:hAnsi="Times New Roman"/>
                <w:szCs w:val="22"/>
              </w:rPr>
              <w:t xml:space="preserve"> </w:t>
            </w:r>
          </w:p>
        </w:tc>
        <w:tc>
          <w:tcPr>
            <w:tcW w:w="4525" w:type="dxa"/>
            <w:vAlign w:val="center"/>
          </w:tcPr>
          <w:p w:rsidR="007105BF" w:rsidRPr="001454B4" w:rsidRDefault="00215FD5" w:rsidP="008F6B9D">
            <w:pPr>
              <w:jc w:val="both"/>
              <w:rPr>
                <w:rFonts w:ascii="Times New Roman" w:hAnsi="Times New Roman"/>
                <w:szCs w:val="22"/>
                <w:vertAlign w:val="superscript"/>
              </w:rPr>
            </w:pPr>
            <w:r w:rsidRPr="001454B4">
              <w:rPr>
                <w:rFonts w:ascii="Times New Roman" w:hAnsi="Times New Roman"/>
                <w:szCs w:val="22"/>
              </w:rPr>
              <w:t>175-240 HB</w:t>
            </w:r>
          </w:p>
        </w:tc>
      </w:tr>
      <w:tr w:rsidR="00451809" w:rsidRPr="001454B4" w:rsidTr="00AF0498">
        <w:trPr>
          <w:trHeight w:hRule="exact" w:val="340"/>
          <w:jc w:val="center"/>
        </w:trPr>
        <w:tc>
          <w:tcPr>
            <w:tcW w:w="4525" w:type="dxa"/>
            <w:vAlign w:val="center"/>
          </w:tcPr>
          <w:p w:rsidR="00451809" w:rsidRPr="001454B4" w:rsidRDefault="00451809" w:rsidP="008F6B9D">
            <w:pPr>
              <w:jc w:val="both"/>
              <w:rPr>
                <w:rFonts w:ascii="Times New Roman" w:hAnsi="Times New Roman"/>
                <w:szCs w:val="22"/>
              </w:rPr>
            </w:pPr>
            <w:r w:rsidRPr="001454B4">
              <w:rPr>
                <w:rFonts w:ascii="Times New Roman" w:hAnsi="Times New Roman"/>
                <w:szCs w:val="22"/>
              </w:rPr>
              <w:t>Ergime Sıcaklığı</w:t>
            </w:r>
          </w:p>
        </w:tc>
        <w:tc>
          <w:tcPr>
            <w:tcW w:w="4525" w:type="dxa"/>
            <w:vAlign w:val="center"/>
          </w:tcPr>
          <w:p w:rsidR="00451809" w:rsidRPr="001454B4" w:rsidRDefault="00451809" w:rsidP="008F6B9D">
            <w:pPr>
              <w:jc w:val="both"/>
              <w:rPr>
                <w:rFonts w:ascii="Times New Roman" w:hAnsi="Times New Roman"/>
                <w:szCs w:val="22"/>
              </w:rPr>
            </w:pPr>
            <w:r w:rsidRPr="001454B4">
              <w:rPr>
                <w:rFonts w:ascii="Times New Roman" w:hAnsi="Times New Roman"/>
                <w:szCs w:val="22"/>
              </w:rPr>
              <w:t>1290-1350 °C</w:t>
            </w:r>
          </w:p>
        </w:tc>
      </w:tr>
    </w:tbl>
    <w:p w:rsidR="007105BF" w:rsidRDefault="007105BF" w:rsidP="007105BF">
      <w:pPr>
        <w:spacing w:line="360" w:lineRule="auto"/>
        <w:ind w:firstLine="708"/>
        <w:jc w:val="both"/>
        <w:rPr>
          <w:rFonts w:asciiTheme="majorHAnsi" w:hAnsiTheme="majorHAnsi"/>
          <w:szCs w:val="22"/>
        </w:rPr>
      </w:pPr>
    </w:p>
    <w:p w:rsidR="00004133" w:rsidRDefault="00004133" w:rsidP="007105BF">
      <w:pPr>
        <w:spacing w:line="360" w:lineRule="auto"/>
        <w:ind w:firstLine="708"/>
        <w:jc w:val="both"/>
        <w:rPr>
          <w:rFonts w:asciiTheme="majorHAnsi" w:hAnsiTheme="majorHAnsi"/>
          <w:szCs w:val="22"/>
        </w:rPr>
      </w:pPr>
    </w:p>
    <w:p w:rsidR="00004133" w:rsidRPr="001454B4" w:rsidRDefault="00004133" w:rsidP="00004133">
      <w:pPr>
        <w:spacing w:line="360" w:lineRule="auto"/>
        <w:ind w:firstLine="708"/>
        <w:jc w:val="both"/>
        <w:rPr>
          <w:rFonts w:ascii="Times New Roman" w:hAnsi="Times New Roman"/>
          <w:szCs w:val="22"/>
        </w:rPr>
      </w:pPr>
      <w:r w:rsidRPr="001454B4">
        <w:rPr>
          <w:rFonts w:ascii="Times New Roman" w:hAnsi="Times New Roman"/>
          <w:szCs w:val="22"/>
        </w:rPr>
        <w:t>Inconel 625 malzemesi nükleer santraller, kimya, petro-kimya, denizcilik, havacılık gibi birçok sektörde kullanılmaktadır. Bazı örnek uygulamalar:</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Yüksek sıcaklık derişik asidik ortamda çalışan ekipman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Gemi üretiminde tuzlu su boruları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lastRenderedPageBreak/>
        <w:t>Nükleer reaktör çekirdeği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Radyoaktif atık depolama tankları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Petrol ve doğal gaz pompaları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Türbin kanat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Çevresel kontrol sistemleri ısı değiştirici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Yüksek hızlı araçlar egzoz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Uçaklarda hava ve gaz kanallar sistemi imalatı</w:t>
      </w:r>
    </w:p>
    <w:p w:rsidR="00004133" w:rsidRPr="001454B4" w:rsidRDefault="00004133" w:rsidP="00004133">
      <w:pPr>
        <w:pStyle w:val="ListeParagraf"/>
        <w:numPr>
          <w:ilvl w:val="0"/>
          <w:numId w:val="4"/>
        </w:numPr>
        <w:spacing w:line="360" w:lineRule="auto"/>
        <w:jc w:val="both"/>
        <w:rPr>
          <w:rFonts w:ascii="Times New Roman" w:hAnsi="Times New Roman" w:cs="Times New Roman"/>
        </w:rPr>
      </w:pPr>
      <w:r w:rsidRPr="001454B4">
        <w:rPr>
          <w:rFonts w:ascii="Times New Roman" w:hAnsi="Times New Roman" w:cs="Times New Roman"/>
        </w:rPr>
        <w:t>Kompresör vanaları imalatı</w:t>
      </w:r>
    </w:p>
    <w:p w:rsidR="00004133" w:rsidRPr="001454B4" w:rsidRDefault="00004133" w:rsidP="00004133">
      <w:pPr>
        <w:spacing w:line="360" w:lineRule="auto"/>
        <w:jc w:val="both"/>
        <w:rPr>
          <w:rFonts w:ascii="Times New Roman" w:hAnsi="Times New Roman"/>
        </w:rPr>
      </w:pPr>
      <w:r w:rsidRPr="001454B4">
        <w:rPr>
          <w:rFonts w:ascii="Times New Roman" w:hAnsi="Times New Roman"/>
        </w:rPr>
        <w:t xml:space="preserve">olarak sıralanabilir [32, 35-37]. </w:t>
      </w:r>
    </w:p>
    <w:p w:rsidR="007105BF" w:rsidRPr="00D64F9E" w:rsidRDefault="007105BF" w:rsidP="007105BF">
      <w:pPr>
        <w:spacing w:line="360" w:lineRule="auto"/>
        <w:jc w:val="both"/>
        <w:rPr>
          <w:rFonts w:asciiTheme="majorHAnsi" w:hAnsiTheme="majorHAnsi"/>
          <w:szCs w:val="22"/>
        </w:rPr>
      </w:pPr>
    </w:p>
    <w:p w:rsidR="00F678D9" w:rsidRPr="001454B4" w:rsidRDefault="007105BF" w:rsidP="00692F8B">
      <w:pPr>
        <w:jc w:val="center"/>
        <w:rPr>
          <w:rFonts w:ascii="Times New Roman" w:hAnsi="Times New Roman"/>
          <w:szCs w:val="22"/>
        </w:rPr>
      </w:pPr>
      <w:r w:rsidRPr="00F678D9">
        <w:rPr>
          <w:rFonts w:ascii="Times New Roman" w:hAnsi="Times New Roman"/>
          <w:b/>
          <w:szCs w:val="22"/>
        </w:rPr>
        <w:t>Tablo 2.2.</w:t>
      </w:r>
      <w:r w:rsidRPr="001454B4">
        <w:rPr>
          <w:rFonts w:ascii="Times New Roman" w:hAnsi="Times New Roman"/>
          <w:szCs w:val="22"/>
        </w:rPr>
        <w:t xml:space="preserve"> Inconel 625 malzemesinin kimyasal bileşimi, % [32]</w:t>
      </w:r>
    </w:p>
    <w:tbl>
      <w:tblPr>
        <w:tblStyle w:val="TabloKlavuzu"/>
        <w:tblW w:w="9072" w:type="dxa"/>
        <w:jc w:val="center"/>
        <w:tblLook w:val="04A0"/>
      </w:tblPr>
      <w:tblGrid>
        <w:gridCol w:w="4536"/>
        <w:gridCol w:w="4536"/>
      </w:tblGrid>
      <w:tr w:rsidR="007105BF" w:rsidRPr="001454B4" w:rsidTr="00692F8B">
        <w:trPr>
          <w:trHeight w:hRule="exact" w:val="339"/>
          <w:jc w:val="center"/>
        </w:trPr>
        <w:tc>
          <w:tcPr>
            <w:tcW w:w="4536" w:type="dxa"/>
            <w:vAlign w:val="center"/>
          </w:tcPr>
          <w:p w:rsidR="007105BF" w:rsidRPr="000D2D19" w:rsidRDefault="000D2D19" w:rsidP="00F678D9">
            <w:pPr>
              <w:jc w:val="both"/>
              <w:rPr>
                <w:rFonts w:ascii="Times New Roman" w:hAnsi="Times New Roman"/>
                <w:b/>
                <w:szCs w:val="22"/>
              </w:rPr>
            </w:pPr>
            <w:r w:rsidRPr="000D2D19">
              <w:rPr>
                <w:rFonts w:ascii="Times New Roman" w:hAnsi="Times New Roman"/>
                <w:b/>
                <w:szCs w:val="22"/>
              </w:rPr>
              <w:t>Element</w:t>
            </w:r>
          </w:p>
        </w:tc>
        <w:tc>
          <w:tcPr>
            <w:tcW w:w="4536" w:type="dxa"/>
            <w:vAlign w:val="center"/>
          </w:tcPr>
          <w:p w:rsidR="007105BF" w:rsidRPr="001454B4" w:rsidRDefault="000D2D19" w:rsidP="00F678D9">
            <w:pPr>
              <w:jc w:val="right"/>
              <w:rPr>
                <w:rFonts w:ascii="Times New Roman" w:hAnsi="Times New Roman"/>
                <w:b/>
                <w:szCs w:val="22"/>
              </w:rPr>
            </w:pPr>
            <w:r>
              <w:rPr>
                <w:rFonts w:ascii="Times New Roman" w:hAnsi="Times New Roman"/>
                <w:b/>
                <w:szCs w:val="22"/>
              </w:rPr>
              <w:t>Ağırlıkça Miktar (%)</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Ni</w:t>
            </w:r>
          </w:p>
        </w:tc>
        <w:tc>
          <w:tcPr>
            <w:tcW w:w="4536" w:type="dxa"/>
            <w:vAlign w:val="center"/>
          </w:tcPr>
          <w:p w:rsidR="000D2D19" w:rsidRPr="001454B4" w:rsidRDefault="000D2D19" w:rsidP="000D2D19">
            <w:pPr>
              <w:jc w:val="right"/>
              <w:rPr>
                <w:rFonts w:ascii="Times New Roman" w:hAnsi="Times New Roman"/>
                <w:b/>
                <w:szCs w:val="22"/>
              </w:rPr>
            </w:pPr>
            <w:r w:rsidRPr="001454B4">
              <w:rPr>
                <w:rFonts w:ascii="Times New Roman" w:hAnsi="Times New Roman"/>
                <w:szCs w:val="22"/>
              </w:rPr>
              <w:t>58,0 (minimum)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Cr</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20,0-23,0</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Fe</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5,0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Mo</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8,0-10,0</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Nb + Ta</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3,15-4,15</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C</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0,10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Mn</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0,50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Si</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0,50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P</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0,015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S</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0,015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Al</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0,40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Ti</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0,40 (maksimum)</w:t>
            </w:r>
          </w:p>
        </w:tc>
      </w:tr>
      <w:tr w:rsidR="000D2D19" w:rsidRPr="001454B4" w:rsidTr="00692F8B">
        <w:trPr>
          <w:trHeight w:hRule="exact" w:val="339"/>
          <w:jc w:val="center"/>
        </w:trPr>
        <w:tc>
          <w:tcPr>
            <w:tcW w:w="4536"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Co</w:t>
            </w:r>
          </w:p>
        </w:tc>
        <w:tc>
          <w:tcPr>
            <w:tcW w:w="4536" w:type="dxa"/>
            <w:vAlign w:val="center"/>
          </w:tcPr>
          <w:p w:rsidR="000D2D19" w:rsidRPr="001454B4" w:rsidRDefault="000D2D19" w:rsidP="000D2D19">
            <w:pPr>
              <w:jc w:val="right"/>
              <w:rPr>
                <w:rFonts w:ascii="Times New Roman" w:hAnsi="Times New Roman"/>
                <w:szCs w:val="22"/>
              </w:rPr>
            </w:pPr>
            <w:r w:rsidRPr="001454B4">
              <w:rPr>
                <w:rFonts w:ascii="Times New Roman" w:hAnsi="Times New Roman"/>
                <w:szCs w:val="22"/>
              </w:rPr>
              <w:t>1,0 (maksimum)</w:t>
            </w:r>
          </w:p>
        </w:tc>
      </w:tr>
    </w:tbl>
    <w:p w:rsidR="00D06176" w:rsidRPr="001454B4" w:rsidRDefault="00D06176" w:rsidP="00474022">
      <w:pPr>
        <w:spacing w:line="360" w:lineRule="auto"/>
        <w:jc w:val="both"/>
        <w:rPr>
          <w:rFonts w:ascii="Times New Roman" w:hAnsi="Times New Roman"/>
          <w:szCs w:val="22"/>
        </w:rPr>
      </w:pPr>
    </w:p>
    <w:p w:rsidR="007B7EE4" w:rsidRPr="001454B4" w:rsidRDefault="00D06176" w:rsidP="00474022">
      <w:pPr>
        <w:spacing w:line="360" w:lineRule="auto"/>
        <w:jc w:val="both"/>
        <w:rPr>
          <w:rFonts w:ascii="Times New Roman" w:hAnsi="Times New Roman"/>
          <w:szCs w:val="22"/>
        </w:rPr>
      </w:pPr>
      <w:r w:rsidRPr="001454B4">
        <w:rPr>
          <w:rFonts w:ascii="Times New Roman" w:hAnsi="Times New Roman"/>
          <w:szCs w:val="22"/>
        </w:rPr>
        <w:tab/>
      </w:r>
      <w:r w:rsidR="00F13E2A" w:rsidRPr="001454B4">
        <w:rPr>
          <w:rFonts w:ascii="Times New Roman" w:hAnsi="Times New Roman"/>
          <w:szCs w:val="22"/>
        </w:rPr>
        <w:t xml:space="preserve">Kaynaklı imalatlarda kaynak edilen parçaların metalürjik, kimyasal ve mekanik özelliklerini koruyabilmesi ölçüsü kaynak kabiliyeti olarak tanımlanır. Kaynak kabiliyetinin yetersiz olması, kaynakta çatlak, kırılma, boşluk, yetersiz ergime, nüfuziyet azlığı vb. gibi sorunlar ortaya çıkarabilir. Bu sebeple kaynak edilecek parçaların bütün mekanik, kimyasal ve fiziksel değerleri iyi bilinmeli ve analiz edilmelidir. </w:t>
      </w:r>
    </w:p>
    <w:p w:rsidR="0002585D" w:rsidRPr="001454B4" w:rsidRDefault="00F13E2A" w:rsidP="00004133">
      <w:pPr>
        <w:spacing w:line="360" w:lineRule="auto"/>
        <w:ind w:firstLine="708"/>
        <w:jc w:val="both"/>
        <w:rPr>
          <w:rFonts w:ascii="Times New Roman" w:hAnsi="Times New Roman"/>
          <w:szCs w:val="22"/>
        </w:rPr>
      </w:pPr>
      <w:r w:rsidRPr="001454B4">
        <w:rPr>
          <w:rFonts w:ascii="Times New Roman" w:hAnsi="Times New Roman"/>
          <w:szCs w:val="22"/>
        </w:rPr>
        <w:t xml:space="preserve">Inconel 625 malzemesi kaynak kabiliyeti yüksek bir </w:t>
      </w:r>
      <w:r w:rsidR="0002585D" w:rsidRPr="001454B4">
        <w:rPr>
          <w:rFonts w:ascii="Times New Roman" w:hAnsi="Times New Roman"/>
          <w:szCs w:val="22"/>
        </w:rPr>
        <w:t>metal olup, geleneksel bir</w:t>
      </w:r>
      <w:r w:rsidRPr="001454B4">
        <w:rPr>
          <w:rFonts w:ascii="Times New Roman" w:hAnsi="Times New Roman"/>
          <w:szCs w:val="22"/>
        </w:rPr>
        <w:t>çok kaynak yöntemi ile kaynak edilebilirler</w:t>
      </w:r>
      <w:r w:rsidR="0002585D" w:rsidRPr="001454B4">
        <w:rPr>
          <w:rFonts w:ascii="Times New Roman" w:hAnsi="Times New Roman"/>
          <w:szCs w:val="22"/>
        </w:rPr>
        <w:t xml:space="preserve"> [35]</w:t>
      </w:r>
      <w:r w:rsidRPr="001454B4">
        <w:rPr>
          <w:rFonts w:ascii="Times New Roman" w:hAnsi="Times New Roman"/>
          <w:szCs w:val="22"/>
        </w:rPr>
        <w:t xml:space="preserve">. </w:t>
      </w:r>
      <w:r w:rsidR="0002585D" w:rsidRPr="001454B4">
        <w:rPr>
          <w:rFonts w:ascii="Times New Roman" w:hAnsi="Times New Roman"/>
          <w:szCs w:val="22"/>
        </w:rPr>
        <w:t>Bununla birlikte özel uygulamalarda ise yeni teknoloji kaynak yöntemleri ile de birleştirilebilirler. Inconel 625 için kullanılan bazı kaynak yöntemleri aşağıdaki gibidir:</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t>TIG (Tungsten Inert Gas) kaynağı,</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t>MIG (Metal Inert Gas) kaynağı,</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lastRenderedPageBreak/>
        <w:t>Plazma ark kaynağı,</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t>Toz altı ark kaynağı,</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t>Lazer kaynağı,</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t>Elektron ışın kaynağı,</w:t>
      </w:r>
    </w:p>
    <w:p w:rsidR="0002585D" w:rsidRPr="001454B4" w:rsidRDefault="0002585D" w:rsidP="0002585D">
      <w:pPr>
        <w:pStyle w:val="ListeParagraf"/>
        <w:numPr>
          <w:ilvl w:val="0"/>
          <w:numId w:val="5"/>
        </w:numPr>
        <w:spacing w:line="360" w:lineRule="auto"/>
        <w:jc w:val="both"/>
        <w:rPr>
          <w:rFonts w:ascii="Times New Roman" w:hAnsi="Times New Roman" w:cs="Times New Roman"/>
        </w:rPr>
      </w:pPr>
      <w:r w:rsidRPr="001454B4">
        <w:rPr>
          <w:rFonts w:ascii="Times New Roman" w:hAnsi="Times New Roman" w:cs="Times New Roman"/>
        </w:rPr>
        <w:t>Sürtünme-Karıştırma kaynağı.</w:t>
      </w:r>
    </w:p>
    <w:p w:rsidR="00B96E76" w:rsidRPr="001454B4" w:rsidRDefault="00B96E76" w:rsidP="007D720D">
      <w:pPr>
        <w:spacing w:line="360" w:lineRule="auto"/>
        <w:ind w:firstLine="708"/>
        <w:jc w:val="both"/>
        <w:rPr>
          <w:rFonts w:ascii="Times New Roman" w:hAnsi="Times New Roman"/>
          <w:szCs w:val="22"/>
        </w:rPr>
      </w:pPr>
      <w:r w:rsidRPr="001454B4">
        <w:rPr>
          <w:rFonts w:ascii="Times New Roman" w:hAnsi="Times New Roman"/>
          <w:szCs w:val="22"/>
        </w:rPr>
        <w:t>Inconel 625 diğer nikel esaslı süper alaşımlarda da olduğu gibi östenik bir ana yapıya sahip olmakla birlikte geniş ikincil faza sahiptir. MC</w:t>
      </w:r>
      <w:r w:rsidR="00F122B7" w:rsidRPr="001454B4">
        <w:rPr>
          <w:rFonts w:ascii="Times New Roman" w:hAnsi="Times New Roman"/>
          <w:szCs w:val="22"/>
        </w:rPr>
        <w:t>, M</w:t>
      </w:r>
      <w:r w:rsidR="00F122B7" w:rsidRPr="001454B4">
        <w:rPr>
          <w:rFonts w:ascii="Times New Roman" w:hAnsi="Times New Roman"/>
          <w:szCs w:val="22"/>
          <w:vertAlign w:val="subscript"/>
        </w:rPr>
        <w:t>6</w:t>
      </w:r>
      <w:r w:rsidR="00F122B7" w:rsidRPr="001454B4">
        <w:rPr>
          <w:rFonts w:ascii="Times New Roman" w:hAnsi="Times New Roman"/>
          <w:szCs w:val="22"/>
        </w:rPr>
        <w:t>C ka</w:t>
      </w:r>
      <w:r w:rsidR="006A1679" w:rsidRPr="001454B4">
        <w:rPr>
          <w:rFonts w:ascii="Times New Roman" w:hAnsi="Times New Roman"/>
          <w:szCs w:val="22"/>
        </w:rPr>
        <w:t>rbürl</w:t>
      </w:r>
      <w:r w:rsidR="00F122B7" w:rsidRPr="001454B4">
        <w:rPr>
          <w:rFonts w:ascii="Times New Roman" w:hAnsi="Times New Roman"/>
          <w:szCs w:val="22"/>
        </w:rPr>
        <w:t xml:space="preserve">eri ve </w:t>
      </w:r>
      <w:r w:rsidR="00F64584" w:rsidRPr="001454B4">
        <w:rPr>
          <w:rFonts w:ascii="Times New Roman" w:hAnsi="Times New Roman"/>
          <w:szCs w:val="22"/>
        </w:rPr>
        <w:t>γ’</w:t>
      </w:r>
      <w:r w:rsidR="00F122B7" w:rsidRPr="001454B4">
        <w:rPr>
          <w:rFonts w:ascii="Times New Roman" w:hAnsi="Times New Roman"/>
          <w:szCs w:val="22"/>
        </w:rPr>
        <w:t xml:space="preserve"> (gama prime) intermetalik fazı bilinen ikincil fazlardır. Inconel 625 kimyasal bileşeninde niyobyum ve tantalum içerdiği için </w:t>
      </w:r>
      <w:r w:rsidR="00F64584" w:rsidRPr="001454B4">
        <w:rPr>
          <w:rFonts w:ascii="Times New Roman" w:hAnsi="Times New Roman"/>
          <w:szCs w:val="22"/>
        </w:rPr>
        <w:t>hacim merkezli γ’’ (gama double prime) fazı ortaya çıkmaktadır. Fakat malzemenin kaynak esnasında yüksek sıcaklığa maruz kalması neticesinde istenmeyen  δ (delta fazı), σ (sigma fazı), laves fazları, sıkı paket hegzagonal η (eta fazını) gibi fazlar oluşabilmektedir [</w:t>
      </w:r>
      <w:r w:rsidR="00833E52" w:rsidRPr="001454B4">
        <w:rPr>
          <w:rFonts w:ascii="Times New Roman" w:hAnsi="Times New Roman"/>
          <w:szCs w:val="22"/>
        </w:rPr>
        <w:t xml:space="preserve">38]. Bu fazlar malzemenin </w:t>
      </w:r>
      <w:r w:rsidR="00FD4D1E" w:rsidRPr="001454B4">
        <w:rPr>
          <w:rFonts w:ascii="Times New Roman" w:hAnsi="Times New Roman"/>
          <w:szCs w:val="22"/>
        </w:rPr>
        <w:t xml:space="preserve">mekanik özelliklerini olumsuz olarak etkilemektedir. </w:t>
      </w:r>
    </w:p>
    <w:p w:rsidR="008170B5" w:rsidRPr="001454B4" w:rsidRDefault="00370022" w:rsidP="00370022">
      <w:pPr>
        <w:spacing w:line="360" w:lineRule="auto"/>
        <w:ind w:firstLine="708"/>
        <w:jc w:val="both"/>
        <w:rPr>
          <w:rFonts w:ascii="Times New Roman" w:hAnsi="Times New Roman"/>
          <w:szCs w:val="22"/>
        </w:rPr>
      </w:pPr>
      <w:r w:rsidRPr="001454B4">
        <w:rPr>
          <w:rFonts w:ascii="Times New Roman" w:hAnsi="Times New Roman"/>
          <w:szCs w:val="22"/>
        </w:rPr>
        <w:t xml:space="preserve">Inconel 625 malzemesi kaynağı için genellikle ön tavlamaya gerek yoktur. Üretici tarafından aksi belirtilmedikçe pasolar arasındaki geçiş sıcaklığı 175 °C civarındadır. Inconel 625, katı eriyik nikel alaşımı olduğu için kaynak sonrası tavlamaya da ihtiyaç duymaz. </w:t>
      </w:r>
    </w:p>
    <w:p w:rsidR="00370022" w:rsidRPr="001454B4" w:rsidRDefault="00370022" w:rsidP="00474022">
      <w:pPr>
        <w:spacing w:line="360" w:lineRule="auto"/>
        <w:jc w:val="both"/>
        <w:rPr>
          <w:rFonts w:ascii="Times New Roman" w:hAnsi="Times New Roman"/>
          <w:szCs w:val="22"/>
        </w:rPr>
      </w:pPr>
    </w:p>
    <w:p w:rsidR="000A1796" w:rsidRPr="001454B4" w:rsidRDefault="006116A1" w:rsidP="00474022">
      <w:pPr>
        <w:spacing w:line="360" w:lineRule="auto"/>
        <w:jc w:val="both"/>
        <w:rPr>
          <w:rFonts w:ascii="Times New Roman" w:hAnsi="Times New Roman"/>
          <w:b/>
          <w:szCs w:val="22"/>
        </w:rPr>
      </w:pPr>
      <w:r w:rsidRPr="001454B4">
        <w:rPr>
          <w:rFonts w:ascii="Times New Roman" w:hAnsi="Times New Roman"/>
          <w:b/>
          <w:szCs w:val="22"/>
        </w:rPr>
        <w:t>2.3</w:t>
      </w:r>
      <w:r w:rsidR="000A1796" w:rsidRPr="001454B4">
        <w:rPr>
          <w:rFonts w:ascii="Times New Roman" w:hAnsi="Times New Roman"/>
          <w:b/>
          <w:szCs w:val="22"/>
        </w:rPr>
        <w:t xml:space="preserve">. </w:t>
      </w:r>
      <w:r w:rsidR="00AB46A5" w:rsidRPr="001454B4">
        <w:rPr>
          <w:rFonts w:ascii="Times New Roman" w:hAnsi="Times New Roman"/>
          <w:b/>
          <w:szCs w:val="22"/>
        </w:rPr>
        <w:t>AISI 316</w:t>
      </w:r>
      <w:r w:rsidR="007105BF" w:rsidRPr="001454B4">
        <w:rPr>
          <w:rFonts w:ascii="Times New Roman" w:hAnsi="Times New Roman"/>
          <w:b/>
          <w:szCs w:val="22"/>
        </w:rPr>
        <w:t xml:space="preserve">L Malzemesinin </w:t>
      </w:r>
      <w:r w:rsidR="0002585D" w:rsidRPr="001454B4">
        <w:rPr>
          <w:rFonts w:ascii="Times New Roman" w:hAnsi="Times New Roman"/>
          <w:b/>
          <w:szCs w:val="22"/>
        </w:rPr>
        <w:t xml:space="preserve">Genel </w:t>
      </w:r>
      <w:r w:rsidR="007105BF" w:rsidRPr="001454B4">
        <w:rPr>
          <w:rFonts w:ascii="Times New Roman" w:hAnsi="Times New Roman"/>
          <w:b/>
          <w:szCs w:val="22"/>
        </w:rPr>
        <w:t>Özellikleri</w:t>
      </w:r>
      <w:r w:rsidR="0002585D" w:rsidRPr="001454B4">
        <w:rPr>
          <w:rFonts w:ascii="Times New Roman" w:hAnsi="Times New Roman"/>
          <w:b/>
          <w:szCs w:val="22"/>
        </w:rPr>
        <w:t xml:space="preserve"> ve Kaynak Kabiliyeti</w:t>
      </w:r>
    </w:p>
    <w:p w:rsidR="00F54380" w:rsidRPr="001454B4" w:rsidRDefault="00F54380" w:rsidP="00474022">
      <w:pPr>
        <w:spacing w:line="360" w:lineRule="auto"/>
        <w:jc w:val="both"/>
        <w:rPr>
          <w:rFonts w:ascii="Times New Roman" w:hAnsi="Times New Roman"/>
          <w:b/>
          <w:szCs w:val="22"/>
        </w:rPr>
      </w:pPr>
    </w:p>
    <w:p w:rsidR="00457455" w:rsidRPr="001454B4" w:rsidRDefault="00F54380" w:rsidP="00474022">
      <w:pPr>
        <w:spacing w:line="360" w:lineRule="auto"/>
        <w:jc w:val="both"/>
        <w:rPr>
          <w:rFonts w:ascii="Times New Roman" w:hAnsi="Times New Roman"/>
          <w:szCs w:val="22"/>
        </w:rPr>
      </w:pPr>
      <w:r w:rsidRPr="001454B4">
        <w:rPr>
          <w:rFonts w:ascii="Times New Roman" w:hAnsi="Times New Roman"/>
          <w:b/>
          <w:szCs w:val="22"/>
        </w:rPr>
        <w:tab/>
      </w:r>
      <w:r w:rsidRPr="001454B4">
        <w:rPr>
          <w:rFonts w:ascii="Times New Roman" w:hAnsi="Times New Roman"/>
          <w:szCs w:val="22"/>
        </w:rPr>
        <w:t>Amerikan standardı</w:t>
      </w:r>
      <w:r w:rsidR="00AB46A5" w:rsidRPr="001454B4">
        <w:rPr>
          <w:rFonts w:ascii="Times New Roman" w:hAnsi="Times New Roman"/>
          <w:szCs w:val="22"/>
        </w:rPr>
        <w:t xml:space="preserve">nda </w:t>
      </w:r>
      <w:r w:rsidR="00AB46A5" w:rsidRPr="001454B4">
        <w:rPr>
          <w:rFonts w:ascii="Times New Roman" w:hAnsi="Times New Roman"/>
          <w:i/>
          <w:szCs w:val="22"/>
        </w:rPr>
        <w:t>AISI</w:t>
      </w:r>
      <w:r w:rsidRPr="001454B4">
        <w:rPr>
          <w:rFonts w:ascii="Times New Roman" w:hAnsi="Times New Roman"/>
          <w:i/>
          <w:szCs w:val="22"/>
        </w:rPr>
        <w:t xml:space="preserve"> </w:t>
      </w:r>
      <w:r w:rsidR="00AB46A5" w:rsidRPr="001454B4">
        <w:rPr>
          <w:rFonts w:ascii="Times New Roman" w:hAnsi="Times New Roman"/>
          <w:i/>
          <w:szCs w:val="22"/>
        </w:rPr>
        <w:t>(American Iron an</w:t>
      </w:r>
      <w:r w:rsidR="00D90DDA" w:rsidRPr="001454B4">
        <w:rPr>
          <w:rFonts w:ascii="Times New Roman" w:hAnsi="Times New Roman"/>
          <w:i/>
          <w:szCs w:val="22"/>
        </w:rPr>
        <w:t>d</w:t>
      </w:r>
      <w:r w:rsidR="00AB46A5" w:rsidRPr="001454B4">
        <w:rPr>
          <w:rFonts w:ascii="Times New Roman" w:hAnsi="Times New Roman"/>
          <w:i/>
          <w:szCs w:val="22"/>
        </w:rPr>
        <w:t xml:space="preserve"> Steel Institute) </w:t>
      </w:r>
      <w:r w:rsidR="00AB46A5" w:rsidRPr="001454B4">
        <w:rPr>
          <w:rFonts w:ascii="Times New Roman" w:hAnsi="Times New Roman"/>
          <w:szCs w:val="22"/>
        </w:rPr>
        <w:t xml:space="preserve">316 L olarak nitelendirilen paslanmaz çelik malzemenin Avrupa standartlarında karşılığı EN 1.4404 ve X2CrNiMo17-12-2 olarak verilmektedir. AISI 316L malzemesi paslanmaz çeliklerin temel alaşım elementi krom ve nikel olan östenitik grubuna ait bir metaldir. </w:t>
      </w:r>
      <w:r w:rsidR="00D90DDA" w:rsidRPr="001454B4">
        <w:rPr>
          <w:rFonts w:ascii="Times New Roman" w:hAnsi="Times New Roman"/>
          <w:szCs w:val="22"/>
        </w:rPr>
        <w:t>Kaynak kabiliyetinin optimum olması için düşük karbonlu olarak üretilir ve bu durum “L” son eki ile gösterilir.</w:t>
      </w:r>
    </w:p>
    <w:p w:rsidR="00F678D9" w:rsidRDefault="00F678D9" w:rsidP="00F678D9">
      <w:pPr>
        <w:rPr>
          <w:rFonts w:ascii="Times New Roman" w:hAnsi="Times New Roman"/>
          <w:szCs w:val="22"/>
        </w:rPr>
      </w:pPr>
    </w:p>
    <w:p w:rsidR="00F678D9" w:rsidRPr="001454B4" w:rsidRDefault="00457455" w:rsidP="00692F8B">
      <w:pPr>
        <w:jc w:val="center"/>
        <w:rPr>
          <w:rFonts w:ascii="Times New Roman" w:hAnsi="Times New Roman"/>
          <w:szCs w:val="22"/>
        </w:rPr>
      </w:pPr>
      <w:r w:rsidRPr="00F678D9">
        <w:rPr>
          <w:rFonts w:ascii="Times New Roman" w:hAnsi="Times New Roman"/>
          <w:b/>
          <w:szCs w:val="22"/>
        </w:rPr>
        <w:t>Tablo 2.</w:t>
      </w:r>
      <w:r w:rsidR="00F5661E" w:rsidRPr="00F678D9">
        <w:rPr>
          <w:rFonts w:ascii="Times New Roman" w:hAnsi="Times New Roman"/>
          <w:b/>
          <w:szCs w:val="22"/>
        </w:rPr>
        <w:t>3</w:t>
      </w:r>
      <w:r w:rsidR="00215FD5" w:rsidRPr="00F678D9">
        <w:rPr>
          <w:rFonts w:ascii="Times New Roman" w:hAnsi="Times New Roman"/>
          <w:b/>
          <w:szCs w:val="22"/>
        </w:rPr>
        <w:t>.</w:t>
      </w:r>
      <w:r w:rsidR="00215FD5" w:rsidRPr="001454B4">
        <w:rPr>
          <w:rFonts w:ascii="Times New Roman" w:hAnsi="Times New Roman"/>
          <w:szCs w:val="22"/>
        </w:rPr>
        <w:t xml:space="preserve"> AISI</w:t>
      </w:r>
      <w:r w:rsidRPr="001454B4">
        <w:rPr>
          <w:rFonts w:ascii="Times New Roman" w:hAnsi="Times New Roman"/>
          <w:szCs w:val="22"/>
        </w:rPr>
        <w:t xml:space="preserve"> 316L</w:t>
      </w:r>
      <w:r w:rsidR="00DF2F58" w:rsidRPr="001454B4">
        <w:rPr>
          <w:rFonts w:ascii="Times New Roman" w:hAnsi="Times New Roman"/>
          <w:szCs w:val="22"/>
        </w:rPr>
        <w:t xml:space="preserve"> malzemesinin mekanik</w:t>
      </w:r>
      <w:r w:rsidRPr="001454B4">
        <w:rPr>
          <w:rFonts w:ascii="Times New Roman" w:hAnsi="Times New Roman"/>
          <w:szCs w:val="22"/>
        </w:rPr>
        <w:t xml:space="preserve"> özellikleri [39]</w:t>
      </w:r>
    </w:p>
    <w:tbl>
      <w:tblPr>
        <w:tblStyle w:val="TabloKlavuzu"/>
        <w:tblW w:w="0" w:type="auto"/>
        <w:jc w:val="center"/>
        <w:tblLook w:val="04A0"/>
      </w:tblPr>
      <w:tblGrid>
        <w:gridCol w:w="4533"/>
        <w:gridCol w:w="4533"/>
      </w:tblGrid>
      <w:tr w:rsidR="00215FD5" w:rsidRPr="001454B4" w:rsidTr="00692F8B">
        <w:trPr>
          <w:trHeight w:hRule="exact" w:val="352"/>
          <w:jc w:val="center"/>
        </w:trPr>
        <w:tc>
          <w:tcPr>
            <w:tcW w:w="4533" w:type="dxa"/>
            <w:vAlign w:val="center"/>
          </w:tcPr>
          <w:p w:rsidR="00215FD5" w:rsidRPr="001454B4" w:rsidRDefault="00215FD5" w:rsidP="00F678D9">
            <w:pPr>
              <w:jc w:val="both"/>
              <w:rPr>
                <w:rFonts w:ascii="Times New Roman" w:hAnsi="Times New Roman"/>
                <w:b/>
                <w:szCs w:val="22"/>
              </w:rPr>
            </w:pPr>
            <w:r w:rsidRPr="001454B4">
              <w:rPr>
                <w:rFonts w:ascii="Times New Roman" w:hAnsi="Times New Roman"/>
                <w:b/>
                <w:szCs w:val="22"/>
              </w:rPr>
              <w:t>Özellik</w:t>
            </w:r>
          </w:p>
        </w:tc>
        <w:tc>
          <w:tcPr>
            <w:tcW w:w="4533" w:type="dxa"/>
            <w:vAlign w:val="center"/>
          </w:tcPr>
          <w:p w:rsidR="00215FD5" w:rsidRPr="001454B4" w:rsidRDefault="00215FD5" w:rsidP="00F678D9">
            <w:pPr>
              <w:jc w:val="both"/>
              <w:rPr>
                <w:rFonts w:ascii="Times New Roman" w:hAnsi="Times New Roman"/>
                <w:b/>
                <w:szCs w:val="22"/>
              </w:rPr>
            </w:pPr>
            <w:r w:rsidRPr="001454B4">
              <w:rPr>
                <w:rFonts w:ascii="Times New Roman" w:hAnsi="Times New Roman"/>
                <w:b/>
                <w:szCs w:val="22"/>
              </w:rPr>
              <w:t>Değer</w:t>
            </w:r>
          </w:p>
        </w:tc>
      </w:tr>
      <w:tr w:rsidR="00215FD5" w:rsidRPr="001454B4" w:rsidTr="00692F8B">
        <w:trPr>
          <w:trHeight w:hRule="exact" w:val="352"/>
          <w:jc w:val="center"/>
        </w:trPr>
        <w:tc>
          <w:tcPr>
            <w:tcW w:w="4533" w:type="dxa"/>
            <w:vAlign w:val="center"/>
          </w:tcPr>
          <w:p w:rsidR="00215FD5" w:rsidRPr="001454B4" w:rsidRDefault="00215FD5" w:rsidP="00DA7438">
            <w:pPr>
              <w:jc w:val="both"/>
              <w:rPr>
                <w:rFonts w:ascii="Times New Roman" w:hAnsi="Times New Roman"/>
                <w:szCs w:val="22"/>
              </w:rPr>
            </w:pPr>
            <w:r w:rsidRPr="001454B4">
              <w:rPr>
                <w:rFonts w:ascii="Times New Roman" w:hAnsi="Times New Roman"/>
                <w:szCs w:val="22"/>
              </w:rPr>
              <w:t>Çekme Mukavemeti</w:t>
            </w:r>
          </w:p>
        </w:tc>
        <w:tc>
          <w:tcPr>
            <w:tcW w:w="4533" w:type="dxa"/>
            <w:vAlign w:val="center"/>
          </w:tcPr>
          <w:p w:rsidR="00215FD5" w:rsidRPr="001454B4" w:rsidRDefault="00097185" w:rsidP="00DA7438">
            <w:pPr>
              <w:jc w:val="both"/>
              <w:rPr>
                <w:rFonts w:ascii="Times New Roman" w:hAnsi="Times New Roman"/>
                <w:szCs w:val="22"/>
              </w:rPr>
            </w:pPr>
            <w:r w:rsidRPr="001454B4">
              <w:rPr>
                <w:rFonts w:ascii="Times New Roman" w:hAnsi="Times New Roman"/>
                <w:szCs w:val="22"/>
              </w:rPr>
              <w:t>520-670</w:t>
            </w:r>
            <w:r w:rsidR="00215FD5" w:rsidRPr="001454B4">
              <w:rPr>
                <w:rFonts w:ascii="Times New Roman" w:hAnsi="Times New Roman"/>
                <w:szCs w:val="22"/>
              </w:rPr>
              <w:t xml:space="preserve"> MPa</w:t>
            </w:r>
          </w:p>
        </w:tc>
      </w:tr>
      <w:tr w:rsidR="00215FD5" w:rsidRPr="001454B4" w:rsidTr="00692F8B">
        <w:trPr>
          <w:trHeight w:hRule="exact" w:val="352"/>
          <w:jc w:val="center"/>
        </w:trPr>
        <w:tc>
          <w:tcPr>
            <w:tcW w:w="4533" w:type="dxa"/>
            <w:vAlign w:val="center"/>
          </w:tcPr>
          <w:p w:rsidR="00215FD5" w:rsidRPr="001454B4" w:rsidRDefault="00215FD5" w:rsidP="00DA7438">
            <w:pPr>
              <w:jc w:val="both"/>
              <w:rPr>
                <w:rFonts w:ascii="Times New Roman" w:hAnsi="Times New Roman"/>
                <w:szCs w:val="22"/>
              </w:rPr>
            </w:pPr>
            <w:r w:rsidRPr="001454B4">
              <w:rPr>
                <w:rFonts w:ascii="Times New Roman" w:hAnsi="Times New Roman"/>
                <w:szCs w:val="22"/>
              </w:rPr>
              <w:t>Akma Mukavemeti</w:t>
            </w:r>
            <w:r w:rsidR="00097185" w:rsidRPr="001454B4">
              <w:rPr>
                <w:rFonts w:ascii="Times New Roman" w:hAnsi="Times New Roman"/>
                <w:szCs w:val="22"/>
              </w:rPr>
              <w:t>(%2)</w:t>
            </w:r>
          </w:p>
        </w:tc>
        <w:tc>
          <w:tcPr>
            <w:tcW w:w="4533" w:type="dxa"/>
            <w:vAlign w:val="center"/>
          </w:tcPr>
          <w:p w:rsidR="00215FD5" w:rsidRPr="001454B4" w:rsidRDefault="00097185" w:rsidP="00DA7438">
            <w:pPr>
              <w:jc w:val="both"/>
              <w:rPr>
                <w:rFonts w:ascii="Times New Roman" w:hAnsi="Times New Roman"/>
                <w:szCs w:val="22"/>
              </w:rPr>
            </w:pPr>
            <w:r w:rsidRPr="001454B4">
              <w:rPr>
                <w:rFonts w:ascii="Times New Roman" w:hAnsi="Times New Roman"/>
                <w:szCs w:val="22"/>
              </w:rPr>
              <w:t>220</w:t>
            </w:r>
            <w:r w:rsidR="00215FD5" w:rsidRPr="001454B4">
              <w:rPr>
                <w:rFonts w:ascii="Times New Roman" w:hAnsi="Times New Roman"/>
                <w:szCs w:val="22"/>
              </w:rPr>
              <w:t xml:space="preserve"> MPa</w:t>
            </w:r>
          </w:p>
        </w:tc>
      </w:tr>
      <w:tr w:rsidR="00215FD5" w:rsidRPr="001454B4" w:rsidTr="00692F8B">
        <w:trPr>
          <w:trHeight w:hRule="exact" w:val="352"/>
          <w:jc w:val="center"/>
        </w:trPr>
        <w:tc>
          <w:tcPr>
            <w:tcW w:w="4533" w:type="dxa"/>
            <w:vAlign w:val="center"/>
          </w:tcPr>
          <w:p w:rsidR="00215FD5" w:rsidRPr="001454B4" w:rsidRDefault="00215FD5" w:rsidP="00DA7438">
            <w:pPr>
              <w:jc w:val="both"/>
              <w:rPr>
                <w:rFonts w:ascii="Times New Roman" w:hAnsi="Times New Roman"/>
                <w:szCs w:val="22"/>
              </w:rPr>
            </w:pPr>
            <w:r w:rsidRPr="001454B4">
              <w:rPr>
                <w:rFonts w:ascii="Times New Roman" w:hAnsi="Times New Roman"/>
                <w:szCs w:val="22"/>
              </w:rPr>
              <w:t xml:space="preserve">Uzama (%) </w:t>
            </w:r>
          </w:p>
        </w:tc>
        <w:tc>
          <w:tcPr>
            <w:tcW w:w="4533" w:type="dxa"/>
            <w:vAlign w:val="center"/>
          </w:tcPr>
          <w:p w:rsidR="00215FD5" w:rsidRPr="001454B4" w:rsidRDefault="00097185" w:rsidP="00DA7438">
            <w:pPr>
              <w:jc w:val="both"/>
              <w:rPr>
                <w:rFonts w:ascii="Times New Roman" w:hAnsi="Times New Roman"/>
                <w:szCs w:val="22"/>
              </w:rPr>
            </w:pPr>
            <w:r w:rsidRPr="001454B4">
              <w:rPr>
                <w:rFonts w:ascii="Times New Roman" w:hAnsi="Times New Roman"/>
                <w:szCs w:val="22"/>
              </w:rPr>
              <w:t>45</w:t>
            </w:r>
            <w:r w:rsidR="00DF2F58" w:rsidRPr="001454B4">
              <w:rPr>
                <w:rFonts w:ascii="Times New Roman" w:hAnsi="Times New Roman"/>
                <w:szCs w:val="22"/>
              </w:rPr>
              <w:t>-35</w:t>
            </w:r>
          </w:p>
        </w:tc>
      </w:tr>
      <w:tr w:rsidR="00215FD5" w:rsidRPr="001454B4" w:rsidTr="00692F8B">
        <w:trPr>
          <w:trHeight w:hRule="exact" w:val="352"/>
          <w:jc w:val="center"/>
        </w:trPr>
        <w:tc>
          <w:tcPr>
            <w:tcW w:w="4533" w:type="dxa"/>
            <w:vAlign w:val="center"/>
          </w:tcPr>
          <w:p w:rsidR="00215FD5" w:rsidRPr="001454B4" w:rsidRDefault="00215FD5" w:rsidP="00DA7438">
            <w:pPr>
              <w:jc w:val="both"/>
              <w:rPr>
                <w:rFonts w:ascii="Times New Roman" w:hAnsi="Times New Roman"/>
                <w:szCs w:val="22"/>
              </w:rPr>
            </w:pPr>
            <w:r w:rsidRPr="001454B4">
              <w:rPr>
                <w:rFonts w:ascii="Times New Roman" w:hAnsi="Times New Roman"/>
                <w:szCs w:val="22"/>
              </w:rPr>
              <w:t xml:space="preserve">Sertlik  </w:t>
            </w:r>
          </w:p>
        </w:tc>
        <w:tc>
          <w:tcPr>
            <w:tcW w:w="4533" w:type="dxa"/>
            <w:vAlign w:val="center"/>
          </w:tcPr>
          <w:p w:rsidR="00215FD5" w:rsidRPr="001454B4" w:rsidRDefault="00215FD5" w:rsidP="00DA7438">
            <w:pPr>
              <w:jc w:val="both"/>
              <w:rPr>
                <w:rFonts w:ascii="Times New Roman" w:hAnsi="Times New Roman"/>
                <w:szCs w:val="22"/>
                <w:vertAlign w:val="superscript"/>
              </w:rPr>
            </w:pPr>
            <w:r w:rsidRPr="001454B4">
              <w:rPr>
                <w:rFonts w:ascii="Times New Roman" w:hAnsi="Times New Roman"/>
                <w:szCs w:val="22"/>
              </w:rPr>
              <w:t>1</w:t>
            </w:r>
            <w:r w:rsidR="00DF2F58" w:rsidRPr="001454B4">
              <w:rPr>
                <w:rFonts w:ascii="Times New Roman" w:hAnsi="Times New Roman"/>
                <w:szCs w:val="22"/>
              </w:rPr>
              <w:t>7</w:t>
            </w:r>
            <w:r w:rsidRPr="001454B4">
              <w:rPr>
                <w:rFonts w:ascii="Times New Roman" w:hAnsi="Times New Roman"/>
                <w:szCs w:val="22"/>
              </w:rPr>
              <w:t>0 HB</w:t>
            </w:r>
          </w:p>
        </w:tc>
      </w:tr>
      <w:tr w:rsidR="00451809" w:rsidRPr="001454B4" w:rsidTr="00692F8B">
        <w:trPr>
          <w:trHeight w:hRule="exact" w:val="352"/>
          <w:jc w:val="center"/>
        </w:trPr>
        <w:tc>
          <w:tcPr>
            <w:tcW w:w="4533" w:type="dxa"/>
            <w:vAlign w:val="center"/>
          </w:tcPr>
          <w:p w:rsidR="00451809" w:rsidRPr="001454B4" w:rsidRDefault="00451809" w:rsidP="00DA7438">
            <w:pPr>
              <w:jc w:val="both"/>
              <w:rPr>
                <w:rFonts w:ascii="Times New Roman" w:hAnsi="Times New Roman"/>
                <w:szCs w:val="22"/>
              </w:rPr>
            </w:pPr>
            <w:r w:rsidRPr="001454B4">
              <w:rPr>
                <w:rFonts w:ascii="Times New Roman" w:hAnsi="Times New Roman"/>
                <w:szCs w:val="22"/>
              </w:rPr>
              <w:t>Ergime Sıcaklığı</w:t>
            </w:r>
          </w:p>
        </w:tc>
        <w:tc>
          <w:tcPr>
            <w:tcW w:w="4533" w:type="dxa"/>
            <w:vAlign w:val="center"/>
          </w:tcPr>
          <w:p w:rsidR="00451809" w:rsidRPr="001454B4" w:rsidRDefault="00451809" w:rsidP="00DA7438">
            <w:pPr>
              <w:jc w:val="both"/>
              <w:rPr>
                <w:rFonts w:ascii="Times New Roman" w:hAnsi="Times New Roman"/>
                <w:szCs w:val="22"/>
              </w:rPr>
            </w:pPr>
            <w:r w:rsidRPr="001454B4">
              <w:rPr>
                <w:rFonts w:ascii="Times New Roman" w:hAnsi="Times New Roman"/>
                <w:szCs w:val="22"/>
              </w:rPr>
              <w:t>1375-1400 °C</w:t>
            </w:r>
          </w:p>
        </w:tc>
      </w:tr>
    </w:tbl>
    <w:p w:rsidR="00457455" w:rsidRPr="001454B4" w:rsidRDefault="00457455" w:rsidP="00474022">
      <w:pPr>
        <w:spacing w:line="360" w:lineRule="auto"/>
        <w:jc w:val="both"/>
        <w:rPr>
          <w:rFonts w:ascii="Times New Roman" w:hAnsi="Times New Roman"/>
          <w:szCs w:val="22"/>
        </w:rPr>
      </w:pPr>
    </w:p>
    <w:p w:rsidR="007D53FE" w:rsidRPr="001454B4" w:rsidRDefault="007D53FE" w:rsidP="007D53FE">
      <w:pPr>
        <w:spacing w:line="360" w:lineRule="auto"/>
        <w:ind w:firstLine="708"/>
        <w:jc w:val="both"/>
        <w:rPr>
          <w:rFonts w:ascii="Times New Roman" w:hAnsi="Times New Roman"/>
          <w:szCs w:val="22"/>
        </w:rPr>
      </w:pPr>
      <w:r w:rsidRPr="001454B4">
        <w:rPr>
          <w:rFonts w:ascii="Times New Roman" w:hAnsi="Times New Roman"/>
          <w:szCs w:val="22"/>
        </w:rPr>
        <w:t>Östenik paslanmaz çelikler korozyona karşı dirençli malzemeler olmasına karşın, 500-800 ̊C arası sıcaklıklara belirli bir süre maruz kalırlarsa taneler arası yapıda meydana gelen değişiklik korozyon kabiliyetini olumsuz yönde etkiler [40].</w:t>
      </w:r>
      <w:r w:rsidR="007869C9" w:rsidRPr="001454B4">
        <w:rPr>
          <w:rFonts w:ascii="Times New Roman" w:hAnsi="Times New Roman"/>
          <w:szCs w:val="22"/>
        </w:rPr>
        <w:t xml:space="preserve"> Özellikle tavlama ve kaynak işlemlerinde dikkat edilmesi gereken bir husustur. Malzemenin yüksek sıcaklığa maruziyeti malzemenin fiziksel </w:t>
      </w:r>
      <w:r w:rsidR="007869C9" w:rsidRPr="001454B4">
        <w:rPr>
          <w:rFonts w:ascii="Times New Roman" w:hAnsi="Times New Roman"/>
          <w:szCs w:val="22"/>
        </w:rPr>
        <w:lastRenderedPageBreak/>
        <w:t>görünümüne herhangi bir etki göstermese de, taneler arası yapı bozukluğunun neden olacağı korozyon, sahada ciddi sorunlara sebep olacaktır.</w:t>
      </w:r>
    </w:p>
    <w:p w:rsidR="00004133" w:rsidRDefault="00004133" w:rsidP="00474022">
      <w:pPr>
        <w:spacing w:line="360" w:lineRule="auto"/>
        <w:jc w:val="both"/>
        <w:rPr>
          <w:rFonts w:asciiTheme="majorHAnsi" w:hAnsiTheme="majorHAnsi"/>
          <w:szCs w:val="22"/>
        </w:rPr>
      </w:pPr>
    </w:p>
    <w:p w:rsidR="00F678D9" w:rsidRPr="001454B4" w:rsidRDefault="00DF2F58" w:rsidP="00692F8B">
      <w:pPr>
        <w:jc w:val="center"/>
        <w:rPr>
          <w:rFonts w:ascii="Times New Roman" w:hAnsi="Times New Roman"/>
          <w:szCs w:val="22"/>
        </w:rPr>
      </w:pPr>
      <w:r w:rsidRPr="00F678D9">
        <w:rPr>
          <w:rFonts w:ascii="Times New Roman" w:hAnsi="Times New Roman"/>
          <w:b/>
          <w:szCs w:val="22"/>
        </w:rPr>
        <w:t>Tablo 2.4.</w:t>
      </w:r>
      <w:r w:rsidRPr="001454B4">
        <w:rPr>
          <w:rFonts w:ascii="Times New Roman" w:hAnsi="Times New Roman"/>
          <w:szCs w:val="22"/>
        </w:rPr>
        <w:t xml:space="preserve"> AISI 316L malzemesinin kimyasal bileşimi, % [39]</w:t>
      </w:r>
    </w:p>
    <w:tbl>
      <w:tblPr>
        <w:tblStyle w:val="TabloKlavuzu"/>
        <w:tblW w:w="9144" w:type="dxa"/>
        <w:jc w:val="center"/>
        <w:tblLook w:val="04A0"/>
      </w:tblPr>
      <w:tblGrid>
        <w:gridCol w:w="4572"/>
        <w:gridCol w:w="4572"/>
      </w:tblGrid>
      <w:tr w:rsidR="00DF2F58" w:rsidRPr="001454B4" w:rsidTr="00AF0498">
        <w:trPr>
          <w:trHeight w:hRule="exact" w:val="324"/>
          <w:jc w:val="center"/>
        </w:trPr>
        <w:tc>
          <w:tcPr>
            <w:tcW w:w="4572" w:type="dxa"/>
            <w:vAlign w:val="center"/>
          </w:tcPr>
          <w:p w:rsidR="00DF2F58" w:rsidRPr="001454B4" w:rsidRDefault="000D2D19" w:rsidP="00F678D9">
            <w:pPr>
              <w:jc w:val="both"/>
              <w:rPr>
                <w:rFonts w:ascii="Times New Roman" w:hAnsi="Times New Roman"/>
                <w:b/>
                <w:szCs w:val="22"/>
              </w:rPr>
            </w:pPr>
            <w:r>
              <w:rPr>
                <w:rFonts w:ascii="Times New Roman" w:hAnsi="Times New Roman"/>
                <w:b/>
                <w:szCs w:val="22"/>
              </w:rPr>
              <w:t>Element</w:t>
            </w:r>
          </w:p>
        </w:tc>
        <w:tc>
          <w:tcPr>
            <w:tcW w:w="4572" w:type="dxa"/>
            <w:vAlign w:val="center"/>
          </w:tcPr>
          <w:p w:rsidR="00DF2F58" w:rsidRDefault="000D2D19" w:rsidP="00042BD0">
            <w:pPr>
              <w:rPr>
                <w:rFonts w:ascii="Times New Roman" w:hAnsi="Times New Roman"/>
                <w:b/>
                <w:szCs w:val="22"/>
              </w:rPr>
            </w:pPr>
            <w:r>
              <w:rPr>
                <w:rFonts w:ascii="Times New Roman" w:hAnsi="Times New Roman"/>
                <w:b/>
                <w:szCs w:val="22"/>
              </w:rPr>
              <w:t>Ağırlıkça Miktar (%)</w:t>
            </w:r>
          </w:p>
          <w:p w:rsidR="000D2D19" w:rsidRPr="001454B4" w:rsidRDefault="000D2D19" w:rsidP="00042BD0">
            <w:pPr>
              <w:rPr>
                <w:rFonts w:ascii="Times New Roman" w:hAnsi="Times New Roman"/>
                <w:b/>
                <w:szCs w:val="22"/>
              </w:rPr>
            </w:pP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C</w:t>
            </w:r>
          </w:p>
        </w:tc>
        <w:tc>
          <w:tcPr>
            <w:tcW w:w="4572" w:type="dxa"/>
            <w:vAlign w:val="center"/>
          </w:tcPr>
          <w:p w:rsidR="000D2D19" w:rsidRDefault="000D2D19" w:rsidP="00042BD0">
            <w:pPr>
              <w:rPr>
                <w:rFonts w:ascii="Times New Roman" w:hAnsi="Times New Roman"/>
                <w:b/>
                <w:szCs w:val="22"/>
              </w:rPr>
            </w:pPr>
            <w:r w:rsidRPr="001454B4">
              <w:rPr>
                <w:rFonts w:ascii="Times New Roman" w:hAnsi="Times New Roman"/>
                <w:szCs w:val="22"/>
              </w:rPr>
              <w:t>0,03 (maksimum)</w:t>
            </w:r>
          </w:p>
          <w:p w:rsidR="000D2D19" w:rsidRPr="001454B4" w:rsidRDefault="000D2D19" w:rsidP="00042BD0">
            <w:pPr>
              <w:rPr>
                <w:rFonts w:ascii="Times New Roman" w:hAnsi="Times New Roman"/>
                <w:b/>
                <w:szCs w:val="22"/>
              </w:rPr>
            </w:pP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Cr</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16,5-18,5</w:t>
            </w: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Ni</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10,0-13,0</w:t>
            </w: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Mn</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2,0 (maksimum)</w:t>
            </w: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Mo</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2,0-2,5</w:t>
            </w: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N</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0,10 (maksimum)</w:t>
            </w: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Mangan</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0,50 (maksimum)</w:t>
            </w:r>
          </w:p>
        </w:tc>
      </w:tr>
      <w:tr w:rsidR="000D2D19" w:rsidRPr="001454B4" w:rsidTr="00AF0498">
        <w:trPr>
          <w:trHeight w:hRule="exact" w:val="324"/>
          <w:jc w:val="center"/>
        </w:trPr>
        <w:tc>
          <w:tcPr>
            <w:tcW w:w="4572" w:type="dxa"/>
            <w:vAlign w:val="center"/>
          </w:tcPr>
          <w:p w:rsidR="000D2D19" w:rsidRPr="001454B4" w:rsidRDefault="000D2D19" w:rsidP="000D2D19">
            <w:pPr>
              <w:jc w:val="both"/>
              <w:rPr>
                <w:rFonts w:ascii="Times New Roman" w:hAnsi="Times New Roman"/>
                <w:b/>
                <w:szCs w:val="22"/>
              </w:rPr>
            </w:pPr>
            <w:r w:rsidRPr="001454B4">
              <w:rPr>
                <w:rFonts w:ascii="Times New Roman" w:hAnsi="Times New Roman"/>
                <w:szCs w:val="22"/>
              </w:rPr>
              <w:t>Diğer</w:t>
            </w:r>
          </w:p>
        </w:tc>
        <w:tc>
          <w:tcPr>
            <w:tcW w:w="4572" w:type="dxa"/>
            <w:vAlign w:val="center"/>
          </w:tcPr>
          <w:p w:rsidR="000D2D19" w:rsidRPr="001454B4" w:rsidRDefault="000D2D19" w:rsidP="00042BD0">
            <w:pPr>
              <w:rPr>
                <w:rFonts w:ascii="Times New Roman" w:hAnsi="Times New Roman"/>
                <w:szCs w:val="22"/>
              </w:rPr>
            </w:pPr>
            <w:r w:rsidRPr="001454B4">
              <w:rPr>
                <w:rFonts w:ascii="Times New Roman" w:hAnsi="Times New Roman"/>
                <w:szCs w:val="22"/>
              </w:rPr>
              <w:t>-</w:t>
            </w:r>
          </w:p>
        </w:tc>
      </w:tr>
    </w:tbl>
    <w:p w:rsidR="00B41F01" w:rsidRPr="001454B4" w:rsidRDefault="00B41F01" w:rsidP="00B41F01">
      <w:pPr>
        <w:spacing w:line="360" w:lineRule="auto"/>
        <w:jc w:val="both"/>
        <w:rPr>
          <w:rFonts w:ascii="Times New Roman" w:hAnsi="Times New Roman"/>
          <w:b/>
          <w:szCs w:val="22"/>
        </w:rPr>
      </w:pPr>
    </w:p>
    <w:p w:rsidR="006116A1" w:rsidRDefault="00B41F01" w:rsidP="00B41F01">
      <w:pPr>
        <w:spacing w:line="360" w:lineRule="auto"/>
        <w:jc w:val="both"/>
        <w:rPr>
          <w:rFonts w:asciiTheme="majorHAnsi" w:hAnsiTheme="majorHAnsi"/>
          <w:b/>
          <w:szCs w:val="22"/>
        </w:rPr>
      </w:pPr>
      <w:r w:rsidRPr="001454B4">
        <w:rPr>
          <w:rFonts w:ascii="Times New Roman" w:hAnsi="Times New Roman"/>
          <w:b/>
          <w:szCs w:val="22"/>
        </w:rPr>
        <w:t>2.</w:t>
      </w:r>
      <w:r w:rsidR="006116A1" w:rsidRPr="001454B4">
        <w:rPr>
          <w:rFonts w:ascii="Times New Roman" w:hAnsi="Times New Roman"/>
          <w:b/>
          <w:szCs w:val="22"/>
        </w:rPr>
        <w:t>4</w:t>
      </w:r>
      <w:r w:rsidRPr="001454B4">
        <w:rPr>
          <w:rFonts w:ascii="Times New Roman" w:hAnsi="Times New Roman"/>
          <w:b/>
          <w:szCs w:val="22"/>
        </w:rPr>
        <w:t>.</w:t>
      </w:r>
      <w:r w:rsidR="006116A1" w:rsidRPr="001454B4">
        <w:rPr>
          <w:rFonts w:ascii="Times New Roman" w:hAnsi="Times New Roman"/>
          <w:b/>
          <w:szCs w:val="22"/>
        </w:rPr>
        <w:t xml:space="preserve"> Farklı Metallerin Kaynaklarında Kullanılan Başlıca Kaynak Yöntemleri</w:t>
      </w:r>
    </w:p>
    <w:p w:rsidR="006116A1" w:rsidRDefault="006116A1" w:rsidP="00B41F01">
      <w:pPr>
        <w:spacing w:line="360" w:lineRule="auto"/>
        <w:jc w:val="both"/>
        <w:rPr>
          <w:rFonts w:asciiTheme="majorHAnsi" w:hAnsiTheme="majorHAnsi"/>
          <w:b/>
          <w:szCs w:val="22"/>
        </w:rPr>
      </w:pPr>
    </w:p>
    <w:p w:rsidR="00B41F01" w:rsidRPr="001454B4" w:rsidRDefault="006116A1" w:rsidP="00B41F01">
      <w:pPr>
        <w:spacing w:line="360" w:lineRule="auto"/>
        <w:jc w:val="both"/>
        <w:rPr>
          <w:rFonts w:ascii="Times New Roman" w:hAnsi="Times New Roman"/>
          <w:b/>
          <w:szCs w:val="22"/>
        </w:rPr>
      </w:pPr>
      <w:r w:rsidRPr="001454B4">
        <w:rPr>
          <w:rFonts w:ascii="Times New Roman" w:hAnsi="Times New Roman"/>
          <w:b/>
          <w:szCs w:val="22"/>
        </w:rPr>
        <w:t>2.4.1</w:t>
      </w:r>
      <w:r w:rsidR="00826869" w:rsidRPr="001454B4">
        <w:rPr>
          <w:rFonts w:ascii="Times New Roman" w:hAnsi="Times New Roman"/>
          <w:b/>
          <w:szCs w:val="22"/>
        </w:rPr>
        <w:t>.</w:t>
      </w:r>
      <w:r w:rsidR="00B41F01" w:rsidRPr="001454B4">
        <w:rPr>
          <w:rFonts w:ascii="Times New Roman" w:hAnsi="Times New Roman"/>
          <w:b/>
          <w:szCs w:val="22"/>
        </w:rPr>
        <w:t xml:space="preserve"> TIG (Tungsten Inert Gas) Kaynağı</w:t>
      </w:r>
    </w:p>
    <w:p w:rsidR="00754583" w:rsidRPr="001454B4" w:rsidRDefault="00754583" w:rsidP="00B41F01">
      <w:pPr>
        <w:spacing w:line="360" w:lineRule="auto"/>
        <w:jc w:val="both"/>
        <w:rPr>
          <w:rFonts w:ascii="Times New Roman" w:hAnsi="Times New Roman"/>
          <w:b/>
          <w:szCs w:val="22"/>
        </w:rPr>
      </w:pPr>
    </w:p>
    <w:p w:rsidR="00754583" w:rsidRPr="001454B4" w:rsidRDefault="00754583" w:rsidP="00B41F01">
      <w:pPr>
        <w:spacing w:line="360" w:lineRule="auto"/>
        <w:jc w:val="both"/>
        <w:rPr>
          <w:rFonts w:ascii="Times New Roman" w:hAnsi="Times New Roman"/>
          <w:szCs w:val="22"/>
        </w:rPr>
      </w:pPr>
      <w:r w:rsidRPr="001454B4">
        <w:rPr>
          <w:rFonts w:ascii="Times New Roman" w:hAnsi="Times New Roman"/>
          <w:b/>
          <w:szCs w:val="22"/>
        </w:rPr>
        <w:tab/>
      </w:r>
      <w:r w:rsidRPr="001454B4">
        <w:rPr>
          <w:rFonts w:ascii="Times New Roman" w:hAnsi="Times New Roman"/>
          <w:szCs w:val="22"/>
        </w:rPr>
        <w:t>Kaynak yöntemine adını veren Tungsten Inert Gaz kelimesidir. Kaynak, bu kelimelerinin baş harfleri ile anılır. Almancada tungsten metaline wolfram denildiğinden WIG olarak da anılmaktadır.</w:t>
      </w:r>
    </w:p>
    <w:p w:rsidR="00897084" w:rsidRPr="001454B4" w:rsidRDefault="00754583" w:rsidP="00897084">
      <w:pPr>
        <w:spacing w:line="360" w:lineRule="auto"/>
        <w:jc w:val="both"/>
        <w:rPr>
          <w:rFonts w:ascii="Times New Roman" w:hAnsi="Times New Roman"/>
          <w:szCs w:val="22"/>
        </w:rPr>
      </w:pPr>
      <w:r w:rsidRPr="001454B4">
        <w:rPr>
          <w:rFonts w:ascii="Times New Roman" w:hAnsi="Times New Roman"/>
          <w:szCs w:val="22"/>
        </w:rPr>
        <w:tab/>
        <w:t xml:space="preserve">TIG kaynak yönteminde ergimeyen tungsten elektrot ile kaynak edilen parça arasında elektrik arkı oluşur. </w:t>
      </w:r>
      <w:r w:rsidR="007865C6" w:rsidRPr="001454B4">
        <w:rPr>
          <w:rFonts w:ascii="Times New Roman" w:hAnsi="Times New Roman"/>
          <w:szCs w:val="22"/>
        </w:rPr>
        <w:t>Kaynak bölgesi havanın olumsuz etkilerine karşın koruyucu bir gaz ile korunur. Koruyucu gaz olarak argon, helyum, karbondioksit veya k</w:t>
      </w:r>
      <w:r w:rsidR="002172AE" w:rsidRPr="001454B4">
        <w:rPr>
          <w:rFonts w:ascii="Times New Roman" w:hAnsi="Times New Roman"/>
          <w:szCs w:val="22"/>
        </w:rPr>
        <w:t>arışım gazlar kullanılabilir [41</w:t>
      </w:r>
      <w:r w:rsidR="007865C6" w:rsidRPr="001454B4">
        <w:rPr>
          <w:rFonts w:ascii="Times New Roman" w:hAnsi="Times New Roman"/>
          <w:szCs w:val="22"/>
        </w:rPr>
        <w:t xml:space="preserve">]. </w:t>
      </w:r>
      <w:r w:rsidRPr="001454B4">
        <w:rPr>
          <w:rFonts w:ascii="Times New Roman" w:hAnsi="Times New Roman"/>
          <w:szCs w:val="22"/>
        </w:rPr>
        <w:t>TIG tor</w:t>
      </w:r>
      <w:r w:rsidR="007865C6" w:rsidRPr="001454B4">
        <w:rPr>
          <w:rFonts w:ascii="Times New Roman" w:hAnsi="Times New Roman"/>
          <w:szCs w:val="22"/>
        </w:rPr>
        <w:t>cunun yapısında</w:t>
      </w:r>
      <w:r w:rsidRPr="001454B4">
        <w:rPr>
          <w:rFonts w:ascii="Times New Roman" w:hAnsi="Times New Roman"/>
          <w:szCs w:val="22"/>
        </w:rPr>
        <w:t xml:space="preserve"> erimeyen, sıcaklığa</w:t>
      </w:r>
      <w:r w:rsidR="007865C6" w:rsidRPr="001454B4">
        <w:rPr>
          <w:rFonts w:ascii="Times New Roman" w:hAnsi="Times New Roman"/>
          <w:szCs w:val="22"/>
        </w:rPr>
        <w:t xml:space="preserve"> dayanıklı tungsten elektrot bulunmaktadır.</w:t>
      </w:r>
      <w:r w:rsidRPr="001454B4">
        <w:rPr>
          <w:rFonts w:ascii="Times New Roman" w:hAnsi="Times New Roman"/>
          <w:szCs w:val="22"/>
        </w:rPr>
        <w:t xml:space="preserve"> </w:t>
      </w:r>
      <w:r w:rsidR="007865C6" w:rsidRPr="001454B4">
        <w:rPr>
          <w:rFonts w:ascii="Times New Roman" w:hAnsi="Times New Roman"/>
          <w:szCs w:val="22"/>
        </w:rPr>
        <w:t>Bu elektrotun sağladığı</w:t>
      </w:r>
      <w:r w:rsidRPr="001454B4">
        <w:rPr>
          <w:rFonts w:ascii="Times New Roman" w:hAnsi="Times New Roman"/>
          <w:szCs w:val="22"/>
        </w:rPr>
        <w:t xml:space="preserve"> ark malzemeyi ısıtır ve eritir. </w:t>
      </w:r>
      <w:r w:rsidR="007865C6" w:rsidRPr="001454B4">
        <w:rPr>
          <w:rFonts w:ascii="Times New Roman" w:hAnsi="Times New Roman"/>
          <w:szCs w:val="22"/>
        </w:rPr>
        <w:t>Özellikle ince metallerin birleştirilmesinde herhangi bir ilave metal kullanmadan da kaynak işlemi gerçekleştirilebilir. Bununla birlikte kalın metal birleştirilmelerinde ana metalin fiziksel ve kimyasal özellikleri ile benzerlik gösteren ilave metaller kullanılarak kaynak işlemi gerçekleştirilmektedir.</w:t>
      </w:r>
      <w:r w:rsidRPr="001454B4">
        <w:rPr>
          <w:rFonts w:ascii="Times New Roman" w:hAnsi="Times New Roman"/>
          <w:szCs w:val="22"/>
        </w:rPr>
        <w:t xml:space="preserve"> </w:t>
      </w:r>
      <w:r w:rsidR="007865C6" w:rsidRPr="001454B4">
        <w:rPr>
          <w:rFonts w:ascii="Times New Roman" w:hAnsi="Times New Roman"/>
          <w:szCs w:val="22"/>
        </w:rPr>
        <w:t xml:space="preserve">Geleneksel bir TIG kaynak sürecinin bileşenleri Şekil 2.3’te gösterilmiştir. </w:t>
      </w:r>
      <w:r w:rsidR="00897084" w:rsidRPr="001454B4">
        <w:rPr>
          <w:rFonts w:ascii="Times New Roman" w:hAnsi="Times New Roman"/>
          <w:szCs w:val="22"/>
        </w:rPr>
        <w:t>Bununla birlikte TIG kaynağının avantajları ve dezavantajları aşağıdaki şekilde sıralanabilir:</w:t>
      </w:r>
    </w:p>
    <w:p w:rsidR="00897084" w:rsidRPr="001454B4" w:rsidRDefault="00897084" w:rsidP="00897084">
      <w:pPr>
        <w:tabs>
          <w:tab w:val="left" w:pos="0"/>
          <w:tab w:val="left" w:pos="180"/>
        </w:tabs>
        <w:spacing w:line="360" w:lineRule="auto"/>
        <w:jc w:val="both"/>
        <w:rPr>
          <w:rFonts w:ascii="Times New Roman" w:hAnsi="Times New Roman"/>
          <w:szCs w:val="22"/>
        </w:rPr>
      </w:pPr>
      <w:r w:rsidRPr="001454B4">
        <w:rPr>
          <w:rFonts w:ascii="Times New Roman" w:hAnsi="Times New Roman"/>
          <w:szCs w:val="22"/>
        </w:rPr>
        <w:tab/>
      </w:r>
      <w:r w:rsidRPr="001454B4">
        <w:rPr>
          <w:rFonts w:ascii="Times New Roman" w:hAnsi="Times New Roman"/>
          <w:szCs w:val="22"/>
        </w:rPr>
        <w:tab/>
      </w:r>
    </w:p>
    <w:p w:rsidR="00897084" w:rsidRPr="001454B4" w:rsidRDefault="00897084" w:rsidP="00897084">
      <w:pPr>
        <w:pStyle w:val="ListeParagraf"/>
        <w:tabs>
          <w:tab w:val="left" w:pos="0"/>
          <w:tab w:val="left" w:pos="180"/>
        </w:tabs>
        <w:spacing w:line="360" w:lineRule="auto"/>
        <w:jc w:val="both"/>
        <w:rPr>
          <w:rFonts w:ascii="Times New Roman" w:hAnsi="Times New Roman" w:cs="Times New Roman"/>
        </w:rPr>
      </w:pPr>
      <w:r w:rsidRPr="001454B4">
        <w:rPr>
          <w:rFonts w:ascii="Times New Roman" w:hAnsi="Times New Roman" w:cs="Times New Roman"/>
        </w:rPr>
        <w:t>TIG kaynağının avantajları</w:t>
      </w:r>
    </w:p>
    <w:p w:rsidR="00897084" w:rsidRPr="001454B4" w:rsidRDefault="00897084" w:rsidP="00897084">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t>Manuel veya otomatik sistemlerde kaynak edilebilirlik</w:t>
      </w:r>
    </w:p>
    <w:p w:rsidR="00897084" w:rsidRPr="001454B4" w:rsidRDefault="00897084" w:rsidP="00897084">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t>Bütün kaynak pozisyonlarında çalışabilme</w:t>
      </w:r>
    </w:p>
    <w:p w:rsidR="00897084" w:rsidRPr="001454B4" w:rsidRDefault="00897084" w:rsidP="00897084">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t>Yüksek kalite kaynak elde edilebilirlik</w:t>
      </w:r>
    </w:p>
    <w:p w:rsidR="00897084" w:rsidRDefault="00897084" w:rsidP="00897084">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t>Kaynak cürufu olmaması</w:t>
      </w:r>
    </w:p>
    <w:p w:rsidR="007F1537" w:rsidRDefault="007F1537" w:rsidP="007F1537">
      <w:pPr>
        <w:pStyle w:val="ListeParagraf"/>
        <w:tabs>
          <w:tab w:val="left" w:pos="0"/>
          <w:tab w:val="left" w:pos="180"/>
        </w:tabs>
        <w:spacing w:after="0" w:line="360" w:lineRule="auto"/>
        <w:jc w:val="both"/>
        <w:rPr>
          <w:rFonts w:ascii="Times New Roman" w:eastAsia="Times New Roman" w:hAnsi="Times New Roman" w:cs="Times New Roman"/>
        </w:rPr>
      </w:pPr>
    </w:p>
    <w:p w:rsidR="007F1537" w:rsidRPr="001454B4" w:rsidRDefault="007F1537" w:rsidP="007F1537">
      <w:pPr>
        <w:tabs>
          <w:tab w:val="left" w:pos="0"/>
          <w:tab w:val="left" w:pos="180"/>
        </w:tabs>
        <w:spacing w:line="360" w:lineRule="auto"/>
        <w:rPr>
          <w:rFonts w:ascii="Times New Roman" w:hAnsi="Times New Roman"/>
          <w:szCs w:val="22"/>
        </w:rPr>
      </w:pPr>
      <w:r>
        <w:rPr>
          <w:rFonts w:ascii="Times New Roman" w:hAnsi="Times New Roman"/>
          <w:szCs w:val="22"/>
        </w:rPr>
        <w:tab/>
      </w:r>
      <w:r>
        <w:rPr>
          <w:rFonts w:ascii="Times New Roman" w:hAnsi="Times New Roman"/>
          <w:szCs w:val="22"/>
        </w:rPr>
        <w:tab/>
      </w:r>
      <w:r w:rsidRPr="001454B4">
        <w:rPr>
          <w:rFonts w:ascii="Times New Roman" w:hAnsi="Times New Roman"/>
          <w:szCs w:val="22"/>
        </w:rPr>
        <w:t>TIG kaynağının dezavantajları</w:t>
      </w:r>
    </w:p>
    <w:p w:rsidR="007F1537" w:rsidRPr="001454B4" w:rsidRDefault="007F1537" w:rsidP="007F1537">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lastRenderedPageBreak/>
        <w:t>Düşük verimlilik</w:t>
      </w:r>
    </w:p>
    <w:p w:rsidR="007F1537" w:rsidRPr="001454B4" w:rsidRDefault="007F1537" w:rsidP="007F1537">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t>Elektrotun kaynak havuzuna teması sonucunda metalin tungsten içermesi</w:t>
      </w:r>
    </w:p>
    <w:p w:rsidR="008170B5" w:rsidRDefault="007F1537" w:rsidP="00474022">
      <w:pPr>
        <w:pStyle w:val="ListeParagraf"/>
        <w:numPr>
          <w:ilvl w:val="0"/>
          <w:numId w:val="6"/>
        </w:numPr>
        <w:tabs>
          <w:tab w:val="left" w:pos="0"/>
          <w:tab w:val="left" w:pos="180"/>
        </w:tabs>
        <w:spacing w:after="0" w:line="360" w:lineRule="auto"/>
        <w:jc w:val="both"/>
        <w:rPr>
          <w:rFonts w:ascii="Times New Roman" w:eastAsia="Times New Roman" w:hAnsi="Times New Roman" w:cs="Times New Roman"/>
        </w:rPr>
      </w:pPr>
      <w:r w:rsidRPr="001454B4">
        <w:rPr>
          <w:rFonts w:ascii="Times New Roman" w:eastAsia="Times New Roman" w:hAnsi="Times New Roman" w:cs="Times New Roman"/>
        </w:rPr>
        <w:t>Fazla ısı girdisi neticesinde malzeme özelliklerindeki olumsuz değişiklikler [41]</w:t>
      </w:r>
    </w:p>
    <w:p w:rsidR="00042BD0" w:rsidRPr="00042BD0" w:rsidRDefault="00042BD0" w:rsidP="00042BD0">
      <w:pPr>
        <w:tabs>
          <w:tab w:val="left" w:pos="0"/>
          <w:tab w:val="left" w:pos="180"/>
        </w:tabs>
        <w:spacing w:line="360" w:lineRule="auto"/>
        <w:ind w:left="360"/>
        <w:jc w:val="both"/>
        <w:rPr>
          <w:rFonts w:ascii="Times New Roman" w:hAnsi="Times New Roman"/>
        </w:rPr>
      </w:pPr>
    </w:p>
    <w:p w:rsidR="00F678D9" w:rsidRDefault="00754583" w:rsidP="000D2D19">
      <w:pPr>
        <w:jc w:val="center"/>
        <w:rPr>
          <w:rFonts w:asciiTheme="majorHAnsi" w:hAnsiTheme="majorHAnsi"/>
          <w:szCs w:val="22"/>
        </w:rPr>
      </w:pPr>
      <w:r>
        <w:rPr>
          <w:rFonts w:ascii="Times New Roman" w:hAnsi="Times New Roman"/>
          <w:noProof/>
          <w:sz w:val="24"/>
          <w:szCs w:val="24"/>
          <w:lang w:eastAsia="tr-TR"/>
        </w:rPr>
        <w:drawing>
          <wp:inline distT="0" distB="0" distL="0" distR="0">
            <wp:extent cx="5710384" cy="4686300"/>
            <wp:effectExtent l="0" t="0" r="5080" b="0"/>
            <wp:docPr id="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 PROCESS.png"/>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49626" cy="4718505"/>
                    </a:xfrm>
                    <a:prstGeom prst="rect">
                      <a:avLst/>
                    </a:prstGeom>
                  </pic:spPr>
                </pic:pic>
              </a:graphicData>
            </a:graphic>
          </wp:inline>
        </w:drawing>
      </w:r>
    </w:p>
    <w:p w:rsidR="00754583" w:rsidRPr="007F1537" w:rsidRDefault="007865C6" w:rsidP="00692F8B">
      <w:pPr>
        <w:tabs>
          <w:tab w:val="left" w:pos="0"/>
          <w:tab w:val="left" w:pos="180"/>
        </w:tabs>
        <w:jc w:val="center"/>
        <w:rPr>
          <w:rFonts w:ascii="Times New Roman" w:hAnsi="Times New Roman"/>
          <w:szCs w:val="22"/>
        </w:rPr>
      </w:pPr>
      <w:r w:rsidRPr="00A36A84">
        <w:rPr>
          <w:rFonts w:ascii="Times New Roman" w:hAnsi="Times New Roman"/>
          <w:b/>
          <w:szCs w:val="22"/>
        </w:rPr>
        <w:t>Şekil 2.3</w:t>
      </w:r>
      <w:r w:rsidR="00754583" w:rsidRPr="00A36A84">
        <w:rPr>
          <w:rFonts w:ascii="Times New Roman" w:hAnsi="Times New Roman"/>
          <w:b/>
          <w:szCs w:val="22"/>
        </w:rPr>
        <w:t>.</w:t>
      </w:r>
      <w:r w:rsidR="00754583" w:rsidRPr="001454B4">
        <w:rPr>
          <w:rFonts w:ascii="Times New Roman" w:hAnsi="Times New Roman"/>
          <w:szCs w:val="22"/>
        </w:rPr>
        <w:t xml:space="preserve"> TIG kayna</w:t>
      </w:r>
      <w:r w:rsidR="002172AE" w:rsidRPr="001454B4">
        <w:rPr>
          <w:rFonts w:ascii="Times New Roman" w:hAnsi="Times New Roman"/>
          <w:szCs w:val="22"/>
        </w:rPr>
        <w:t>ğı yönteminin temel prensibi [42</w:t>
      </w:r>
      <w:r w:rsidR="00754583" w:rsidRPr="001454B4">
        <w:rPr>
          <w:rFonts w:ascii="Times New Roman" w:hAnsi="Times New Roman"/>
          <w:szCs w:val="22"/>
        </w:rPr>
        <w:t>]</w:t>
      </w:r>
    </w:p>
    <w:p w:rsidR="006116A1" w:rsidRPr="001454B4" w:rsidRDefault="006116A1" w:rsidP="006116A1">
      <w:pPr>
        <w:tabs>
          <w:tab w:val="left" w:pos="0"/>
          <w:tab w:val="left" w:pos="180"/>
        </w:tabs>
        <w:spacing w:line="360" w:lineRule="auto"/>
        <w:jc w:val="both"/>
        <w:rPr>
          <w:rFonts w:ascii="Times New Roman" w:hAnsi="Times New Roman"/>
          <w:szCs w:val="22"/>
        </w:rPr>
      </w:pPr>
    </w:p>
    <w:p w:rsidR="006116A1" w:rsidRPr="001454B4" w:rsidRDefault="006116A1" w:rsidP="006116A1">
      <w:pPr>
        <w:spacing w:line="360" w:lineRule="auto"/>
        <w:jc w:val="both"/>
        <w:rPr>
          <w:rFonts w:ascii="Times New Roman" w:hAnsi="Times New Roman"/>
          <w:b/>
          <w:szCs w:val="22"/>
        </w:rPr>
      </w:pPr>
      <w:r w:rsidRPr="001454B4">
        <w:rPr>
          <w:rFonts w:ascii="Times New Roman" w:hAnsi="Times New Roman"/>
          <w:b/>
          <w:szCs w:val="22"/>
        </w:rPr>
        <w:t>2.4.2</w:t>
      </w:r>
      <w:r w:rsidR="00826869" w:rsidRPr="001454B4">
        <w:rPr>
          <w:rFonts w:ascii="Times New Roman" w:hAnsi="Times New Roman"/>
          <w:b/>
          <w:szCs w:val="22"/>
        </w:rPr>
        <w:t>.</w:t>
      </w:r>
      <w:r w:rsidRPr="001454B4">
        <w:rPr>
          <w:rFonts w:ascii="Times New Roman" w:hAnsi="Times New Roman"/>
          <w:b/>
          <w:szCs w:val="22"/>
        </w:rPr>
        <w:t xml:space="preserve"> MIG (Metal Inert Gas) Kaynağı</w:t>
      </w:r>
    </w:p>
    <w:p w:rsidR="006116A1" w:rsidRPr="001454B4" w:rsidRDefault="006116A1" w:rsidP="006116A1">
      <w:pPr>
        <w:spacing w:line="360" w:lineRule="auto"/>
        <w:jc w:val="both"/>
        <w:rPr>
          <w:rFonts w:ascii="Times New Roman" w:hAnsi="Times New Roman"/>
          <w:b/>
          <w:szCs w:val="22"/>
        </w:rPr>
      </w:pPr>
    </w:p>
    <w:p w:rsidR="006116A1" w:rsidRPr="001454B4" w:rsidRDefault="006116A1" w:rsidP="006116A1">
      <w:pPr>
        <w:spacing w:line="360" w:lineRule="auto"/>
        <w:ind w:firstLine="708"/>
        <w:jc w:val="both"/>
        <w:rPr>
          <w:rFonts w:ascii="Times New Roman" w:hAnsi="Times New Roman"/>
          <w:szCs w:val="22"/>
        </w:rPr>
      </w:pPr>
      <w:r w:rsidRPr="001454B4">
        <w:rPr>
          <w:rFonts w:ascii="Times New Roman" w:hAnsi="Times New Roman"/>
          <w:szCs w:val="22"/>
        </w:rPr>
        <w:t>Eriyen elektrotla yapılan gaz altı ark kaynağı devamlı beslenen kaynak teli ile iş parçası arasındaki yapılan bir elektrik ark kaynağıdır. Kullanılan koruyucu gaza göre MIG ve MAG ismini alırlar. MIG kelimesi “Metal Inert Gas” kelimelerinin, MAG kelimesi ise “Metal Active Gas” kelimelerinin baş harflerinden meydana gelmiştir. Burada “Inert” kelimesi soy, “Active” kelimesi ise aktif anlamına gelmektedir. Soy gaz olarak argon veya helyum, aktif gaz olarak karbondioksit gazı kullanılır.</w:t>
      </w:r>
    </w:p>
    <w:p w:rsidR="006116A1" w:rsidRPr="001454B4" w:rsidRDefault="002B6C50" w:rsidP="002B6C50">
      <w:pPr>
        <w:spacing w:line="360" w:lineRule="auto"/>
        <w:ind w:firstLine="708"/>
        <w:jc w:val="both"/>
        <w:rPr>
          <w:rFonts w:ascii="Times New Roman" w:hAnsi="Times New Roman"/>
          <w:szCs w:val="22"/>
        </w:rPr>
      </w:pPr>
      <w:r w:rsidRPr="001454B4">
        <w:rPr>
          <w:rFonts w:ascii="Times New Roman" w:hAnsi="Times New Roman"/>
          <w:szCs w:val="22"/>
        </w:rPr>
        <w:t xml:space="preserve">MIG kaynak yöntemi özellikle kalın malzeme kaynağı uygulamaların TIG kaynağına göre daha verimli bir kaynak yöntemidir. Fakat şu sıralar bu kaynak yönteminin kaynak kalitesinin TIG kaynağına göre daha zayıf olması, MIG kaynağının kritik olmayan uygulamalarda kullanılmasına </w:t>
      </w:r>
      <w:r w:rsidRPr="001454B4">
        <w:rPr>
          <w:rFonts w:ascii="Times New Roman" w:hAnsi="Times New Roman"/>
          <w:szCs w:val="22"/>
        </w:rPr>
        <w:lastRenderedPageBreak/>
        <w:t>neden olmaktadır. MIG kaynağının dezavantajlarından bir tanesi kaynak sonrası cüruf oluşmasıdır. Bu durum Argon ve Helyum gazı karışımı kullanılarak belirli bir noktaya kadar iyileştirilebilmektedir [43].</w:t>
      </w:r>
    </w:p>
    <w:p w:rsidR="006116A1" w:rsidRDefault="006116A1" w:rsidP="007F1537">
      <w:pPr>
        <w:jc w:val="center"/>
        <w:rPr>
          <w:rFonts w:asciiTheme="majorHAnsi" w:hAnsiTheme="majorHAnsi"/>
          <w:szCs w:val="22"/>
        </w:rPr>
      </w:pPr>
      <w:r>
        <w:rPr>
          <w:rFonts w:ascii="Times New Roman" w:hAnsi="Times New Roman"/>
          <w:noProof/>
          <w:sz w:val="24"/>
          <w:szCs w:val="24"/>
          <w:lang w:eastAsia="tr-TR"/>
        </w:rPr>
        <w:drawing>
          <wp:inline distT="0" distB="0" distL="0" distR="0">
            <wp:extent cx="5102086" cy="33528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 ALTI.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24990" cy="3367851"/>
                    </a:xfrm>
                    <a:prstGeom prst="rect">
                      <a:avLst/>
                    </a:prstGeom>
                  </pic:spPr>
                </pic:pic>
              </a:graphicData>
            </a:graphic>
          </wp:inline>
        </w:drawing>
      </w:r>
    </w:p>
    <w:p w:rsidR="002B6C50" w:rsidRPr="00A36A84" w:rsidRDefault="002B6C50" w:rsidP="00692F8B">
      <w:pPr>
        <w:jc w:val="center"/>
        <w:rPr>
          <w:rFonts w:ascii="Times New Roman" w:hAnsi="Times New Roman"/>
          <w:szCs w:val="22"/>
        </w:rPr>
      </w:pPr>
      <w:r w:rsidRPr="00A36A84">
        <w:rPr>
          <w:rFonts w:ascii="Times New Roman" w:hAnsi="Times New Roman"/>
          <w:b/>
          <w:szCs w:val="22"/>
        </w:rPr>
        <w:t>Şekil 2.4.</w:t>
      </w:r>
      <w:r w:rsidRPr="00A36A84">
        <w:rPr>
          <w:rFonts w:ascii="Times New Roman" w:hAnsi="Times New Roman"/>
          <w:szCs w:val="22"/>
        </w:rPr>
        <w:t xml:space="preserve"> MIG kaynağı yönteminin temel prensibi [44]</w:t>
      </w:r>
    </w:p>
    <w:p w:rsidR="006116A1" w:rsidRDefault="006116A1" w:rsidP="006116A1">
      <w:pPr>
        <w:tabs>
          <w:tab w:val="left" w:pos="0"/>
          <w:tab w:val="left" w:pos="180"/>
        </w:tabs>
        <w:spacing w:line="360" w:lineRule="auto"/>
        <w:jc w:val="both"/>
        <w:rPr>
          <w:rFonts w:asciiTheme="majorHAnsi" w:hAnsiTheme="majorHAnsi"/>
        </w:rPr>
      </w:pPr>
    </w:p>
    <w:p w:rsidR="002B6C50" w:rsidRPr="001454B4" w:rsidRDefault="002B6C50" w:rsidP="002B6C50">
      <w:pPr>
        <w:spacing w:line="360" w:lineRule="auto"/>
        <w:jc w:val="both"/>
        <w:rPr>
          <w:rFonts w:ascii="Times New Roman" w:hAnsi="Times New Roman"/>
          <w:b/>
          <w:szCs w:val="22"/>
        </w:rPr>
      </w:pPr>
      <w:r w:rsidRPr="001454B4">
        <w:rPr>
          <w:rFonts w:ascii="Times New Roman" w:hAnsi="Times New Roman"/>
          <w:b/>
          <w:szCs w:val="22"/>
        </w:rPr>
        <w:t>2.4.3</w:t>
      </w:r>
      <w:r w:rsidR="00826869" w:rsidRPr="001454B4">
        <w:rPr>
          <w:rFonts w:ascii="Times New Roman" w:hAnsi="Times New Roman"/>
          <w:b/>
          <w:szCs w:val="22"/>
        </w:rPr>
        <w:t>.</w:t>
      </w:r>
      <w:r w:rsidRPr="001454B4">
        <w:rPr>
          <w:rFonts w:ascii="Times New Roman" w:hAnsi="Times New Roman"/>
          <w:b/>
          <w:szCs w:val="22"/>
        </w:rPr>
        <w:t xml:space="preserve"> Plazma Ark Kaynağı</w:t>
      </w:r>
    </w:p>
    <w:p w:rsidR="002B6C50" w:rsidRPr="001454B4" w:rsidRDefault="002B6C50" w:rsidP="002B6C50">
      <w:pPr>
        <w:spacing w:line="360" w:lineRule="auto"/>
        <w:jc w:val="both"/>
        <w:rPr>
          <w:rFonts w:ascii="Times New Roman" w:hAnsi="Times New Roman"/>
          <w:b/>
          <w:szCs w:val="22"/>
        </w:rPr>
      </w:pPr>
    </w:p>
    <w:p w:rsidR="002B6C50" w:rsidRPr="001454B4" w:rsidRDefault="00E634B8" w:rsidP="00E634B8">
      <w:pPr>
        <w:spacing w:line="360" w:lineRule="auto"/>
        <w:ind w:firstLine="708"/>
        <w:jc w:val="both"/>
        <w:rPr>
          <w:rFonts w:ascii="Times New Roman" w:hAnsi="Times New Roman"/>
          <w:szCs w:val="22"/>
        </w:rPr>
      </w:pPr>
      <w:r w:rsidRPr="001454B4">
        <w:rPr>
          <w:rFonts w:ascii="Times New Roman" w:hAnsi="Times New Roman"/>
          <w:szCs w:val="22"/>
        </w:rPr>
        <w:t xml:space="preserve">Plazma ark kaynağı, havacılık, gemicilik, uzay teknolojileri uygulamalarında tercih edilen bir kaynak yönetmidir. </w:t>
      </w:r>
      <w:r w:rsidR="002B6C50" w:rsidRPr="001454B4">
        <w:rPr>
          <w:rFonts w:ascii="Times New Roman" w:hAnsi="Times New Roman"/>
          <w:szCs w:val="22"/>
        </w:rPr>
        <w:t>Plazma ark kaynağı genel olarak TIG yöntemine benzerdir ancak çok önemli avantajları bulunmaktadır. Özellikle 8 mm'ye kadar malzeme kalınlığı olan saclarda ve diğer bileşenlerde, yüksek kalite gereksinimleri için lazer kaynağa ilginç bir alternatif sunar. Plazma kaynağında soğutulan gaz nozulu arkı sınırlar. Arkın güçlü ışın demeti sayesinde V veya U biçimindeki ön hazırlık gibi ayrıntılı kaynak dikişi ön hazırlık çalışmalarına gerek kalmaz. Bu % 30'a varan dolgu malzemesi tasarrufu sağlar. Daha yüksek kaynak hızı diğer taraftan - yumuşak plazma kaynağında örnek olarak % 20 kadar daha fazladır - sadece zaman ve maliyet tasarrufu sağlamaz aynı zamanda derin bir kaynak girimini garanti eder. Ayrıca plazma gazı ile çevrelendiği için tungsten elektrotun çok daha yüksek hizmet ömrü vardır.</w:t>
      </w:r>
      <w:r w:rsidRPr="001454B4">
        <w:rPr>
          <w:rFonts w:ascii="Times New Roman" w:hAnsi="Times New Roman"/>
        </w:rPr>
        <w:t xml:space="preserve"> Plazma ark kaynağı </w:t>
      </w:r>
      <w:r w:rsidRPr="001454B4">
        <w:rPr>
          <w:rFonts w:ascii="Times New Roman" w:hAnsi="Times New Roman"/>
          <w:szCs w:val="22"/>
        </w:rPr>
        <w:t>içindeki sıcaklıklar, küçük çaplı ve yüksek enerji yoğunluğuna sahip bir plazma jetinin oluşturduğu sınırlanmış ark sayesinde 28</w:t>
      </w:r>
      <w:r w:rsidR="00D7155B" w:rsidRPr="001454B4">
        <w:rPr>
          <w:rFonts w:ascii="Times New Roman" w:hAnsi="Times New Roman"/>
          <w:szCs w:val="22"/>
        </w:rPr>
        <w:t>.</w:t>
      </w:r>
      <w:r w:rsidRPr="001454B4">
        <w:rPr>
          <w:rFonts w:ascii="Times New Roman" w:hAnsi="Times New Roman"/>
          <w:szCs w:val="22"/>
        </w:rPr>
        <w:t xml:space="preserve">000°C’ye ulaşır. Genellikle 3-10 mm kalınlığındaki malzemelerin kaynağında kullanılır. </w:t>
      </w:r>
      <w:r w:rsidR="00D7155B" w:rsidRPr="001454B4">
        <w:rPr>
          <w:rFonts w:ascii="Times New Roman" w:hAnsi="Times New Roman"/>
          <w:szCs w:val="22"/>
        </w:rPr>
        <w:t xml:space="preserve">6 mm kalınlığına kadar olan parçalarda plazma ark kaynağı ile tek pasoda kaynak yapılabilmesi maliyet ve zaman açısından önemli avantaj sağlamaktadır. </w:t>
      </w:r>
    </w:p>
    <w:p w:rsidR="00E21647" w:rsidRPr="001454B4" w:rsidRDefault="00E21647" w:rsidP="00E634B8">
      <w:pPr>
        <w:spacing w:line="360" w:lineRule="auto"/>
        <w:ind w:firstLine="708"/>
        <w:jc w:val="both"/>
        <w:rPr>
          <w:rFonts w:ascii="Times New Roman" w:hAnsi="Times New Roman"/>
          <w:szCs w:val="22"/>
        </w:rPr>
      </w:pPr>
      <w:r w:rsidRPr="001454B4">
        <w:rPr>
          <w:rFonts w:ascii="Times New Roman" w:hAnsi="Times New Roman"/>
          <w:szCs w:val="22"/>
        </w:rPr>
        <w:t xml:space="preserve">Plazma ark kaynağında koruyucu gaz olarak genelde argon gazı kullanılmaktadır. Bununla birlikte helyum gazı da tercih edilen bir gazdır. Helyum gazı uygulamalarda daha yüksek ark sıcaklığı </w:t>
      </w:r>
      <w:r w:rsidRPr="001454B4">
        <w:rPr>
          <w:rFonts w:ascii="Times New Roman" w:hAnsi="Times New Roman"/>
          <w:szCs w:val="22"/>
        </w:rPr>
        <w:lastRenderedPageBreak/>
        <w:t xml:space="preserve">elde edilmesine karşın kaynak elemanlarının çok hızlı aşınmasından dolayı sürekli tercih edilmemektedir. </w:t>
      </w:r>
    </w:p>
    <w:p w:rsidR="002B6C50" w:rsidRPr="001454B4" w:rsidRDefault="002B6C50" w:rsidP="002B6C50">
      <w:pPr>
        <w:spacing w:line="360" w:lineRule="auto"/>
        <w:ind w:firstLine="708"/>
        <w:jc w:val="both"/>
        <w:rPr>
          <w:rFonts w:ascii="Times New Roman" w:hAnsi="Times New Roman"/>
          <w:szCs w:val="22"/>
        </w:rPr>
      </w:pPr>
    </w:p>
    <w:p w:rsidR="002B6C50" w:rsidRDefault="002B6C50" w:rsidP="00692F8B">
      <w:pPr>
        <w:jc w:val="center"/>
        <w:rPr>
          <w:rFonts w:asciiTheme="majorHAnsi" w:hAnsiTheme="majorHAnsi"/>
          <w:szCs w:val="22"/>
        </w:rPr>
      </w:pPr>
      <w:r>
        <w:rPr>
          <w:rFonts w:ascii="Times New Roman" w:hAnsi="Times New Roman"/>
          <w:noProof/>
          <w:sz w:val="24"/>
          <w:szCs w:val="24"/>
          <w:lang w:eastAsia="tr-TR"/>
        </w:rPr>
        <w:drawing>
          <wp:inline distT="0" distB="0" distL="0" distR="0">
            <wp:extent cx="5048250" cy="2147598"/>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zma kaynağı.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52789" cy="2149529"/>
                    </a:xfrm>
                    <a:prstGeom prst="rect">
                      <a:avLst/>
                    </a:prstGeom>
                  </pic:spPr>
                </pic:pic>
              </a:graphicData>
            </a:graphic>
          </wp:inline>
        </w:drawing>
      </w:r>
    </w:p>
    <w:p w:rsidR="002B6C50" w:rsidRPr="001454B4" w:rsidRDefault="002B6C50" w:rsidP="00692F8B">
      <w:pPr>
        <w:jc w:val="center"/>
        <w:rPr>
          <w:rFonts w:ascii="Times New Roman" w:hAnsi="Times New Roman"/>
          <w:szCs w:val="22"/>
        </w:rPr>
      </w:pPr>
      <w:r w:rsidRPr="00A36A84">
        <w:rPr>
          <w:rFonts w:ascii="Times New Roman" w:hAnsi="Times New Roman"/>
          <w:b/>
          <w:szCs w:val="22"/>
        </w:rPr>
        <w:t>Şekil 2.5.</w:t>
      </w:r>
      <w:r w:rsidRPr="001454B4">
        <w:rPr>
          <w:rFonts w:ascii="Times New Roman" w:hAnsi="Times New Roman"/>
          <w:szCs w:val="22"/>
        </w:rPr>
        <w:t xml:space="preserve"> Plazma Ark Kaynağı yönteminin temel prensibi [44]</w:t>
      </w:r>
    </w:p>
    <w:p w:rsidR="001A4ED8" w:rsidRPr="001454B4" w:rsidRDefault="001A4ED8" w:rsidP="002B6C50">
      <w:pPr>
        <w:spacing w:line="360" w:lineRule="auto"/>
        <w:ind w:firstLine="708"/>
        <w:jc w:val="center"/>
        <w:rPr>
          <w:rFonts w:ascii="Times New Roman" w:hAnsi="Times New Roman"/>
          <w:szCs w:val="22"/>
        </w:rPr>
      </w:pPr>
    </w:p>
    <w:p w:rsidR="002B6C50" w:rsidRPr="001454B4" w:rsidRDefault="002B6C50" w:rsidP="002B6C50">
      <w:pPr>
        <w:spacing w:line="360" w:lineRule="auto"/>
        <w:ind w:firstLine="708"/>
        <w:jc w:val="both"/>
        <w:rPr>
          <w:rFonts w:ascii="Times New Roman" w:hAnsi="Times New Roman"/>
          <w:szCs w:val="22"/>
        </w:rPr>
      </w:pPr>
      <w:r w:rsidRPr="001454B4">
        <w:rPr>
          <w:rFonts w:ascii="Times New Roman" w:hAnsi="Times New Roman"/>
          <w:szCs w:val="22"/>
        </w:rPr>
        <w:t>Plazma Ark Kaynağı TIG kaynağında olduğu gibi ergitme yöntemi ile kullanılabildiği gibi anahtar deliği denilen yöntemle de uygulanabilir.</w:t>
      </w:r>
    </w:p>
    <w:p w:rsidR="00826869" w:rsidRDefault="00826869" w:rsidP="002B6C50">
      <w:pPr>
        <w:spacing w:line="360" w:lineRule="auto"/>
        <w:ind w:firstLine="708"/>
        <w:jc w:val="both"/>
        <w:rPr>
          <w:rFonts w:ascii="Times New Roman" w:hAnsi="Times New Roman"/>
          <w:sz w:val="24"/>
          <w:szCs w:val="24"/>
        </w:rPr>
      </w:pPr>
    </w:p>
    <w:p w:rsidR="00826869" w:rsidRDefault="00826869" w:rsidP="00692F8B">
      <w:pPr>
        <w:jc w:val="center"/>
        <w:rPr>
          <w:rFonts w:asciiTheme="majorHAnsi" w:hAnsiTheme="majorHAnsi"/>
          <w:szCs w:val="22"/>
        </w:rPr>
      </w:pPr>
      <w:r>
        <w:rPr>
          <w:rFonts w:asciiTheme="majorHAnsi" w:hAnsiTheme="majorHAnsi"/>
          <w:noProof/>
          <w:szCs w:val="22"/>
          <w:lang w:eastAsia="tr-TR"/>
        </w:rPr>
        <w:drawing>
          <wp:inline distT="0" distB="0" distL="0" distR="0">
            <wp:extent cx="3905250" cy="21050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0" cy="2105025"/>
                    </a:xfrm>
                    <a:prstGeom prst="rect">
                      <a:avLst/>
                    </a:prstGeom>
                    <a:noFill/>
                    <a:ln>
                      <a:noFill/>
                    </a:ln>
                  </pic:spPr>
                </pic:pic>
              </a:graphicData>
            </a:graphic>
          </wp:inline>
        </w:drawing>
      </w:r>
    </w:p>
    <w:p w:rsidR="00826869" w:rsidRPr="00F03AF1" w:rsidRDefault="00826869" w:rsidP="00692F8B">
      <w:pPr>
        <w:jc w:val="center"/>
        <w:rPr>
          <w:rFonts w:ascii="Times New Roman" w:hAnsi="Times New Roman"/>
          <w:szCs w:val="22"/>
        </w:rPr>
      </w:pPr>
      <w:r w:rsidRPr="00A36A84">
        <w:rPr>
          <w:rFonts w:ascii="Times New Roman" w:hAnsi="Times New Roman"/>
          <w:b/>
          <w:szCs w:val="22"/>
        </w:rPr>
        <w:t>Şekil 2.6.</w:t>
      </w:r>
      <w:r w:rsidRPr="00F03AF1">
        <w:rPr>
          <w:rFonts w:ascii="Times New Roman" w:hAnsi="Times New Roman"/>
          <w:szCs w:val="22"/>
        </w:rPr>
        <w:t xml:space="preserve"> Anahtar deliği yöntemi şeması [45]</w:t>
      </w:r>
    </w:p>
    <w:p w:rsidR="00826869" w:rsidRPr="00F03AF1" w:rsidRDefault="00826869" w:rsidP="00826869">
      <w:pPr>
        <w:spacing w:line="360" w:lineRule="auto"/>
        <w:rPr>
          <w:rFonts w:ascii="Times New Roman" w:hAnsi="Times New Roman"/>
          <w:szCs w:val="22"/>
        </w:rPr>
      </w:pPr>
    </w:p>
    <w:p w:rsidR="00826869" w:rsidRPr="00F03AF1" w:rsidRDefault="00826869" w:rsidP="00826869">
      <w:pPr>
        <w:pStyle w:val="ListeParagraf"/>
        <w:tabs>
          <w:tab w:val="left" w:pos="0"/>
          <w:tab w:val="left" w:pos="180"/>
        </w:tabs>
        <w:spacing w:after="0" w:line="360" w:lineRule="auto"/>
        <w:ind w:left="0"/>
        <w:jc w:val="both"/>
        <w:rPr>
          <w:rFonts w:ascii="Times New Roman" w:eastAsia="Times New Roman" w:hAnsi="Times New Roman" w:cs="Times New Roman"/>
        </w:rPr>
      </w:pPr>
      <w:r w:rsidRPr="00F03AF1">
        <w:rPr>
          <w:rFonts w:ascii="Times New Roman" w:eastAsia="Times New Roman" w:hAnsi="Times New Roman" w:cs="Times New Roman"/>
          <w:sz w:val="24"/>
          <w:szCs w:val="24"/>
        </w:rPr>
        <w:tab/>
      </w:r>
      <w:r w:rsidRPr="00F03AF1">
        <w:rPr>
          <w:rFonts w:ascii="Times New Roman" w:eastAsia="Times New Roman" w:hAnsi="Times New Roman" w:cs="Times New Roman"/>
          <w:sz w:val="24"/>
          <w:szCs w:val="24"/>
        </w:rPr>
        <w:tab/>
      </w:r>
      <w:r w:rsidRPr="00F03AF1">
        <w:rPr>
          <w:rFonts w:ascii="Times New Roman" w:eastAsia="Times New Roman" w:hAnsi="Times New Roman" w:cs="Times New Roman"/>
        </w:rPr>
        <w:t>Plazma Ark Kaynağı uygulamasının avantajları;</w:t>
      </w:r>
    </w:p>
    <w:p w:rsidR="00826869" w:rsidRPr="00F03AF1"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İyi ark kararlılığı</w:t>
      </w:r>
    </w:p>
    <w:p w:rsidR="00826869" w:rsidRPr="00F03AF1"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Ark kaynağına göre daha iyi nüfuziyet kontrolü</w:t>
      </w:r>
    </w:p>
    <w:p w:rsidR="00826869" w:rsidRPr="00F03AF1"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Yüksek ilerleme (kaynak) hızları</w:t>
      </w:r>
    </w:p>
    <w:p w:rsidR="00826869" w:rsidRPr="00F03AF1"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Mükemmel dikiş kalitesi</w:t>
      </w:r>
    </w:p>
    <w:p w:rsidR="00826869" w:rsidRPr="00F03AF1" w:rsidRDefault="00826869" w:rsidP="00826869">
      <w:pPr>
        <w:pStyle w:val="ListeParagraf"/>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Plazma Ark Kaynağı uygulamasının Dezavantajları;</w:t>
      </w:r>
    </w:p>
    <w:p w:rsidR="00826869" w:rsidRPr="00F03AF1"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Yüksek ekipman maliyeti</w:t>
      </w:r>
    </w:p>
    <w:p w:rsidR="00826869" w:rsidRPr="00F03AF1"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 xml:space="preserve">Diğer ark kaynakları yöntemlerine göre daha büyük torç boyutu bazı durumlarda sıkıntı yaşatmaktadır. </w:t>
      </w:r>
    </w:p>
    <w:p w:rsidR="00826869" w:rsidRDefault="00826869" w:rsidP="00826869">
      <w:pPr>
        <w:pStyle w:val="ListeParagraf"/>
        <w:numPr>
          <w:ilvl w:val="0"/>
          <w:numId w:val="7"/>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lastRenderedPageBreak/>
        <w:t>Kaynak pozisyonları kısıtlıdır [43].</w:t>
      </w:r>
    </w:p>
    <w:p w:rsidR="000D2D19" w:rsidRPr="000D2D19" w:rsidRDefault="000D2D19" w:rsidP="000D2D19">
      <w:pPr>
        <w:tabs>
          <w:tab w:val="left" w:pos="0"/>
          <w:tab w:val="left" w:pos="180"/>
        </w:tabs>
        <w:spacing w:line="360" w:lineRule="auto"/>
        <w:jc w:val="both"/>
        <w:rPr>
          <w:rFonts w:ascii="Times New Roman" w:hAnsi="Times New Roman"/>
        </w:rPr>
      </w:pPr>
    </w:p>
    <w:p w:rsidR="00826869" w:rsidRPr="00F03AF1" w:rsidRDefault="00826869" w:rsidP="00826869">
      <w:pPr>
        <w:spacing w:line="360" w:lineRule="auto"/>
        <w:jc w:val="both"/>
        <w:rPr>
          <w:rFonts w:ascii="Times New Roman" w:hAnsi="Times New Roman"/>
          <w:b/>
          <w:szCs w:val="22"/>
        </w:rPr>
      </w:pPr>
      <w:r w:rsidRPr="00F03AF1">
        <w:rPr>
          <w:rFonts w:ascii="Times New Roman" w:hAnsi="Times New Roman"/>
          <w:b/>
          <w:szCs w:val="22"/>
        </w:rPr>
        <w:t>2.4.4. Lazer Kaynağı</w:t>
      </w:r>
    </w:p>
    <w:p w:rsidR="00826869" w:rsidRPr="00F03AF1" w:rsidRDefault="00826869" w:rsidP="00826869">
      <w:pPr>
        <w:spacing w:line="360" w:lineRule="auto"/>
        <w:jc w:val="both"/>
        <w:rPr>
          <w:rFonts w:ascii="Times New Roman" w:hAnsi="Times New Roman"/>
          <w:szCs w:val="22"/>
        </w:rPr>
      </w:pPr>
    </w:p>
    <w:p w:rsidR="00826869" w:rsidRPr="00F03AF1" w:rsidRDefault="00826869" w:rsidP="00826869">
      <w:pPr>
        <w:spacing w:line="360" w:lineRule="auto"/>
        <w:ind w:firstLine="708"/>
        <w:jc w:val="both"/>
        <w:rPr>
          <w:rFonts w:ascii="Times New Roman" w:hAnsi="Times New Roman"/>
          <w:szCs w:val="22"/>
        </w:rPr>
      </w:pPr>
      <w:r w:rsidRPr="00F03AF1">
        <w:rPr>
          <w:rFonts w:ascii="Times New Roman" w:hAnsi="Times New Roman"/>
          <w:szCs w:val="22"/>
        </w:rPr>
        <w:t>Lazer kelimesi İngilizce “Light Amplification by Stimulated Emission of Radiation (Uyarılmış Işın Yöntemi ile Işık Kuvvetlendirilmesi)” cümlesindeki kelimelerin baş harflerinden oluşmaktadır. Lazerler ışını kızıl ötesi (IR) dalga boylardan, mor ötesi (UV) dalga boylara kadar uzanan ışık şiddeti arttırılmış, tek frekansta ve eş fazlı ışınımlardan oluşan ışın demetleridir [46]. Yüksek miktarda enerjiyi, yol boyunca önemli kayıplar olmadan taşıyabilme özelliği lazerlerin çok geniş bir uygulama alanına sahip olmasını sağlamıştır [47].</w:t>
      </w:r>
    </w:p>
    <w:p w:rsidR="00826869" w:rsidRPr="00F03AF1" w:rsidRDefault="00826869" w:rsidP="00826869">
      <w:pPr>
        <w:spacing w:line="360" w:lineRule="auto"/>
        <w:ind w:firstLine="708"/>
        <w:jc w:val="both"/>
        <w:rPr>
          <w:rFonts w:ascii="Times New Roman" w:hAnsi="Times New Roman"/>
          <w:szCs w:val="22"/>
        </w:rPr>
      </w:pPr>
      <w:r w:rsidRPr="00F03AF1">
        <w:rPr>
          <w:rFonts w:ascii="Times New Roman" w:hAnsi="Times New Roman"/>
          <w:szCs w:val="22"/>
        </w:rPr>
        <w:t>Lazer kaynağında lazer ışını çok hassas olarak malzemelerin birleşme bölgelerine odaklanabilmektedir. Bu sayede hem kaynak için gerekli olan enerji miktarı azalmakta, dolayısıyla kaynak hızı yükselmekte, hem de malzemenin kaynakla birleştirilen bölgesi dışındaki bölgelere gereksiz ısı yüklemesi yapılmamış olur. Bu durum malzemenin mekanik özelliklerinin değişmemesini ve görsel açıdan yapısının korunmasını sağlamaktadır [48].</w:t>
      </w:r>
    </w:p>
    <w:p w:rsidR="00826869" w:rsidRDefault="00826869" w:rsidP="00826869">
      <w:pPr>
        <w:spacing w:line="360" w:lineRule="auto"/>
        <w:ind w:firstLine="708"/>
        <w:jc w:val="both"/>
        <w:rPr>
          <w:rFonts w:ascii="Times New Roman" w:hAnsi="Times New Roman"/>
          <w:sz w:val="24"/>
          <w:szCs w:val="24"/>
        </w:rPr>
      </w:pPr>
    </w:p>
    <w:p w:rsidR="00826869" w:rsidRDefault="00826869" w:rsidP="00692F8B">
      <w:pPr>
        <w:jc w:val="center"/>
        <w:rPr>
          <w:rFonts w:asciiTheme="majorHAnsi" w:hAnsiTheme="majorHAnsi"/>
          <w:szCs w:val="22"/>
        </w:rPr>
      </w:pPr>
      <w:r>
        <w:rPr>
          <w:rFonts w:ascii="Times New Roman" w:hAnsi="Times New Roman"/>
          <w:noProof/>
          <w:sz w:val="24"/>
          <w:szCs w:val="24"/>
          <w:lang w:eastAsia="tr-TR"/>
        </w:rPr>
        <w:drawing>
          <wp:inline distT="0" distB="0" distL="0" distR="0">
            <wp:extent cx="4810125" cy="2564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zer kaynak donanımı.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16852" cy="2567786"/>
                    </a:xfrm>
                    <a:prstGeom prst="rect">
                      <a:avLst/>
                    </a:prstGeom>
                  </pic:spPr>
                </pic:pic>
              </a:graphicData>
            </a:graphic>
          </wp:inline>
        </w:drawing>
      </w:r>
    </w:p>
    <w:p w:rsidR="00826869" w:rsidRPr="00F03AF1" w:rsidRDefault="00826869" w:rsidP="00692F8B">
      <w:pPr>
        <w:jc w:val="center"/>
        <w:rPr>
          <w:rFonts w:ascii="Times New Roman" w:hAnsi="Times New Roman"/>
          <w:szCs w:val="22"/>
        </w:rPr>
      </w:pPr>
      <w:r w:rsidRPr="00A36A84">
        <w:rPr>
          <w:rFonts w:ascii="Times New Roman" w:hAnsi="Times New Roman"/>
          <w:b/>
          <w:szCs w:val="22"/>
        </w:rPr>
        <w:t>Şekil 2.7.</w:t>
      </w:r>
      <w:r w:rsidRPr="00F03AF1">
        <w:rPr>
          <w:rFonts w:ascii="Times New Roman" w:hAnsi="Times New Roman"/>
          <w:szCs w:val="22"/>
        </w:rPr>
        <w:t xml:space="preserve"> Lazer kaynağı donanımı [49]</w:t>
      </w:r>
    </w:p>
    <w:p w:rsidR="00826869" w:rsidRPr="00F03AF1" w:rsidRDefault="00826869" w:rsidP="00826869">
      <w:pPr>
        <w:spacing w:line="360" w:lineRule="auto"/>
        <w:rPr>
          <w:rFonts w:ascii="Times New Roman" w:hAnsi="Times New Roman"/>
          <w:szCs w:val="22"/>
        </w:rPr>
      </w:pPr>
    </w:p>
    <w:p w:rsidR="00826869" w:rsidRPr="00F03AF1" w:rsidRDefault="00826869" w:rsidP="00826869">
      <w:pPr>
        <w:spacing w:line="360" w:lineRule="auto"/>
        <w:ind w:firstLine="708"/>
        <w:jc w:val="both"/>
        <w:rPr>
          <w:rFonts w:ascii="Times New Roman" w:hAnsi="Times New Roman"/>
          <w:szCs w:val="22"/>
        </w:rPr>
      </w:pPr>
      <w:r w:rsidRPr="00F03AF1">
        <w:rPr>
          <w:rFonts w:ascii="Times New Roman" w:hAnsi="Times New Roman"/>
          <w:szCs w:val="22"/>
        </w:rPr>
        <w:t xml:space="preserve">Lazer kaynağı iki tipte olabilmektedir. Bu tipler “Lazer Nüfuziyet Kaynağı” ve “Lazer Nokta Kaynağı”dır. Lazer nüfuziyet kaynağında lazer ışınının kaynak yapılması istenilen her iki malzemeyi de delerek geçmesi hedeflenmektedir. Bu tip kaynaklarda çok yüksek yoğunluktaki lazer ışını, metal malzemenin lokal ve ani olarak buharlaşarak anahtar deliği olarak adlandırılan, malzemeyi boydan boya geçen bir deliğin oluşmasını sağlamaktadır. Bu delik içerisinde buharlaşan metal malzemenin yarattığı plazma tarafından emilen lazer ışını malzeme üzerinde hareket ettirilerek, hareket yönünde eriyen metal malzemenin, delik etrafından dolaşarak lazer ışınının geçişinin ardından karışarak soğuması sağlanır. Soğuyarak donan metal malzeme karışımı iki malzemenin birleşmesini sağlar.  Bu </w:t>
      </w:r>
      <w:r w:rsidRPr="00F03AF1">
        <w:rPr>
          <w:rFonts w:ascii="Times New Roman" w:hAnsi="Times New Roman"/>
          <w:szCs w:val="22"/>
        </w:rPr>
        <w:lastRenderedPageBreak/>
        <w:t>tip lazer kaynaklarında lazer gücüne ve kullanılan ışın özelliklerine bağlı olarak çelik malzemelerde 50 mm kalınlığa kadar nüfuziyet sağlanabilmektedir [50].</w:t>
      </w:r>
    </w:p>
    <w:p w:rsidR="002B75E0" w:rsidRPr="00F03AF1" w:rsidRDefault="002B75E0" w:rsidP="002B75E0">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tab/>
      </w:r>
      <w:r w:rsidRPr="00F03AF1">
        <w:rPr>
          <w:rFonts w:ascii="Times New Roman" w:hAnsi="Times New Roman"/>
          <w:szCs w:val="22"/>
        </w:rPr>
        <w:tab/>
        <w:t>Lazer kaynağının avantajları;</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Enerji şevkinin ve zamana bağlı kumandanın basitliği sebebiyle,  hemen hemen bütün malzemeler birbirleriyle kaynak edilebilirler.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İyi bir şekilde otomatikleştirilebilirler.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İş parçasının üzerine, hiçbir kuvvetin tesiri yoktur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Atmosferde çalışma imkanı vardır.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Hiçbir takım aşınması yoktur.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Büyük çalışma aralıkları imkanı vardır.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Isının tesiri altındaki bölgeler dardır.</w:t>
      </w:r>
    </w:p>
    <w:p w:rsidR="002B75E0" w:rsidRPr="00F03AF1" w:rsidRDefault="002B75E0" w:rsidP="002B75E0">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Zor ulaşılan yerlerde kaynak yapma imkanı vardır [47].</w:t>
      </w:r>
    </w:p>
    <w:p w:rsidR="002B75E0" w:rsidRDefault="002B75E0" w:rsidP="00826869">
      <w:pPr>
        <w:spacing w:line="360" w:lineRule="auto"/>
        <w:ind w:firstLine="708"/>
        <w:jc w:val="both"/>
        <w:rPr>
          <w:rFonts w:asciiTheme="majorHAnsi" w:hAnsiTheme="majorHAnsi"/>
          <w:szCs w:val="22"/>
        </w:rPr>
      </w:pPr>
    </w:p>
    <w:p w:rsidR="00826869" w:rsidRDefault="00826869" w:rsidP="00692F8B">
      <w:pPr>
        <w:jc w:val="center"/>
        <w:rPr>
          <w:rFonts w:asciiTheme="majorHAnsi" w:hAnsiTheme="majorHAnsi"/>
          <w:szCs w:val="22"/>
        </w:rPr>
      </w:pPr>
      <w:r>
        <w:rPr>
          <w:rFonts w:ascii="Times New Roman" w:hAnsi="Times New Roman"/>
          <w:noProof/>
          <w:sz w:val="24"/>
          <w:szCs w:val="24"/>
          <w:lang w:eastAsia="tr-TR"/>
        </w:rPr>
        <w:drawing>
          <wp:inline distT="0" distB="0" distL="0" distR="0">
            <wp:extent cx="5162282" cy="42291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zer kaynağı.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67066" cy="4233019"/>
                    </a:xfrm>
                    <a:prstGeom prst="rect">
                      <a:avLst/>
                    </a:prstGeom>
                  </pic:spPr>
                </pic:pic>
              </a:graphicData>
            </a:graphic>
          </wp:inline>
        </w:drawing>
      </w:r>
    </w:p>
    <w:p w:rsidR="00826869" w:rsidRPr="00F03AF1" w:rsidRDefault="00826869" w:rsidP="00692F8B">
      <w:pPr>
        <w:jc w:val="center"/>
        <w:rPr>
          <w:rFonts w:ascii="Times New Roman" w:hAnsi="Times New Roman"/>
          <w:szCs w:val="22"/>
        </w:rPr>
      </w:pPr>
      <w:r w:rsidRPr="00A36A84">
        <w:rPr>
          <w:rFonts w:ascii="Times New Roman" w:hAnsi="Times New Roman"/>
          <w:b/>
          <w:szCs w:val="22"/>
        </w:rPr>
        <w:t>Şekil 2.8.</w:t>
      </w:r>
      <w:r w:rsidRPr="00F03AF1">
        <w:rPr>
          <w:rFonts w:ascii="Times New Roman" w:hAnsi="Times New Roman"/>
          <w:szCs w:val="22"/>
        </w:rPr>
        <w:t xml:space="preserve"> Derinlemesine nüfuz eden lazer kaynağı [43]</w:t>
      </w:r>
    </w:p>
    <w:p w:rsidR="00826869" w:rsidRPr="00F03AF1" w:rsidRDefault="00826869" w:rsidP="002B75E0">
      <w:pPr>
        <w:tabs>
          <w:tab w:val="left" w:pos="0"/>
          <w:tab w:val="left" w:pos="180"/>
        </w:tabs>
        <w:spacing w:line="360" w:lineRule="auto"/>
        <w:jc w:val="both"/>
        <w:rPr>
          <w:rFonts w:ascii="Times New Roman" w:hAnsi="Times New Roman"/>
          <w:szCs w:val="22"/>
        </w:rPr>
      </w:pPr>
    </w:p>
    <w:p w:rsidR="00C47407" w:rsidRPr="00F03AF1" w:rsidRDefault="00C47407" w:rsidP="00C47407">
      <w:pPr>
        <w:tabs>
          <w:tab w:val="left" w:pos="0"/>
          <w:tab w:val="left" w:pos="180"/>
        </w:tabs>
        <w:spacing w:line="360" w:lineRule="auto"/>
        <w:ind w:left="720"/>
        <w:jc w:val="both"/>
        <w:rPr>
          <w:rFonts w:ascii="Times New Roman" w:hAnsi="Times New Roman"/>
          <w:szCs w:val="22"/>
        </w:rPr>
      </w:pPr>
      <w:r w:rsidRPr="00F03AF1">
        <w:rPr>
          <w:rFonts w:ascii="Times New Roman" w:hAnsi="Times New Roman"/>
          <w:szCs w:val="22"/>
        </w:rPr>
        <w:t>Lazer kaynağının dezavantajları</w:t>
      </w:r>
    </w:p>
    <w:p w:rsidR="00C47407" w:rsidRPr="00F03AF1" w:rsidRDefault="00C47407" w:rsidP="00C47407">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Kaynak ekipmanları pahalıdır.</w:t>
      </w:r>
    </w:p>
    <w:p w:rsidR="00C47407" w:rsidRPr="00F03AF1" w:rsidRDefault="00C47407" w:rsidP="00C47407">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Nd-YAG yönteminde kaynak edilebilme kalınlığı sınırlıdır.</w:t>
      </w:r>
    </w:p>
    <w:p w:rsidR="000D2D19" w:rsidRPr="00042BD0" w:rsidRDefault="00C47407" w:rsidP="00F03AF1">
      <w:pPr>
        <w:pStyle w:val="ListeParagraf"/>
        <w:numPr>
          <w:ilvl w:val="0"/>
          <w:numId w:val="8"/>
        </w:numPr>
        <w:tabs>
          <w:tab w:val="left" w:pos="0"/>
          <w:tab w:val="left" w:pos="180"/>
        </w:tabs>
        <w:spacing w:after="0" w:line="360" w:lineRule="auto"/>
        <w:jc w:val="both"/>
        <w:rPr>
          <w:rFonts w:ascii="Times New Roman" w:eastAsia="Times New Roman" w:hAnsi="Times New Roman" w:cs="Times New Roman"/>
        </w:rPr>
      </w:pPr>
      <w:r w:rsidRPr="00F03AF1">
        <w:rPr>
          <w:rFonts w:ascii="Times New Roman" w:eastAsia="Times New Roman" w:hAnsi="Times New Roman" w:cs="Times New Roman"/>
        </w:rPr>
        <w:t>Kaynak sonrası cüruf oluşur [43].</w:t>
      </w:r>
    </w:p>
    <w:p w:rsidR="00C47407" w:rsidRPr="00F03AF1" w:rsidRDefault="00C47407" w:rsidP="00C47407">
      <w:pPr>
        <w:spacing w:line="360" w:lineRule="auto"/>
        <w:jc w:val="both"/>
        <w:rPr>
          <w:rFonts w:ascii="Times New Roman" w:hAnsi="Times New Roman"/>
          <w:b/>
          <w:szCs w:val="22"/>
        </w:rPr>
      </w:pPr>
      <w:r w:rsidRPr="00F03AF1">
        <w:rPr>
          <w:rFonts w:ascii="Times New Roman" w:hAnsi="Times New Roman"/>
          <w:b/>
          <w:szCs w:val="22"/>
        </w:rPr>
        <w:lastRenderedPageBreak/>
        <w:t>2.4.5. Elektron Işın Kaynağı</w:t>
      </w:r>
    </w:p>
    <w:p w:rsidR="00C47407" w:rsidRPr="00F03AF1" w:rsidRDefault="00C47407" w:rsidP="00C47407">
      <w:pPr>
        <w:spacing w:line="360" w:lineRule="auto"/>
        <w:jc w:val="both"/>
        <w:rPr>
          <w:rFonts w:ascii="Times New Roman" w:hAnsi="Times New Roman"/>
          <w:b/>
          <w:szCs w:val="22"/>
        </w:rPr>
      </w:pPr>
    </w:p>
    <w:p w:rsidR="00C47407" w:rsidRPr="00F03AF1" w:rsidRDefault="00C47407" w:rsidP="00C47407">
      <w:pPr>
        <w:spacing w:line="360" w:lineRule="auto"/>
        <w:ind w:firstLine="708"/>
        <w:jc w:val="both"/>
        <w:rPr>
          <w:rFonts w:ascii="Times New Roman" w:hAnsi="Times New Roman"/>
          <w:szCs w:val="22"/>
        </w:rPr>
      </w:pPr>
      <w:r w:rsidRPr="00F03AF1">
        <w:rPr>
          <w:rFonts w:ascii="Times New Roman" w:hAnsi="Times New Roman"/>
          <w:szCs w:val="22"/>
        </w:rPr>
        <w:t>Elektron bombardımanı ile kaynak olarak da bilinen elektron ışını ile kaynağın ilk uygulamaları; reaktör tekniği, roket ve uçak inşası gibi yeni ve önemli konularda olmuştur. Bu sahalarda kullanılan özel malzemelerin işlenmesi, şimdiye kadar alışılmış vasıtalarla tatmin edici bir şekilde yapılamamış ve parçaların şekillendirilmesinde genellikle zorluklarla karşılaşılmıştır.</w:t>
      </w:r>
    </w:p>
    <w:p w:rsidR="00C47407" w:rsidRPr="00F03AF1" w:rsidRDefault="00C47407" w:rsidP="00C47407">
      <w:pPr>
        <w:spacing w:line="360" w:lineRule="auto"/>
        <w:jc w:val="both"/>
        <w:rPr>
          <w:rFonts w:ascii="Times New Roman" w:hAnsi="Times New Roman"/>
          <w:szCs w:val="22"/>
        </w:rPr>
      </w:pPr>
      <w:r w:rsidRPr="00F03AF1">
        <w:rPr>
          <w:rFonts w:ascii="Times New Roman" w:hAnsi="Times New Roman"/>
          <w:szCs w:val="22"/>
        </w:rPr>
        <w:tab/>
        <w:t>Elektron ışını ile yapılan kaynakta, birleştirilecek parçalar alın ağız formunda hazırlanır ve ilave metal kullanmadan kaynak yapılır. Derin nüfuziyet sebebiyle altlık kullanılmaz. Fakat akmayı veya yetersiz birleşmeyi önlemek için, kaynak karakteristikleri çok dikkatli olarak seçilir. Elektron ışınının birleşme yerlerini etkilemeden geçmemesi ve aralığın erimiş hacimle tamamen doldurulabilmesi için, kaynaklanacak iki parça arasındaki aralığın 1/100 mm'den fazla olmaması lazımdır. Bu dar tolerans, freze veya taşlama suretiyle ağızların itinalı bir şekilde hazırlanmasını gerektirir. Diğer kaynak usullerinde, bu kadar dar toleranslara gerek yoktur [47].</w:t>
      </w:r>
    </w:p>
    <w:p w:rsidR="00C47407" w:rsidRDefault="00C47407" w:rsidP="00C47407">
      <w:pPr>
        <w:spacing w:line="360" w:lineRule="auto"/>
        <w:jc w:val="both"/>
        <w:rPr>
          <w:rFonts w:asciiTheme="majorHAnsi" w:hAnsiTheme="majorHAnsi"/>
          <w:szCs w:val="22"/>
        </w:rPr>
      </w:pPr>
    </w:p>
    <w:p w:rsidR="00C47407" w:rsidRDefault="00C47407" w:rsidP="00692F8B">
      <w:pPr>
        <w:jc w:val="center"/>
        <w:rPr>
          <w:rFonts w:asciiTheme="majorHAnsi" w:hAnsiTheme="majorHAnsi"/>
          <w:szCs w:val="22"/>
        </w:rPr>
      </w:pPr>
      <w:r>
        <w:rPr>
          <w:rFonts w:ascii="Times New Roman" w:hAnsi="Times New Roman"/>
          <w:noProof/>
          <w:sz w:val="24"/>
          <w:szCs w:val="24"/>
          <w:lang w:eastAsia="tr-TR"/>
        </w:rPr>
        <w:drawing>
          <wp:inline distT="0" distB="0" distL="0" distR="0">
            <wp:extent cx="5431790" cy="32696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ktron ışın kaynağı donanımı.pn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31790" cy="3269615"/>
                    </a:xfrm>
                    <a:prstGeom prst="rect">
                      <a:avLst/>
                    </a:prstGeom>
                  </pic:spPr>
                </pic:pic>
              </a:graphicData>
            </a:graphic>
          </wp:inline>
        </w:drawing>
      </w:r>
    </w:p>
    <w:p w:rsidR="00C47407" w:rsidRPr="00F03AF1" w:rsidRDefault="00C47407" w:rsidP="00692F8B">
      <w:pPr>
        <w:jc w:val="center"/>
        <w:rPr>
          <w:rFonts w:ascii="Times New Roman" w:hAnsi="Times New Roman"/>
          <w:szCs w:val="22"/>
        </w:rPr>
      </w:pPr>
      <w:r w:rsidRPr="00A36A84">
        <w:rPr>
          <w:rFonts w:ascii="Times New Roman" w:hAnsi="Times New Roman"/>
          <w:b/>
          <w:szCs w:val="22"/>
        </w:rPr>
        <w:t>Şekil 2.9.</w:t>
      </w:r>
      <w:r w:rsidRPr="00F03AF1">
        <w:rPr>
          <w:rFonts w:ascii="Times New Roman" w:hAnsi="Times New Roman"/>
          <w:szCs w:val="22"/>
        </w:rPr>
        <w:t xml:space="preserve"> Elektron Işın Kaynağı Düzeneği [49]</w:t>
      </w:r>
    </w:p>
    <w:p w:rsidR="00C47407" w:rsidRPr="00F03AF1" w:rsidRDefault="00C47407" w:rsidP="00C47407">
      <w:pPr>
        <w:spacing w:line="360" w:lineRule="auto"/>
        <w:rPr>
          <w:rFonts w:ascii="Times New Roman" w:hAnsi="Times New Roman"/>
          <w:szCs w:val="22"/>
        </w:rPr>
      </w:pPr>
    </w:p>
    <w:p w:rsidR="00C47407" w:rsidRPr="00F03AF1" w:rsidRDefault="00C47407" w:rsidP="00C47407">
      <w:pPr>
        <w:spacing w:line="360" w:lineRule="auto"/>
        <w:ind w:firstLine="708"/>
        <w:jc w:val="both"/>
        <w:rPr>
          <w:rFonts w:ascii="Times New Roman" w:hAnsi="Times New Roman"/>
          <w:szCs w:val="22"/>
        </w:rPr>
      </w:pPr>
      <w:r w:rsidRPr="00F03AF1">
        <w:rPr>
          <w:rFonts w:ascii="Times New Roman" w:hAnsi="Times New Roman"/>
          <w:szCs w:val="22"/>
        </w:rPr>
        <w:t>Elektron ışınlarının üretimi,  10-4 mbar’dan daha küçük bir yüksek vakum gerekir.  Vakum olmaması durumunda, elektronlar gaz moleküllerine çarparak hem enerjilerini kaybederler hem de dağılırlar.  Bu sebepten, elektron bombardımanı kaynağı vakum içerisinde yapılır. Bu durum ise; diğer kaynak usullerine göre bir dezavantaj teşkil eder.  Aynı zamanda vakum kamarasının büyüklüğü, iş par</w:t>
      </w:r>
      <w:r w:rsidR="00C526A8" w:rsidRPr="00F03AF1">
        <w:rPr>
          <w:rFonts w:ascii="Times New Roman" w:hAnsi="Times New Roman"/>
          <w:szCs w:val="22"/>
        </w:rPr>
        <w:t>çasının büyüklüğünü sınırlar [44</w:t>
      </w:r>
      <w:r w:rsidRPr="00F03AF1">
        <w:rPr>
          <w:rFonts w:ascii="Times New Roman" w:hAnsi="Times New Roman"/>
          <w:szCs w:val="22"/>
        </w:rPr>
        <w:t>].</w:t>
      </w:r>
    </w:p>
    <w:p w:rsidR="00C47407" w:rsidRPr="00F03AF1" w:rsidRDefault="00C47407" w:rsidP="00C47407">
      <w:pPr>
        <w:spacing w:line="360" w:lineRule="auto"/>
        <w:ind w:firstLine="708"/>
        <w:jc w:val="both"/>
        <w:rPr>
          <w:rFonts w:ascii="Times New Roman" w:hAnsi="Times New Roman"/>
          <w:szCs w:val="22"/>
        </w:rPr>
      </w:pPr>
      <w:r w:rsidRPr="00F03AF1">
        <w:rPr>
          <w:rFonts w:ascii="Times New Roman" w:hAnsi="Times New Roman"/>
          <w:szCs w:val="22"/>
        </w:rPr>
        <w:t>Elektron ışın kaynağı ile titanyum kaynağında genellikle kritik uygulamalarda seçilir. Bu yöntemle yapılan titanyum ve alaşımlarının kaynağı kaliteli ve diğer kaynak yöntemlerine göre</w:t>
      </w:r>
      <w:r w:rsidRPr="00C47407">
        <w:rPr>
          <w:rFonts w:asciiTheme="majorHAnsi" w:hAnsiTheme="majorHAnsi"/>
          <w:szCs w:val="22"/>
        </w:rPr>
        <w:t xml:space="preserve"> </w:t>
      </w:r>
      <w:r w:rsidRPr="00F03AF1">
        <w:rPr>
          <w:rFonts w:ascii="Times New Roman" w:hAnsi="Times New Roman"/>
          <w:szCs w:val="22"/>
        </w:rPr>
        <w:t xml:space="preserve">az </w:t>
      </w:r>
      <w:r w:rsidRPr="00F03AF1">
        <w:rPr>
          <w:rFonts w:ascii="Times New Roman" w:hAnsi="Times New Roman"/>
          <w:szCs w:val="22"/>
        </w:rPr>
        <w:lastRenderedPageBreak/>
        <w:t xml:space="preserve">pürüzlü olmaktadır. Özellikle kalın malzemelerin kaynağının tek paso ile yapılabilmesi bu kaynak yöntemini cazip kılmaktadır. </w:t>
      </w:r>
    </w:p>
    <w:p w:rsidR="00C47407" w:rsidRPr="00F03AF1" w:rsidRDefault="00C47407" w:rsidP="00C47407">
      <w:pPr>
        <w:spacing w:line="360" w:lineRule="auto"/>
        <w:ind w:firstLine="708"/>
        <w:jc w:val="both"/>
        <w:rPr>
          <w:rFonts w:ascii="Times New Roman" w:hAnsi="Times New Roman"/>
          <w:szCs w:val="22"/>
        </w:rPr>
      </w:pPr>
      <w:r w:rsidRPr="00F03AF1">
        <w:rPr>
          <w:rFonts w:ascii="Times New Roman" w:hAnsi="Times New Roman"/>
          <w:szCs w:val="22"/>
        </w:rPr>
        <w:t>Elektron ışın kaynağı yönteminin avantajları;</w:t>
      </w:r>
    </w:p>
    <w:p w:rsidR="00C47407" w:rsidRPr="00F03AF1" w:rsidRDefault="00C47407" w:rsidP="00C47407">
      <w:pPr>
        <w:pStyle w:val="ListeParagraf"/>
        <w:numPr>
          <w:ilvl w:val="0"/>
          <w:numId w:val="9"/>
        </w:numPr>
        <w:spacing w:line="360" w:lineRule="auto"/>
        <w:jc w:val="both"/>
        <w:rPr>
          <w:rFonts w:ascii="Times New Roman" w:hAnsi="Times New Roman" w:cs="Times New Roman"/>
        </w:rPr>
      </w:pPr>
      <w:r w:rsidRPr="00F03AF1">
        <w:rPr>
          <w:rFonts w:ascii="Times New Roman" w:hAnsi="Times New Roman" w:cs="Times New Roman"/>
        </w:rPr>
        <w:t>Otomatik olarak kullanılması insan hatası riskini azaltmaktadır.</w:t>
      </w:r>
    </w:p>
    <w:p w:rsidR="00C47407" w:rsidRPr="00F03AF1" w:rsidRDefault="00C47407" w:rsidP="00C47407">
      <w:pPr>
        <w:pStyle w:val="ListeParagraf"/>
        <w:numPr>
          <w:ilvl w:val="0"/>
          <w:numId w:val="9"/>
        </w:numPr>
        <w:spacing w:line="360" w:lineRule="auto"/>
        <w:jc w:val="both"/>
        <w:rPr>
          <w:rFonts w:ascii="Times New Roman" w:hAnsi="Times New Roman" w:cs="Times New Roman"/>
        </w:rPr>
      </w:pPr>
      <w:r w:rsidRPr="00F03AF1">
        <w:rPr>
          <w:rFonts w:ascii="Times New Roman" w:hAnsi="Times New Roman" w:cs="Times New Roman"/>
        </w:rPr>
        <w:t>Kalın malzemelerde bile tek paso ile kaynak yapılabilmesi.</w:t>
      </w:r>
    </w:p>
    <w:p w:rsidR="00C47407" w:rsidRPr="00F03AF1" w:rsidRDefault="00C47407" w:rsidP="00C47407">
      <w:pPr>
        <w:pStyle w:val="ListeParagraf"/>
        <w:numPr>
          <w:ilvl w:val="0"/>
          <w:numId w:val="9"/>
        </w:numPr>
        <w:spacing w:line="360" w:lineRule="auto"/>
        <w:jc w:val="both"/>
        <w:rPr>
          <w:rFonts w:ascii="Times New Roman" w:hAnsi="Times New Roman" w:cs="Times New Roman"/>
        </w:rPr>
      </w:pPr>
      <w:r w:rsidRPr="00F03AF1">
        <w:rPr>
          <w:rFonts w:ascii="Times New Roman" w:hAnsi="Times New Roman" w:cs="Times New Roman"/>
        </w:rPr>
        <w:t>Dolgu malzemesi ve koruyucu gaz gerektirmemesi.</w:t>
      </w:r>
    </w:p>
    <w:p w:rsidR="00C47407" w:rsidRPr="00F03AF1" w:rsidRDefault="00C47407" w:rsidP="00C47407">
      <w:pPr>
        <w:pStyle w:val="ListeParagraf"/>
        <w:numPr>
          <w:ilvl w:val="0"/>
          <w:numId w:val="9"/>
        </w:numPr>
        <w:spacing w:line="360" w:lineRule="auto"/>
        <w:jc w:val="both"/>
        <w:rPr>
          <w:rFonts w:ascii="Times New Roman" w:hAnsi="Times New Roman" w:cs="Times New Roman"/>
        </w:rPr>
      </w:pPr>
      <w:r w:rsidRPr="00F03AF1">
        <w:rPr>
          <w:rFonts w:ascii="Times New Roman" w:hAnsi="Times New Roman" w:cs="Times New Roman"/>
        </w:rPr>
        <w:t>İyi bir endüstriyel deneyim olması</w:t>
      </w:r>
    </w:p>
    <w:p w:rsidR="00C47407" w:rsidRPr="00F03AF1" w:rsidRDefault="00C47407" w:rsidP="00C47407">
      <w:pPr>
        <w:spacing w:line="360" w:lineRule="auto"/>
        <w:ind w:left="360"/>
        <w:jc w:val="both"/>
        <w:rPr>
          <w:rFonts w:ascii="Times New Roman" w:hAnsi="Times New Roman"/>
        </w:rPr>
      </w:pPr>
      <w:r w:rsidRPr="00F03AF1">
        <w:rPr>
          <w:rFonts w:ascii="Times New Roman" w:hAnsi="Times New Roman"/>
        </w:rPr>
        <w:t>Elektron ışın kaynağı yönteminin dezavantajları;</w:t>
      </w:r>
    </w:p>
    <w:p w:rsidR="00C47407" w:rsidRPr="00F03AF1" w:rsidRDefault="00C47407" w:rsidP="00C526A8">
      <w:pPr>
        <w:pStyle w:val="ListeParagraf"/>
        <w:numPr>
          <w:ilvl w:val="0"/>
          <w:numId w:val="10"/>
        </w:numPr>
        <w:spacing w:line="360" w:lineRule="auto"/>
        <w:jc w:val="both"/>
        <w:rPr>
          <w:rFonts w:ascii="Times New Roman" w:hAnsi="Times New Roman" w:cs="Times New Roman"/>
        </w:rPr>
      </w:pPr>
      <w:r w:rsidRPr="00F03AF1">
        <w:rPr>
          <w:rFonts w:ascii="Times New Roman" w:hAnsi="Times New Roman" w:cs="Times New Roman"/>
        </w:rPr>
        <w:t>Pahalı ekipmanlar ile yapılabilmesi</w:t>
      </w:r>
    </w:p>
    <w:p w:rsidR="00C47407" w:rsidRPr="00F03AF1" w:rsidRDefault="00C47407" w:rsidP="00C526A8">
      <w:pPr>
        <w:pStyle w:val="ListeParagraf"/>
        <w:numPr>
          <w:ilvl w:val="0"/>
          <w:numId w:val="10"/>
        </w:numPr>
        <w:spacing w:line="360" w:lineRule="auto"/>
        <w:jc w:val="both"/>
        <w:rPr>
          <w:rFonts w:ascii="Times New Roman" w:hAnsi="Times New Roman" w:cs="Times New Roman"/>
        </w:rPr>
      </w:pPr>
      <w:r w:rsidRPr="00F03AF1">
        <w:rPr>
          <w:rFonts w:ascii="Times New Roman" w:hAnsi="Times New Roman" w:cs="Times New Roman"/>
        </w:rPr>
        <w:t>Hassas ağız aralığı ve hizalamaya gereksinim duyulması</w:t>
      </w:r>
    </w:p>
    <w:p w:rsidR="00C526A8" w:rsidRPr="00F03AF1" w:rsidRDefault="00C47407" w:rsidP="00C526A8">
      <w:pPr>
        <w:pStyle w:val="ListeParagraf"/>
        <w:numPr>
          <w:ilvl w:val="0"/>
          <w:numId w:val="10"/>
        </w:numPr>
        <w:spacing w:after="0" w:line="360" w:lineRule="auto"/>
        <w:ind w:left="714" w:hanging="357"/>
        <w:jc w:val="both"/>
        <w:rPr>
          <w:rFonts w:ascii="Times New Roman" w:hAnsi="Times New Roman" w:cs="Times New Roman"/>
        </w:rPr>
      </w:pPr>
      <w:r w:rsidRPr="00F03AF1">
        <w:rPr>
          <w:rFonts w:ascii="Times New Roman" w:hAnsi="Times New Roman" w:cs="Times New Roman"/>
        </w:rPr>
        <w:t>Işınların kullanımında güvenli</w:t>
      </w:r>
      <w:r w:rsidR="00C526A8" w:rsidRPr="00F03AF1">
        <w:rPr>
          <w:rFonts w:ascii="Times New Roman" w:hAnsi="Times New Roman" w:cs="Times New Roman"/>
        </w:rPr>
        <w:t>k kurallarına önem verilmesi [43</w:t>
      </w:r>
      <w:r w:rsidRPr="00F03AF1">
        <w:rPr>
          <w:rFonts w:ascii="Times New Roman" w:hAnsi="Times New Roman" w:cs="Times New Roman"/>
        </w:rPr>
        <w:t>].</w:t>
      </w:r>
    </w:p>
    <w:p w:rsidR="00C526A8" w:rsidRPr="00F03AF1" w:rsidRDefault="00C526A8" w:rsidP="00C526A8">
      <w:pPr>
        <w:spacing w:after="120" w:line="360" w:lineRule="auto"/>
        <w:jc w:val="both"/>
        <w:rPr>
          <w:rFonts w:ascii="Times New Roman" w:hAnsi="Times New Roman"/>
        </w:rPr>
      </w:pPr>
    </w:p>
    <w:p w:rsidR="00C526A8" w:rsidRPr="00F03AF1" w:rsidRDefault="002430C1" w:rsidP="00C526A8">
      <w:pPr>
        <w:spacing w:line="360" w:lineRule="auto"/>
        <w:jc w:val="both"/>
        <w:rPr>
          <w:rFonts w:ascii="Times New Roman" w:hAnsi="Times New Roman"/>
          <w:b/>
        </w:rPr>
      </w:pPr>
      <w:r w:rsidRPr="00F03AF1">
        <w:rPr>
          <w:rFonts w:ascii="Times New Roman" w:hAnsi="Times New Roman"/>
          <w:b/>
        </w:rPr>
        <w:t>2.4.6</w:t>
      </w:r>
      <w:r w:rsidR="00C526A8" w:rsidRPr="00F03AF1">
        <w:rPr>
          <w:rFonts w:ascii="Times New Roman" w:hAnsi="Times New Roman"/>
          <w:b/>
        </w:rPr>
        <w:t>. Direnç Kaynağı</w:t>
      </w:r>
    </w:p>
    <w:p w:rsidR="00C526A8" w:rsidRPr="00F03AF1" w:rsidRDefault="00C526A8" w:rsidP="00C526A8">
      <w:pPr>
        <w:spacing w:line="360" w:lineRule="auto"/>
        <w:jc w:val="both"/>
        <w:rPr>
          <w:rFonts w:ascii="Times New Roman" w:hAnsi="Times New Roman"/>
          <w:b/>
        </w:rPr>
      </w:pP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Farklı metallerin direnç kaynağı ile birleştirilmesi, metalin yüksek özdirenci ve ısıl iletkenliği sayesinde elverişlidir. Direnç kaynağı iş parçalarından geçen elektrik akımına karşı iş parçalarının gösterdiği dirençten sağlanan ısı ve aynı zamanda,  basıncın tatbikiyle yapılan bir kaynak usulüdür. Malzemeden geçen elektrik akımının meydana getirdiği ısının dışında, herhangi bir ısı tatbik edilmemektedir. Isı, kaynak edilecek kısımlarda meydana gelir ve basınç kaynak makinasındaki elektrotlar veya çeneler vasıtasıyla uygulanır [47].</w:t>
      </w: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Bütün direnç kaynağı usulleri, uygun bir akım şiddeti kaynak zamanı düzenlemesini gerektirir. Kaynak bölgesinin ısınma ve soğuma hızları, zaman ekonomisi bakımından mümkün olduğu kadar yüksek olmalıdır. Demir esaslı malzemelerde bu hız gevrek bir kaynak dikişi meydana getirecek kadar yüksek ise, ayrıca bir temperleme işlemi gerekir.</w:t>
      </w:r>
    </w:p>
    <w:p w:rsidR="00C526A8" w:rsidRPr="00F03AF1" w:rsidRDefault="00C526A8" w:rsidP="00C526A8">
      <w:pPr>
        <w:spacing w:line="360" w:lineRule="auto"/>
        <w:jc w:val="both"/>
        <w:rPr>
          <w:rFonts w:ascii="Times New Roman" w:hAnsi="Times New Roman"/>
        </w:rPr>
      </w:pPr>
    </w:p>
    <w:p w:rsidR="00C526A8" w:rsidRPr="00F03AF1" w:rsidRDefault="002430C1" w:rsidP="00C526A8">
      <w:pPr>
        <w:spacing w:line="360" w:lineRule="auto"/>
        <w:jc w:val="both"/>
        <w:rPr>
          <w:rFonts w:ascii="Times New Roman" w:hAnsi="Times New Roman"/>
          <w:b/>
        </w:rPr>
      </w:pPr>
      <w:r w:rsidRPr="00F03AF1">
        <w:rPr>
          <w:rFonts w:ascii="Times New Roman" w:hAnsi="Times New Roman"/>
          <w:b/>
        </w:rPr>
        <w:t>2.4.6</w:t>
      </w:r>
      <w:r w:rsidR="00C526A8" w:rsidRPr="00F03AF1">
        <w:rPr>
          <w:rFonts w:ascii="Times New Roman" w:hAnsi="Times New Roman"/>
          <w:b/>
        </w:rPr>
        <w:t>.1. Nokta Direnç Kaynağı</w:t>
      </w:r>
    </w:p>
    <w:p w:rsidR="00C526A8" w:rsidRPr="00F03AF1" w:rsidRDefault="00C526A8" w:rsidP="00C526A8">
      <w:pPr>
        <w:spacing w:line="360" w:lineRule="auto"/>
        <w:jc w:val="both"/>
        <w:rPr>
          <w:rFonts w:ascii="Times New Roman" w:hAnsi="Times New Roman"/>
        </w:rPr>
      </w:pP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 xml:space="preserve">Nokta kaynağı, direnç kaynağı türleri içerisinde en çok kullanılan türdür. Kaynatılacak parçalar iki bakır elektrot arasına alınır ve belirli bir baskı uygulanmasıyla elektrik akımının geçişi sağlanır. Makine üzerindeki şalter ve zaman sayacı ile belirlenen süre boyunca, akım bir elektrottan diğerine akarken (1mm sac için bu süre yaklaşık 0,2 saniyedir) bu akıma karşı direnç, iki sac arasındaki temas noktasında en yükseğe ulaşır ve malzeme bu noktada ergimeye başlar. Elektrik akımının otomatik olarak kesilmesinden sonra kaynak banyosu, uygulanan basınç altında soğuyarak katılaşır ve iki sac malzeme sökülemez bir şekilde birleştirilmiş olur. Standart bir nokta kaynak makinesinin temel bileşenleri, bakır elektrotlara yük uygulamak için kullanılan mekanik bir sistem, </w:t>
      </w:r>
      <w:r w:rsidRPr="00F03AF1">
        <w:rPr>
          <w:rFonts w:ascii="Times New Roman" w:hAnsi="Times New Roman"/>
        </w:rPr>
        <w:lastRenderedPageBreak/>
        <w:t>şebekeden gelen gerilimi düşüren transformatör, bazı makinelerde akım kontrol cihazları ve bir zaman sayacından oluşur.</w:t>
      </w:r>
    </w:p>
    <w:p w:rsidR="00D7155B" w:rsidRPr="00C526A8" w:rsidRDefault="00D7155B" w:rsidP="00C526A8">
      <w:pPr>
        <w:spacing w:line="360" w:lineRule="auto"/>
        <w:ind w:firstLine="708"/>
        <w:jc w:val="both"/>
        <w:rPr>
          <w:rFonts w:asciiTheme="majorHAnsi" w:hAnsiTheme="majorHAnsi"/>
        </w:rPr>
      </w:pPr>
    </w:p>
    <w:p w:rsidR="00C526A8" w:rsidRDefault="00C526A8" w:rsidP="00692F8B">
      <w:pPr>
        <w:jc w:val="center"/>
        <w:rPr>
          <w:rFonts w:asciiTheme="majorHAnsi" w:hAnsiTheme="majorHAnsi"/>
        </w:rPr>
      </w:pPr>
      <w:r>
        <w:rPr>
          <w:rFonts w:ascii="Times New Roman" w:hAnsi="Times New Roman"/>
          <w:noProof/>
          <w:sz w:val="24"/>
          <w:szCs w:val="24"/>
          <w:lang w:eastAsia="tr-TR"/>
        </w:rPr>
        <w:drawing>
          <wp:inline distT="0" distB="0" distL="0" distR="0">
            <wp:extent cx="4421379" cy="4076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kta direnç kaynağı.jp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69634" cy="4121193"/>
                    </a:xfrm>
                    <a:prstGeom prst="rect">
                      <a:avLst/>
                    </a:prstGeom>
                  </pic:spPr>
                </pic:pic>
              </a:graphicData>
            </a:graphic>
          </wp:inline>
        </w:drawing>
      </w:r>
    </w:p>
    <w:p w:rsidR="00C526A8" w:rsidRPr="00F03AF1" w:rsidRDefault="00C526A8" w:rsidP="00692F8B">
      <w:pPr>
        <w:jc w:val="center"/>
        <w:rPr>
          <w:rFonts w:ascii="Times New Roman" w:hAnsi="Times New Roman"/>
        </w:rPr>
      </w:pPr>
      <w:r w:rsidRPr="00A36A84">
        <w:rPr>
          <w:rFonts w:ascii="Times New Roman" w:hAnsi="Times New Roman"/>
          <w:b/>
        </w:rPr>
        <w:t>Şekil 2.10.</w:t>
      </w:r>
      <w:r w:rsidRPr="00F03AF1">
        <w:rPr>
          <w:rFonts w:ascii="Times New Roman" w:hAnsi="Times New Roman"/>
        </w:rPr>
        <w:t xml:space="preserve"> Nokta Direnç Kaynağı Uygulaması [49]</w:t>
      </w:r>
    </w:p>
    <w:p w:rsidR="00C526A8" w:rsidRPr="00F03AF1" w:rsidRDefault="00C526A8" w:rsidP="00C526A8">
      <w:pPr>
        <w:spacing w:line="360" w:lineRule="auto"/>
        <w:rPr>
          <w:rFonts w:ascii="Times New Roman" w:hAnsi="Times New Roman"/>
        </w:rPr>
      </w:pPr>
    </w:p>
    <w:p w:rsidR="00C526A8" w:rsidRPr="00F03AF1" w:rsidRDefault="002430C1" w:rsidP="00C526A8">
      <w:pPr>
        <w:spacing w:line="360" w:lineRule="auto"/>
        <w:jc w:val="both"/>
        <w:rPr>
          <w:rFonts w:ascii="Times New Roman" w:hAnsi="Times New Roman"/>
          <w:b/>
        </w:rPr>
      </w:pPr>
      <w:r w:rsidRPr="00F03AF1">
        <w:rPr>
          <w:rFonts w:ascii="Times New Roman" w:hAnsi="Times New Roman"/>
          <w:b/>
        </w:rPr>
        <w:t>2.4.6</w:t>
      </w:r>
      <w:r w:rsidR="00C526A8" w:rsidRPr="00F03AF1">
        <w:rPr>
          <w:rFonts w:ascii="Times New Roman" w:hAnsi="Times New Roman"/>
          <w:b/>
        </w:rPr>
        <w:t>.2. Dikiş Direnç Kaynağı</w:t>
      </w:r>
    </w:p>
    <w:p w:rsidR="00C526A8" w:rsidRPr="00F03AF1" w:rsidRDefault="00C526A8" w:rsidP="00C526A8">
      <w:pPr>
        <w:spacing w:line="360" w:lineRule="auto"/>
        <w:jc w:val="both"/>
        <w:rPr>
          <w:rFonts w:ascii="Times New Roman" w:hAnsi="Times New Roman"/>
          <w:b/>
        </w:rPr>
      </w:pP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Dikiş direnç kaynağı, yapım tekniği bakımından nokta kaynağına benzer. Nokta kaynağında ardışık olarak noktaların sıralanması dikiş direnç kaynağını oluşturur. Dikiş kaynağı, nokta kaynağındaki gib</w:t>
      </w:r>
      <w:r w:rsidR="00C059D6">
        <w:rPr>
          <w:rFonts w:ascii="Times New Roman" w:hAnsi="Times New Roman"/>
        </w:rPr>
        <w:t>i birbiri üzerine bindirilen sac</w:t>
      </w:r>
      <w:r w:rsidRPr="00F03AF1">
        <w:rPr>
          <w:rFonts w:ascii="Times New Roman" w:hAnsi="Times New Roman"/>
        </w:rPr>
        <w:t xml:space="preserve"> parçaların, temas yüzeylerinden geçen elektrik akımına gösterdiği direnç ile ergiyerek basınç altında birleştirilmesidir.</w:t>
      </w: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 xml:space="preserve">Kaynağı yapılacak olan saç malzemeler, bakır alaşımdan yapılmış disk biçimindeki iki elektrot arasına konularak pnömatik veya hidrolik bir sistemle sıkıştırılır. Bakır disk elektrotlar dönmeye başladığında elektrik akımı da verilerek kaynak işlemi gerçekleştirilir. Tekerleklerin dönmesi sırasında akım kesilerek dönme devam ederse aralıklı dikiş kaynağı yapılmış olur. Sürekli elektrik akımı kullanılırsa kesintisiz bir kaynak birleşimi sağlanır [48]. Bu tür kaynaklar sıvı ve gazlar </w:t>
      </w:r>
      <w:r w:rsidR="00C059D6">
        <w:rPr>
          <w:rFonts w:ascii="Times New Roman" w:hAnsi="Times New Roman"/>
        </w:rPr>
        <w:t xml:space="preserve">ile çalışılan ortamlarda </w:t>
      </w:r>
      <w:r w:rsidRPr="00F03AF1">
        <w:rPr>
          <w:rFonts w:ascii="Times New Roman" w:hAnsi="Times New Roman"/>
        </w:rPr>
        <w:t>sızdırmazlık özelliğine sahiptir. Elektr</w:t>
      </w:r>
      <w:r w:rsidR="00C059D6">
        <w:rPr>
          <w:rFonts w:ascii="Times New Roman" w:hAnsi="Times New Roman"/>
        </w:rPr>
        <w:t xml:space="preserve">otların soğutulması merkezi soğutma </w:t>
      </w:r>
      <w:r w:rsidRPr="00F03AF1">
        <w:rPr>
          <w:rFonts w:ascii="Times New Roman" w:hAnsi="Times New Roman"/>
        </w:rPr>
        <w:t xml:space="preserve">dolaşım sistemi ile veya elektrot üzerine su püskürtülerek yapılır. </w:t>
      </w:r>
      <w:r w:rsidR="00C059D6">
        <w:rPr>
          <w:rFonts w:ascii="Times New Roman" w:hAnsi="Times New Roman"/>
        </w:rPr>
        <w:t>Bu soğutma sistemi içerisinde dolaşım yapan s</w:t>
      </w:r>
      <w:r w:rsidRPr="00F03AF1">
        <w:rPr>
          <w:rFonts w:ascii="Times New Roman" w:hAnsi="Times New Roman"/>
        </w:rPr>
        <w:t>oğutma sıvısı olarak % 5 oranında bor yağı karışımı su kullanılır.</w:t>
      </w:r>
    </w:p>
    <w:p w:rsidR="00C526A8" w:rsidRDefault="00C526A8" w:rsidP="00692F8B">
      <w:pPr>
        <w:jc w:val="center"/>
        <w:rPr>
          <w:rFonts w:asciiTheme="majorHAnsi" w:hAnsiTheme="majorHAnsi"/>
        </w:rPr>
      </w:pPr>
      <w:r>
        <w:rPr>
          <w:rFonts w:ascii="Times New Roman" w:hAnsi="Times New Roman"/>
          <w:noProof/>
          <w:sz w:val="24"/>
          <w:szCs w:val="24"/>
          <w:lang w:eastAsia="tr-TR"/>
        </w:rPr>
        <w:lastRenderedPageBreak/>
        <w:drawing>
          <wp:inline distT="0" distB="0" distL="0" distR="0">
            <wp:extent cx="5431790" cy="41433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kiş direnç kaynağı.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31790" cy="4143375"/>
                    </a:xfrm>
                    <a:prstGeom prst="rect">
                      <a:avLst/>
                    </a:prstGeom>
                  </pic:spPr>
                </pic:pic>
              </a:graphicData>
            </a:graphic>
          </wp:inline>
        </w:drawing>
      </w:r>
    </w:p>
    <w:p w:rsidR="00C526A8" w:rsidRPr="00F03AF1" w:rsidRDefault="00C526A8" w:rsidP="00692F8B">
      <w:pPr>
        <w:jc w:val="center"/>
        <w:rPr>
          <w:rFonts w:ascii="Times New Roman" w:hAnsi="Times New Roman"/>
        </w:rPr>
      </w:pPr>
      <w:r w:rsidRPr="00A36A84">
        <w:rPr>
          <w:rFonts w:ascii="Times New Roman" w:hAnsi="Times New Roman"/>
          <w:b/>
        </w:rPr>
        <w:t>Şekil 2.11.</w:t>
      </w:r>
      <w:r w:rsidRPr="00F03AF1">
        <w:rPr>
          <w:rFonts w:ascii="Times New Roman" w:hAnsi="Times New Roman"/>
        </w:rPr>
        <w:t xml:space="preserve"> Dikiş Direnç Kaynağı Uygulaması [49]</w:t>
      </w:r>
    </w:p>
    <w:p w:rsidR="00C526A8" w:rsidRPr="00F03AF1" w:rsidRDefault="00C526A8" w:rsidP="00C526A8">
      <w:pPr>
        <w:spacing w:line="360" w:lineRule="auto"/>
        <w:rPr>
          <w:rFonts w:ascii="Times New Roman" w:hAnsi="Times New Roman"/>
        </w:rPr>
      </w:pPr>
    </w:p>
    <w:p w:rsidR="00C526A8" w:rsidRPr="00F03AF1" w:rsidRDefault="002430C1" w:rsidP="00C526A8">
      <w:pPr>
        <w:spacing w:line="360" w:lineRule="auto"/>
        <w:jc w:val="both"/>
        <w:rPr>
          <w:rFonts w:ascii="Times New Roman" w:hAnsi="Times New Roman"/>
          <w:b/>
        </w:rPr>
      </w:pPr>
      <w:r w:rsidRPr="00F03AF1">
        <w:rPr>
          <w:rFonts w:ascii="Times New Roman" w:hAnsi="Times New Roman"/>
          <w:b/>
        </w:rPr>
        <w:t>2.4.6</w:t>
      </w:r>
      <w:r w:rsidR="00C526A8" w:rsidRPr="00F03AF1">
        <w:rPr>
          <w:rFonts w:ascii="Times New Roman" w:hAnsi="Times New Roman"/>
          <w:b/>
        </w:rPr>
        <w:t>.3. Direnç Kabartı Kaynağı</w:t>
      </w:r>
    </w:p>
    <w:p w:rsidR="00C526A8" w:rsidRPr="00F03AF1" w:rsidRDefault="00C526A8" w:rsidP="00C526A8">
      <w:pPr>
        <w:spacing w:line="360" w:lineRule="auto"/>
        <w:jc w:val="both"/>
        <w:rPr>
          <w:rFonts w:ascii="Times New Roman" w:hAnsi="Times New Roman"/>
          <w:b/>
        </w:rPr>
      </w:pP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 xml:space="preserve">Kabartılı nokta kaynağı, </w:t>
      </w:r>
      <w:r w:rsidR="0090337D">
        <w:rPr>
          <w:rFonts w:ascii="Times New Roman" w:hAnsi="Times New Roman"/>
        </w:rPr>
        <w:t>süreç olarak nokta kaynağına benzemektedir.</w:t>
      </w:r>
      <w:r w:rsidRPr="00F03AF1">
        <w:rPr>
          <w:rFonts w:ascii="Times New Roman" w:hAnsi="Times New Roman"/>
        </w:rPr>
        <w:t xml:space="preserve"> Nokta kaynağında kaynatılacak sac malzemeler üst üste bindirilip, ele</w:t>
      </w:r>
      <w:r w:rsidR="0090337D">
        <w:rPr>
          <w:rFonts w:ascii="Times New Roman" w:hAnsi="Times New Roman"/>
        </w:rPr>
        <w:t>ktrotlar arasında sıkıştırılmakta ve elektrik akımı geçirilmektedir.</w:t>
      </w:r>
      <w:r w:rsidRPr="00F03AF1">
        <w:rPr>
          <w:rFonts w:ascii="Times New Roman" w:hAnsi="Times New Roman"/>
        </w:rPr>
        <w:t xml:space="preserve"> Bu yöntemle elektrot başlıklarının boyut ve şekilleri geçen akımı sınırlandırırken kabartılı nokta kaynağında akım kaynatılacak malzemelerin en az birinde bulunan kabartılarla sınırlıdır.</w:t>
      </w:r>
      <w:r w:rsidR="0090337D">
        <w:rPr>
          <w:rFonts w:ascii="Times New Roman" w:hAnsi="Times New Roman"/>
        </w:rPr>
        <w:t xml:space="preserve"> Isı tesiri ile rgimiş bir bölge oluşur. Basıncın da etkisiyle ergmiş bölge her iki sacın yüzeyine dağılarak birleşmeyi gerçekleştirir.  </w:t>
      </w:r>
    </w:p>
    <w:p w:rsidR="00C526A8" w:rsidRPr="00F03AF1" w:rsidRDefault="00C526A8" w:rsidP="00C526A8">
      <w:pPr>
        <w:spacing w:line="360" w:lineRule="auto"/>
        <w:ind w:firstLine="708"/>
        <w:jc w:val="both"/>
        <w:rPr>
          <w:rFonts w:ascii="Times New Roman" w:hAnsi="Times New Roman"/>
        </w:rPr>
      </w:pPr>
      <w:r w:rsidRPr="00F03AF1">
        <w:rPr>
          <w:rFonts w:ascii="Times New Roman" w:hAnsi="Times New Roman"/>
        </w:rPr>
        <w:t>Kabartılı nokta kaynak makineleri, temelde nokta</w:t>
      </w:r>
      <w:r w:rsidR="0090337D">
        <w:rPr>
          <w:rFonts w:ascii="Times New Roman" w:hAnsi="Times New Roman"/>
        </w:rPr>
        <w:t xml:space="preserve"> (punta)</w:t>
      </w:r>
      <w:r w:rsidRPr="00F03AF1">
        <w:rPr>
          <w:rFonts w:ascii="Times New Roman" w:hAnsi="Times New Roman"/>
        </w:rPr>
        <w:t xml:space="preserve"> kaynak makineleri ile aynıdır. Ancak bu yöntemde nokta kaynağında kullanılan elektrot tipleri yerine eşit basınç uygulanabilen yassı elektrotlar kullanılır. Kabartılı nokta kaynağı,</w:t>
      </w:r>
      <w:r w:rsidR="00C059D6">
        <w:rPr>
          <w:rFonts w:ascii="Times New Roman" w:hAnsi="Times New Roman"/>
        </w:rPr>
        <w:t xml:space="preserve"> çeşitli imalat sektörlerinde</w:t>
      </w:r>
      <w:r w:rsidRPr="00F03AF1">
        <w:rPr>
          <w:rFonts w:ascii="Times New Roman" w:hAnsi="Times New Roman"/>
        </w:rPr>
        <w:t xml:space="preserve"> sac yapılara küçük bağlantı parçalarının birleştirilmesinde kullanılır. Bu yöntem özellikle otomotiv sektöründe, sabit somunların</w:t>
      </w:r>
      <w:r w:rsidR="00C059D6">
        <w:rPr>
          <w:rFonts w:ascii="Times New Roman" w:hAnsi="Times New Roman"/>
        </w:rPr>
        <w:t xml:space="preserve"> araç şasisine</w:t>
      </w:r>
      <w:r w:rsidRPr="00F03AF1">
        <w:rPr>
          <w:rFonts w:ascii="Times New Roman" w:hAnsi="Times New Roman"/>
        </w:rPr>
        <w:t xml:space="preserve"> bağlantılarında, ev aletlerinin vida </w:t>
      </w:r>
      <w:r w:rsidR="007F1537">
        <w:rPr>
          <w:rFonts w:ascii="Times New Roman" w:hAnsi="Times New Roman"/>
        </w:rPr>
        <w:t>bağlantılarında, mobilya imalalatında iskelet parçalarını oluşturulurken malzemelerin birbirleri ile bağlantısıında</w:t>
      </w:r>
      <w:r w:rsidRPr="00F03AF1">
        <w:rPr>
          <w:rFonts w:ascii="Times New Roman" w:hAnsi="Times New Roman"/>
        </w:rPr>
        <w:t xml:space="preserve">, </w:t>
      </w:r>
      <w:r w:rsidR="00C059D6">
        <w:rPr>
          <w:rFonts w:ascii="Times New Roman" w:hAnsi="Times New Roman"/>
        </w:rPr>
        <w:t xml:space="preserve">çeşitli </w:t>
      </w:r>
      <w:r w:rsidRPr="00F03AF1">
        <w:rPr>
          <w:rFonts w:ascii="Times New Roman" w:hAnsi="Times New Roman"/>
        </w:rPr>
        <w:t>makine parçalarının imalatında, dişli saplamalarda vb. pek çok alanda kullanılmaktadır. Kabartılı kaynak yöntemi inşaat sektöründe takviyeli beton uygulamalarındaki çelik hasırların üretiminde de kullanılmaktadır [48].</w:t>
      </w:r>
      <w:r w:rsidR="0090337D">
        <w:rPr>
          <w:rFonts w:ascii="Times New Roman" w:hAnsi="Times New Roman"/>
        </w:rPr>
        <w:t xml:space="preserve"> </w:t>
      </w:r>
    </w:p>
    <w:p w:rsidR="00C526A8" w:rsidRDefault="00C526A8" w:rsidP="00692F8B">
      <w:pPr>
        <w:jc w:val="center"/>
        <w:rPr>
          <w:rFonts w:asciiTheme="majorHAnsi" w:hAnsiTheme="majorHAnsi"/>
        </w:rPr>
      </w:pPr>
      <w:r>
        <w:rPr>
          <w:rFonts w:ascii="Times New Roman" w:hAnsi="Times New Roman"/>
          <w:noProof/>
          <w:sz w:val="24"/>
          <w:szCs w:val="24"/>
          <w:lang w:eastAsia="tr-TR"/>
        </w:rPr>
        <w:lastRenderedPageBreak/>
        <w:drawing>
          <wp:inline distT="0" distB="0" distL="0" distR="0">
            <wp:extent cx="5431790" cy="28060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bartı direnç kaynağı.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31790" cy="2806065"/>
                    </a:xfrm>
                    <a:prstGeom prst="rect">
                      <a:avLst/>
                    </a:prstGeom>
                  </pic:spPr>
                </pic:pic>
              </a:graphicData>
            </a:graphic>
          </wp:inline>
        </w:drawing>
      </w:r>
    </w:p>
    <w:p w:rsidR="00C526A8" w:rsidRPr="00F03AF1" w:rsidRDefault="00C526A8" w:rsidP="00692F8B">
      <w:pPr>
        <w:jc w:val="center"/>
        <w:rPr>
          <w:rFonts w:ascii="Times New Roman" w:hAnsi="Times New Roman"/>
        </w:rPr>
      </w:pPr>
      <w:r w:rsidRPr="00A36A84">
        <w:rPr>
          <w:rFonts w:ascii="Times New Roman" w:hAnsi="Times New Roman"/>
          <w:b/>
        </w:rPr>
        <w:t>Şeki</w:t>
      </w:r>
      <w:r w:rsidR="00E8079E" w:rsidRPr="00A36A84">
        <w:rPr>
          <w:rFonts w:ascii="Times New Roman" w:hAnsi="Times New Roman"/>
          <w:b/>
        </w:rPr>
        <w:t>l 2.12</w:t>
      </w:r>
      <w:r w:rsidRPr="00A36A84">
        <w:rPr>
          <w:rFonts w:ascii="Times New Roman" w:hAnsi="Times New Roman"/>
          <w:b/>
        </w:rPr>
        <w:t>.</w:t>
      </w:r>
      <w:r w:rsidRPr="00F03AF1">
        <w:rPr>
          <w:rFonts w:ascii="Times New Roman" w:hAnsi="Times New Roman"/>
        </w:rPr>
        <w:t xml:space="preserve"> Direnç</w:t>
      </w:r>
      <w:r w:rsidR="00E8079E" w:rsidRPr="00F03AF1">
        <w:rPr>
          <w:rFonts w:ascii="Times New Roman" w:hAnsi="Times New Roman"/>
        </w:rPr>
        <w:t xml:space="preserve"> Kabartı</w:t>
      </w:r>
      <w:r w:rsidRPr="00F03AF1">
        <w:rPr>
          <w:rFonts w:ascii="Times New Roman" w:hAnsi="Times New Roman"/>
        </w:rPr>
        <w:t xml:space="preserve"> Kaynağı Uygulaması [49]</w:t>
      </w:r>
    </w:p>
    <w:p w:rsidR="00E8079E" w:rsidRPr="00F03AF1" w:rsidRDefault="00E8079E" w:rsidP="00E8079E">
      <w:pPr>
        <w:spacing w:line="360" w:lineRule="auto"/>
        <w:rPr>
          <w:rFonts w:ascii="Times New Roman" w:hAnsi="Times New Roman"/>
        </w:rPr>
      </w:pPr>
    </w:p>
    <w:p w:rsidR="00E8079E" w:rsidRPr="00F03AF1" w:rsidRDefault="00E8079E" w:rsidP="00E8079E">
      <w:pPr>
        <w:spacing w:line="360" w:lineRule="auto"/>
        <w:jc w:val="both"/>
        <w:rPr>
          <w:rFonts w:ascii="Times New Roman" w:hAnsi="Times New Roman"/>
          <w:b/>
        </w:rPr>
      </w:pPr>
      <w:r w:rsidRPr="00F03AF1">
        <w:rPr>
          <w:rFonts w:ascii="Times New Roman" w:hAnsi="Times New Roman"/>
          <w:b/>
        </w:rPr>
        <w:t>2.4.</w:t>
      </w:r>
      <w:r w:rsidR="002430C1" w:rsidRPr="00F03AF1">
        <w:rPr>
          <w:rFonts w:ascii="Times New Roman" w:hAnsi="Times New Roman"/>
          <w:b/>
        </w:rPr>
        <w:t>7</w:t>
      </w:r>
      <w:r w:rsidRPr="00F03AF1">
        <w:rPr>
          <w:rFonts w:ascii="Times New Roman" w:hAnsi="Times New Roman"/>
          <w:b/>
        </w:rPr>
        <w:t>. Sürtünme Kaynağı</w:t>
      </w:r>
    </w:p>
    <w:p w:rsidR="00E8079E" w:rsidRPr="00F03AF1" w:rsidRDefault="00E8079E" w:rsidP="00E8079E">
      <w:pPr>
        <w:spacing w:line="360" w:lineRule="auto"/>
        <w:jc w:val="both"/>
        <w:rPr>
          <w:rFonts w:ascii="Times New Roman" w:hAnsi="Times New Roman"/>
          <w:b/>
        </w:rPr>
      </w:pPr>
    </w:p>
    <w:p w:rsidR="002B75E0" w:rsidRPr="00F03AF1" w:rsidRDefault="00E8079E" w:rsidP="002B75E0">
      <w:pPr>
        <w:spacing w:line="360" w:lineRule="auto"/>
        <w:ind w:firstLine="708"/>
        <w:jc w:val="both"/>
        <w:rPr>
          <w:rFonts w:ascii="Times New Roman" w:hAnsi="Times New Roman"/>
        </w:rPr>
      </w:pPr>
      <w:r w:rsidRPr="00F03AF1">
        <w:rPr>
          <w:rFonts w:ascii="Times New Roman" w:hAnsi="Times New Roman"/>
        </w:rPr>
        <w:t>Sürtünme kaynağı, bir tür basınç kaynağıdır. Malzemenin ergitilmeden sürtünme ısısı ile plastik deformasyona uğratılarak kaynaklandığı bir yöntemdir. Sürtünme ısısının meydana gelebilmesi için parçalardan en az birisinin hareket ettirilmesi gerekir. Bu hareket dönme şeklinde olabileceği gibi doğrusal veya orbital şeklinde de olabilir. Her iki hareket türünün meydana getirilmesinde kaynaklanacak parçalardan biri veya her ikisi hareketli olabilir [51].</w:t>
      </w:r>
    </w:p>
    <w:p w:rsidR="002B75E0" w:rsidRPr="00F03AF1" w:rsidRDefault="002B75E0" w:rsidP="002B75E0">
      <w:pPr>
        <w:spacing w:line="360" w:lineRule="auto"/>
        <w:ind w:firstLine="708"/>
        <w:jc w:val="both"/>
        <w:rPr>
          <w:rFonts w:ascii="Times New Roman" w:hAnsi="Times New Roman"/>
        </w:rPr>
      </w:pPr>
    </w:p>
    <w:p w:rsidR="00E8079E" w:rsidRDefault="00E8079E" w:rsidP="00AF0498">
      <w:pPr>
        <w:ind w:firstLine="708"/>
        <w:jc w:val="center"/>
        <w:rPr>
          <w:rFonts w:asciiTheme="majorHAnsi" w:hAnsiTheme="majorHAnsi"/>
        </w:rPr>
      </w:pPr>
      <w:r>
        <w:rPr>
          <w:rFonts w:ascii="Times New Roman" w:hAnsi="Times New Roman"/>
          <w:noProof/>
          <w:sz w:val="24"/>
          <w:szCs w:val="24"/>
          <w:lang w:eastAsia="tr-TR"/>
        </w:rPr>
        <w:drawing>
          <wp:inline distT="0" distB="0" distL="0" distR="0">
            <wp:extent cx="4981524" cy="34004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ürtünme kaynağı.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15372" cy="3423530"/>
                    </a:xfrm>
                    <a:prstGeom prst="rect">
                      <a:avLst/>
                    </a:prstGeom>
                  </pic:spPr>
                </pic:pic>
              </a:graphicData>
            </a:graphic>
          </wp:inline>
        </w:drawing>
      </w:r>
    </w:p>
    <w:p w:rsidR="00E8079E" w:rsidRDefault="00E8079E" w:rsidP="00AF0498">
      <w:pPr>
        <w:jc w:val="center"/>
        <w:rPr>
          <w:rFonts w:ascii="Times New Roman" w:hAnsi="Times New Roman"/>
        </w:rPr>
      </w:pPr>
      <w:r w:rsidRPr="00A36A84">
        <w:rPr>
          <w:rFonts w:ascii="Times New Roman" w:hAnsi="Times New Roman"/>
          <w:b/>
        </w:rPr>
        <w:t>Şekil 2.13.</w:t>
      </w:r>
      <w:r w:rsidRPr="00F03AF1">
        <w:rPr>
          <w:rFonts w:ascii="Times New Roman" w:hAnsi="Times New Roman"/>
        </w:rPr>
        <w:t xml:space="preserve"> Sürtünme Kaynağı Proses Şeması [47]</w:t>
      </w:r>
    </w:p>
    <w:p w:rsidR="000D2D19" w:rsidRPr="00F03AF1" w:rsidRDefault="000D2D19" w:rsidP="00580891">
      <w:pPr>
        <w:rPr>
          <w:rFonts w:ascii="Times New Roman" w:hAnsi="Times New Roman"/>
        </w:rPr>
      </w:pPr>
    </w:p>
    <w:p w:rsidR="00E8079E" w:rsidRPr="00F03AF1" w:rsidRDefault="00E8079E" w:rsidP="00E8079E">
      <w:pPr>
        <w:spacing w:line="360" w:lineRule="auto"/>
        <w:jc w:val="both"/>
        <w:rPr>
          <w:rFonts w:ascii="Times New Roman" w:hAnsi="Times New Roman"/>
          <w:b/>
        </w:rPr>
      </w:pPr>
      <w:r w:rsidRPr="00F03AF1">
        <w:rPr>
          <w:rFonts w:ascii="Times New Roman" w:hAnsi="Times New Roman"/>
          <w:b/>
        </w:rPr>
        <w:lastRenderedPageBreak/>
        <w:t>2.4.</w:t>
      </w:r>
      <w:r w:rsidR="002430C1" w:rsidRPr="00F03AF1">
        <w:rPr>
          <w:rFonts w:ascii="Times New Roman" w:hAnsi="Times New Roman"/>
          <w:b/>
        </w:rPr>
        <w:t>7</w:t>
      </w:r>
      <w:r w:rsidRPr="00F03AF1">
        <w:rPr>
          <w:rFonts w:ascii="Times New Roman" w:hAnsi="Times New Roman"/>
          <w:b/>
        </w:rPr>
        <w:t>.1. Sürekli Tahrikli Sürtünme Kaynağı</w:t>
      </w:r>
    </w:p>
    <w:p w:rsidR="00E8079E" w:rsidRPr="00F03AF1" w:rsidRDefault="00E8079E" w:rsidP="00E8079E">
      <w:pPr>
        <w:spacing w:line="360" w:lineRule="auto"/>
        <w:jc w:val="both"/>
        <w:rPr>
          <w:rFonts w:ascii="Times New Roman" w:hAnsi="Times New Roman"/>
          <w:b/>
        </w:rPr>
      </w:pPr>
    </w:p>
    <w:p w:rsidR="00E8079E" w:rsidRPr="00F03AF1" w:rsidRDefault="00E8079E" w:rsidP="00E8079E">
      <w:pPr>
        <w:spacing w:line="360" w:lineRule="auto"/>
        <w:ind w:firstLine="708"/>
        <w:jc w:val="both"/>
        <w:rPr>
          <w:rFonts w:ascii="Times New Roman" w:hAnsi="Times New Roman"/>
        </w:rPr>
      </w:pPr>
      <w:r w:rsidRPr="00F03AF1">
        <w:rPr>
          <w:rFonts w:ascii="Times New Roman" w:hAnsi="Times New Roman"/>
        </w:rPr>
        <w:t>Bu yöntem literatürde direkt sürtünme kaynağı olarak geçmektedir. Bu yöntemde parçalardan biri bir motor hareket ünitesine bağlıdır ve sabit bir hız altında döner, bu sırada da sabit bir eksenel kuvvet uygulanır. Çalışma parçaları önceden belirlenen bir kaynak süresince veya belirlenen bir eksenel kısalma oluşuncaya kadar sürtünür ve sonrasında frenlenerek durdurulur. Kaynak kuvveti yığma amacıyla arttırılır ve kaynak soğuyana kadar tutulur. Bu yöntemde temel parametreler; devir sayısı, yüzeye bağlı sürtünme kuvveti, sürtünme süresi, yüzeye bağı yığma basıncı ve yığma süresidir [21].</w:t>
      </w:r>
    </w:p>
    <w:p w:rsidR="00E8079E" w:rsidRDefault="00E8079E" w:rsidP="00E8079E">
      <w:pPr>
        <w:spacing w:line="360" w:lineRule="auto"/>
        <w:ind w:firstLine="708"/>
        <w:jc w:val="both"/>
        <w:rPr>
          <w:rFonts w:asciiTheme="majorHAnsi" w:hAnsiTheme="majorHAnsi"/>
        </w:rPr>
      </w:pPr>
    </w:p>
    <w:p w:rsidR="00E8079E" w:rsidRDefault="00E8079E" w:rsidP="00580891">
      <w:pPr>
        <w:jc w:val="center"/>
        <w:rPr>
          <w:rFonts w:asciiTheme="majorHAnsi" w:hAnsiTheme="majorHAnsi"/>
        </w:rPr>
      </w:pPr>
      <w:r>
        <w:rPr>
          <w:rFonts w:ascii="Times New Roman" w:hAnsi="Times New Roman"/>
          <w:noProof/>
          <w:sz w:val="24"/>
          <w:szCs w:val="24"/>
          <w:lang w:eastAsia="tr-TR"/>
        </w:rPr>
        <w:drawing>
          <wp:inline distT="0" distB="0" distL="0" distR="0">
            <wp:extent cx="5777865" cy="2762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ürekli sürtünme kaynağı.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83872" cy="2765122"/>
                    </a:xfrm>
                    <a:prstGeom prst="rect">
                      <a:avLst/>
                    </a:prstGeom>
                  </pic:spPr>
                </pic:pic>
              </a:graphicData>
            </a:graphic>
          </wp:inline>
        </w:drawing>
      </w:r>
    </w:p>
    <w:p w:rsidR="00E8079E" w:rsidRPr="00F03AF1" w:rsidRDefault="00E8079E" w:rsidP="00AF0498">
      <w:pPr>
        <w:jc w:val="center"/>
        <w:rPr>
          <w:rFonts w:ascii="Times New Roman" w:hAnsi="Times New Roman"/>
        </w:rPr>
      </w:pPr>
      <w:r w:rsidRPr="00A36A84">
        <w:rPr>
          <w:rFonts w:ascii="Times New Roman" w:hAnsi="Times New Roman"/>
          <w:b/>
        </w:rPr>
        <w:t>Şekil 2.14.</w:t>
      </w:r>
      <w:r w:rsidRPr="00F03AF1">
        <w:rPr>
          <w:rFonts w:ascii="Times New Roman" w:hAnsi="Times New Roman"/>
        </w:rPr>
        <w:t xml:space="preserve"> Sürekli Tahrikli Sürtünme Kaynağı Proses Şeması [48]</w:t>
      </w:r>
    </w:p>
    <w:p w:rsidR="00E8079E" w:rsidRDefault="00E8079E" w:rsidP="00E8079E">
      <w:pPr>
        <w:spacing w:line="360" w:lineRule="auto"/>
        <w:rPr>
          <w:rFonts w:asciiTheme="majorHAnsi" w:hAnsiTheme="majorHAnsi"/>
        </w:rPr>
      </w:pPr>
    </w:p>
    <w:p w:rsidR="00E8079E" w:rsidRPr="00F03AF1" w:rsidRDefault="00E8079E" w:rsidP="00E8079E">
      <w:pPr>
        <w:spacing w:line="360" w:lineRule="auto"/>
        <w:jc w:val="both"/>
        <w:rPr>
          <w:rFonts w:ascii="Times New Roman" w:hAnsi="Times New Roman"/>
          <w:b/>
        </w:rPr>
      </w:pPr>
      <w:r w:rsidRPr="00F03AF1">
        <w:rPr>
          <w:rFonts w:ascii="Times New Roman" w:hAnsi="Times New Roman"/>
          <w:b/>
        </w:rPr>
        <w:t>2.4.</w:t>
      </w:r>
      <w:r w:rsidR="002430C1" w:rsidRPr="00F03AF1">
        <w:rPr>
          <w:rFonts w:ascii="Times New Roman" w:hAnsi="Times New Roman"/>
          <w:b/>
        </w:rPr>
        <w:t>7</w:t>
      </w:r>
      <w:r w:rsidRPr="00F03AF1">
        <w:rPr>
          <w:rFonts w:ascii="Times New Roman" w:hAnsi="Times New Roman"/>
          <w:b/>
        </w:rPr>
        <w:t>.2. Volan Tahrikli Sürtünme Kaynağı</w:t>
      </w:r>
    </w:p>
    <w:p w:rsidR="00C526A8" w:rsidRPr="00F03AF1" w:rsidRDefault="00C526A8" w:rsidP="00C526A8">
      <w:pPr>
        <w:spacing w:line="360" w:lineRule="auto"/>
        <w:jc w:val="both"/>
        <w:rPr>
          <w:rFonts w:ascii="Times New Roman" w:hAnsi="Times New Roman"/>
        </w:rPr>
      </w:pPr>
    </w:p>
    <w:p w:rsidR="001E6753" w:rsidRDefault="00E8079E" w:rsidP="001E6753">
      <w:pPr>
        <w:spacing w:line="360" w:lineRule="auto"/>
        <w:ind w:firstLine="708"/>
        <w:jc w:val="both"/>
        <w:rPr>
          <w:rFonts w:ascii="Times New Roman" w:hAnsi="Times New Roman"/>
        </w:rPr>
      </w:pPr>
      <w:r w:rsidRPr="00F03AF1">
        <w:rPr>
          <w:rFonts w:ascii="Times New Roman" w:hAnsi="Times New Roman"/>
        </w:rPr>
        <w:t>Bu yöntemde bir volandaki kinetik enerjiden yararlanılır. Volan, işlemden önce belli bir devir sayısına getirilerek tahrik motoru devreden çıkarılır. Birleştirilecek parçaların birbirine bastırılmasıyla sürtünen yüzeyler ısınır ve kaynak edilir. Volan ise gittikçe artan bir şekilde yavaşlar ve durur. Ancak bundan sonra basınç ve sıcaklık azalmaya başlar ve moment ile devir sayısı birlikte sıfıra erişir. Boy kısalması ise eriştiği değerde kalır. Burada önceki proseste görülen yığma zamanı yoktur. Bu nedenle volanlı sürtünme kaynağı işlemi daha kısa zamanda gerçekleşmektedir. Bu yöntemde temel parametreler; devir sayısı, yüzeye bağlı yığma basıncı, yığma süresi ve volan kütlesidir [47].</w:t>
      </w:r>
      <w:r w:rsidR="0090337D">
        <w:rPr>
          <w:rFonts w:ascii="Times New Roman" w:hAnsi="Times New Roman"/>
        </w:rPr>
        <w:t xml:space="preserve"> Bu kaynak tipinin temel parametrel</w:t>
      </w:r>
      <w:r w:rsidR="001E6753">
        <w:rPr>
          <w:rFonts w:ascii="Times New Roman" w:hAnsi="Times New Roman"/>
        </w:rPr>
        <w:t>eri;</w:t>
      </w:r>
    </w:p>
    <w:p w:rsidR="001E6753" w:rsidRDefault="001E6753" w:rsidP="001E6753">
      <w:pPr>
        <w:pStyle w:val="ListeParagraf"/>
        <w:numPr>
          <w:ilvl w:val="0"/>
          <w:numId w:val="21"/>
        </w:numPr>
        <w:spacing w:line="360" w:lineRule="auto"/>
        <w:jc w:val="both"/>
        <w:rPr>
          <w:rFonts w:ascii="Times New Roman" w:hAnsi="Times New Roman"/>
        </w:rPr>
      </w:pPr>
      <w:r>
        <w:rPr>
          <w:rFonts w:ascii="Times New Roman" w:hAnsi="Times New Roman"/>
        </w:rPr>
        <w:t>Devir sayısı</w:t>
      </w:r>
    </w:p>
    <w:p w:rsidR="001E6753" w:rsidRDefault="001E6753" w:rsidP="001E6753">
      <w:pPr>
        <w:pStyle w:val="ListeParagraf"/>
        <w:numPr>
          <w:ilvl w:val="0"/>
          <w:numId w:val="21"/>
        </w:numPr>
        <w:spacing w:line="360" w:lineRule="auto"/>
        <w:jc w:val="both"/>
        <w:rPr>
          <w:rFonts w:ascii="Times New Roman" w:hAnsi="Times New Roman"/>
        </w:rPr>
      </w:pPr>
      <w:r>
        <w:rPr>
          <w:rFonts w:ascii="Times New Roman" w:hAnsi="Times New Roman"/>
        </w:rPr>
        <w:t>Dönme momenti</w:t>
      </w:r>
    </w:p>
    <w:p w:rsidR="001E6753" w:rsidRDefault="001E6753" w:rsidP="001E6753">
      <w:pPr>
        <w:pStyle w:val="ListeParagraf"/>
        <w:numPr>
          <w:ilvl w:val="0"/>
          <w:numId w:val="21"/>
        </w:numPr>
        <w:spacing w:line="360" w:lineRule="auto"/>
        <w:jc w:val="both"/>
        <w:rPr>
          <w:rFonts w:ascii="Times New Roman" w:hAnsi="Times New Roman"/>
        </w:rPr>
      </w:pPr>
      <w:r>
        <w:rPr>
          <w:rFonts w:ascii="Times New Roman" w:hAnsi="Times New Roman"/>
        </w:rPr>
        <w:t>Yüzey merkezli yığma momenti</w:t>
      </w:r>
    </w:p>
    <w:p w:rsidR="00E8079E" w:rsidRPr="001E6753" w:rsidRDefault="001E6753" w:rsidP="00E8079E">
      <w:pPr>
        <w:pStyle w:val="ListeParagraf"/>
        <w:numPr>
          <w:ilvl w:val="0"/>
          <w:numId w:val="21"/>
        </w:numPr>
        <w:spacing w:line="360" w:lineRule="auto"/>
        <w:jc w:val="both"/>
        <w:rPr>
          <w:rFonts w:ascii="Times New Roman" w:hAnsi="Times New Roman"/>
        </w:rPr>
      </w:pPr>
      <w:r>
        <w:rPr>
          <w:rFonts w:ascii="Times New Roman" w:hAnsi="Times New Roman"/>
        </w:rPr>
        <w:lastRenderedPageBreak/>
        <w:t>Eksenel kısalmadır.</w:t>
      </w:r>
    </w:p>
    <w:p w:rsidR="00E8079E" w:rsidRDefault="00E8079E" w:rsidP="00580891">
      <w:pPr>
        <w:jc w:val="center"/>
        <w:rPr>
          <w:rFonts w:asciiTheme="majorHAnsi" w:hAnsiTheme="majorHAnsi"/>
          <w:szCs w:val="22"/>
        </w:rPr>
      </w:pPr>
      <w:r>
        <w:rPr>
          <w:rFonts w:ascii="Times New Roman" w:hAnsi="Times New Roman"/>
          <w:noProof/>
          <w:sz w:val="24"/>
          <w:szCs w:val="24"/>
          <w:lang w:eastAsia="tr-TR"/>
        </w:rPr>
        <w:drawing>
          <wp:inline distT="0" distB="0" distL="0" distR="0">
            <wp:extent cx="5600700" cy="2391863"/>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an sürtünme kaynağı.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07489" cy="2394763"/>
                    </a:xfrm>
                    <a:prstGeom prst="rect">
                      <a:avLst/>
                    </a:prstGeom>
                  </pic:spPr>
                </pic:pic>
              </a:graphicData>
            </a:graphic>
          </wp:inline>
        </w:drawing>
      </w:r>
    </w:p>
    <w:p w:rsidR="00E8079E" w:rsidRPr="00F03AF1" w:rsidRDefault="00E8079E" w:rsidP="00AF0498">
      <w:pPr>
        <w:jc w:val="center"/>
        <w:rPr>
          <w:rFonts w:ascii="Times New Roman" w:hAnsi="Times New Roman"/>
        </w:rPr>
      </w:pPr>
      <w:r w:rsidRPr="00A36A84">
        <w:rPr>
          <w:rFonts w:ascii="Times New Roman" w:hAnsi="Times New Roman"/>
          <w:b/>
        </w:rPr>
        <w:t>Şekil 2.15.</w:t>
      </w:r>
      <w:r w:rsidRPr="00F03AF1">
        <w:rPr>
          <w:rFonts w:ascii="Times New Roman" w:hAnsi="Times New Roman"/>
        </w:rPr>
        <w:t xml:space="preserve"> Volan Tahrikli Sürtünme Kaynağı Proses Şeması [48]</w:t>
      </w:r>
    </w:p>
    <w:p w:rsidR="00E8079E" w:rsidRPr="00F03AF1" w:rsidRDefault="00E8079E" w:rsidP="00E8079E">
      <w:pPr>
        <w:spacing w:line="360" w:lineRule="auto"/>
        <w:rPr>
          <w:rFonts w:ascii="Times New Roman" w:hAnsi="Times New Roman"/>
        </w:rPr>
      </w:pPr>
    </w:p>
    <w:p w:rsidR="00E8079E" w:rsidRPr="00F03AF1" w:rsidRDefault="00E8079E" w:rsidP="00E8079E">
      <w:pPr>
        <w:spacing w:line="360" w:lineRule="auto"/>
        <w:ind w:firstLine="708"/>
        <w:rPr>
          <w:rFonts w:ascii="Times New Roman" w:hAnsi="Times New Roman"/>
        </w:rPr>
      </w:pPr>
      <w:r w:rsidRPr="00F03AF1">
        <w:rPr>
          <w:rFonts w:ascii="Times New Roman" w:hAnsi="Times New Roman"/>
        </w:rPr>
        <w:t>Sürtünme kaynağı ile malzeme birleştirmenin avantajları;</w:t>
      </w:r>
    </w:p>
    <w:p w:rsidR="00E8079E" w:rsidRPr="00F03AF1" w:rsidRDefault="00E8079E" w:rsidP="00E8079E">
      <w:pPr>
        <w:spacing w:line="360" w:lineRule="auto"/>
        <w:rPr>
          <w:rFonts w:ascii="Times New Roman" w:hAnsi="Times New Roman"/>
        </w:rPr>
      </w:pPr>
    </w:p>
    <w:p w:rsidR="00E8079E" w:rsidRPr="00F03AF1" w:rsidRDefault="00E8079E" w:rsidP="002B75E0">
      <w:pPr>
        <w:spacing w:line="360" w:lineRule="auto"/>
        <w:ind w:firstLine="708"/>
        <w:rPr>
          <w:rFonts w:ascii="Times New Roman" w:hAnsi="Times New Roman"/>
        </w:rPr>
      </w:pPr>
      <w:r w:rsidRPr="00F03AF1">
        <w:rPr>
          <w:rFonts w:ascii="Times New Roman" w:hAnsi="Times New Roman"/>
        </w:rPr>
        <w:t>Farklı özellikteki titanyum alaşımların birleştirilmesinde kullanılabilmesi.</w:t>
      </w:r>
    </w:p>
    <w:p w:rsidR="00E8079E" w:rsidRPr="00F03AF1" w:rsidRDefault="002B75E0" w:rsidP="002B75E0">
      <w:pPr>
        <w:pStyle w:val="ListeParagraf"/>
        <w:numPr>
          <w:ilvl w:val="0"/>
          <w:numId w:val="11"/>
        </w:numPr>
        <w:spacing w:line="360" w:lineRule="auto"/>
        <w:rPr>
          <w:rFonts w:ascii="Times New Roman" w:hAnsi="Times New Roman" w:cs="Times New Roman"/>
        </w:rPr>
      </w:pPr>
      <w:r w:rsidRPr="00F03AF1">
        <w:rPr>
          <w:rFonts w:ascii="Times New Roman" w:hAnsi="Times New Roman" w:cs="Times New Roman"/>
        </w:rPr>
        <w:t>F</w:t>
      </w:r>
      <w:r w:rsidR="00E8079E" w:rsidRPr="00F03AF1">
        <w:rPr>
          <w:rFonts w:ascii="Times New Roman" w:hAnsi="Times New Roman" w:cs="Times New Roman"/>
        </w:rPr>
        <w:t>arklı malzemeleri birleştirilmede kullanılabilmesi</w:t>
      </w:r>
    </w:p>
    <w:p w:rsidR="00E8079E" w:rsidRPr="00F03AF1" w:rsidRDefault="00E8079E" w:rsidP="002B75E0">
      <w:pPr>
        <w:pStyle w:val="ListeParagraf"/>
        <w:numPr>
          <w:ilvl w:val="0"/>
          <w:numId w:val="11"/>
        </w:numPr>
        <w:spacing w:line="360" w:lineRule="auto"/>
        <w:rPr>
          <w:rFonts w:ascii="Times New Roman" w:hAnsi="Times New Roman" w:cs="Times New Roman"/>
        </w:rPr>
      </w:pPr>
      <w:r w:rsidRPr="00F03AF1">
        <w:rPr>
          <w:rFonts w:ascii="Times New Roman" w:hAnsi="Times New Roman" w:cs="Times New Roman"/>
        </w:rPr>
        <w:t>Tamamen otomatik sistemle çalışması.</w:t>
      </w:r>
    </w:p>
    <w:p w:rsidR="00E8079E" w:rsidRPr="00F03AF1" w:rsidRDefault="00E8079E" w:rsidP="002B75E0">
      <w:pPr>
        <w:pStyle w:val="ListeParagraf"/>
        <w:numPr>
          <w:ilvl w:val="0"/>
          <w:numId w:val="11"/>
        </w:numPr>
        <w:spacing w:line="360" w:lineRule="auto"/>
        <w:rPr>
          <w:rFonts w:ascii="Times New Roman" w:hAnsi="Times New Roman" w:cs="Times New Roman"/>
        </w:rPr>
      </w:pPr>
      <w:r w:rsidRPr="00F03AF1">
        <w:rPr>
          <w:rFonts w:ascii="Times New Roman" w:hAnsi="Times New Roman" w:cs="Times New Roman"/>
        </w:rPr>
        <w:t>Koruyucu gaz gereksinimin olmaması.</w:t>
      </w:r>
    </w:p>
    <w:p w:rsidR="00E8079E" w:rsidRPr="00F03AF1" w:rsidRDefault="00E8079E" w:rsidP="002B75E0">
      <w:pPr>
        <w:spacing w:line="360" w:lineRule="auto"/>
        <w:ind w:firstLine="360"/>
        <w:rPr>
          <w:rFonts w:ascii="Times New Roman" w:hAnsi="Times New Roman"/>
        </w:rPr>
      </w:pPr>
      <w:r w:rsidRPr="00F03AF1">
        <w:rPr>
          <w:rFonts w:ascii="Times New Roman" w:hAnsi="Times New Roman"/>
        </w:rPr>
        <w:t>Sürtünme kaynağı ile titanyum malzeme birleştirmenin dezavantajları;</w:t>
      </w:r>
    </w:p>
    <w:p w:rsidR="00E8079E" w:rsidRPr="00F03AF1" w:rsidRDefault="00E8079E" w:rsidP="002B75E0">
      <w:pPr>
        <w:pStyle w:val="ListeParagraf"/>
        <w:numPr>
          <w:ilvl w:val="0"/>
          <w:numId w:val="12"/>
        </w:numPr>
        <w:spacing w:line="360" w:lineRule="auto"/>
        <w:rPr>
          <w:rFonts w:ascii="Times New Roman" w:hAnsi="Times New Roman" w:cs="Times New Roman"/>
        </w:rPr>
      </w:pPr>
      <w:r w:rsidRPr="00F03AF1">
        <w:rPr>
          <w:rFonts w:ascii="Times New Roman" w:hAnsi="Times New Roman" w:cs="Times New Roman"/>
        </w:rPr>
        <w:t>Ekipmanlarının pahalı olması.</w:t>
      </w:r>
    </w:p>
    <w:p w:rsidR="00754583" w:rsidRPr="00F03AF1" w:rsidRDefault="00E8079E" w:rsidP="001E6753">
      <w:pPr>
        <w:pStyle w:val="ListeParagraf"/>
        <w:numPr>
          <w:ilvl w:val="0"/>
          <w:numId w:val="12"/>
        </w:numPr>
        <w:spacing w:after="0" w:line="360" w:lineRule="auto"/>
        <w:ind w:left="714" w:hanging="357"/>
        <w:rPr>
          <w:rFonts w:ascii="Times New Roman" w:hAnsi="Times New Roman" w:cs="Times New Roman"/>
        </w:rPr>
      </w:pPr>
      <w:r w:rsidRPr="00F03AF1">
        <w:rPr>
          <w:rFonts w:ascii="Times New Roman" w:hAnsi="Times New Roman" w:cs="Times New Roman"/>
        </w:rPr>
        <w:t>Kaynak s</w:t>
      </w:r>
      <w:r w:rsidR="002B75E0" w:rsidRPr="00F03AF1">
        <w:rPr>
          <w:rFonts w:ascii="Times New Roman" w:hAnsi="Times New Roman" w:cs="Times New Roman"/>
        </w:rPr>
        <w:t>onrası muayenenin zor olması [43</w:t>
      </w:r>
      <w:r w:rsidRPr="00F03AF1">
        <w:rPr>
          <w:rFonts w:ascii="Times New Roman" w:hAnsi="Times New Roman" w:cs="Times New Roman"/>
        </w:rPr>
        <w:t>].</w:t>
      </w:r>
    </w:p>
    <w:p w:rsidR="002B75E0" w:rsidRPr="00F03AF1" w:rsidRDefault="002B75E0" w:rsidP="002B75E0">
      <w:pPr>
        <w:spacing w:line="360" w:lineRule="auto"/>
        <w:rPr>
          <w:rFonts w:ascii="Times New Roman" w:hAnsi="Times New Roman"/>
        </w:rPr>
      </w:pPr>
    </w:p>
    <w:p w:rsidR="000E3845" w:rsidRPr="00F03AF1" w:rsidRDefault="000E3845" w:rsidP="000E3845">
      <w:pPr>
        <w:spacing w:line="360" w:lineRule="auto"/>
        <w:jc w:val="both"/>
        <w:rPr>
          <w:rFonts w:ascii="Times New Roman" w:hAnsi="Times New Roman"/>
          <w:b/>
          <w:szCs w:val="22"/>
        </w:rPr>
      </w:pPr>
      <w:r w:rsidRPr="00F03AF1">
        <w:rPr>
          <w:rFonts w:ascii="Times New Roman" w:hAnsi="Times New Roman"/>
          <w:b/>
          <w:szCs w:val="22"/>
        </w:rPr>
        <w:t xml:space="preserve">2.5. </w:t>
      </w:r>
      <w:r w:rsidR="00300E02" w:rsidRPr="00F03AF1">
        <w:rPr>
          <w:rFonts w:ascii="Times New Roman" w:hAnsi="Times New Roman"/>
          <w:b/>
          <w:szCs w:val="22"/>
        </w:rPr>
        <w:t>Korozyon Çeşitleri</w:t>
      </w:r>
    </w:p>
    <w:p w:rsidR="000A0681" w:rsidRPr="00F03AF1" w:rsidRDefault="000A0681" w:rsidP="000E3845">
      <w:pPr>
        <w:spacing w:line="360" w:lineRule="auto"/>
        <w:jc w:val="both"/>
        <w:rPr>
          <w:rFonts w:ascii="Times New Roman" w:hAnsi="Times New Roman"/>
          <w:b/>
          <w:szCs w:val="22"/>
        </w:rPr>
      </w:pPr>
    </w:p>
    <w:p w:rsidR="00A36A84" w:rsidRDefault="000A0681" w:rsidP="000E3845">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Korozyon malzemelerin</w:t>
      </w:r>
      <w:r w:rsidR="00BF1FD9" w:rsidRPr="00F03AF1">
        <w:rPr>
          <w:rFonts w:ascii="Times New Roman" w:hAnsi="Times New Roman"/>
          <w:szCs w:val="22"/>
        </w:rPr>
        <w:t xml:space="preserve"> içinde bulundukları ortamların </w:t>
      </w:r>
      <w:r w:rsidR="001C4CC2" w:rsidRPr="00F03AF1">
        <w:rPr>
          <w:rFonts w:ascii="Times New Roman" w:hAnsi="Times New Roman"/>
          <w:szCs w:val="22"/>
        </w:rPr>
        <w:t xml:space="preserve">fiziksel, çevresel, </w:t>
      </w:r>
      <w:r w:rsidR="00BF1FD9" w:rsidRPr="00F03AF1">
        <w:rPr>
          <w:rFonts w:ascii="Times New Roman" w:hAnsi="Times New Roman"/>
          <w:szCs w:val="22"/>
        </w:rPr>
        <w:t xml:space="preserve">kimyasal ve elektrokimyasal etkileri sonucunda reaksiyona girerek kendi özelliklerinden kayıp vermeleridir [52]. Uzun yıllar boyunca sadece metal malzemelerin korozyona uğrayan malzemeler olduğu düşünülse de aslında metal olmayan </w:t>
      </w:r>
      <w:r w:rsidR="001C4CC2" w:rsidRPr="00F03AF1">
        <w:rPr>
          <w:rFonts w:ascii="Times New Roman" w:hAnsi="Times New Roman"/>
          <w:szCs w:val="22"/>
        </w:rPr>
        <w:t xml:space="preserve">seramik, plastik, taş, ahşap gibi özellikle ekonomik değeri olan </w:t>
      </w:r>
      <w:r w:rsidR="00BF1FD9" w:rsidRPr="00F03AF1">
        <w:rPr>
          <w:rFonts w:ascii="Times New Roman" w:hAnsi="Times New Roman"/>
          <w:szCs w:val="22"/>
        </w:rPr>
        <w:t>malzemelerin de korozyona uğradığı anlaşılmıştır. Fakat bununla birlikte korozyon çalışmaları ekonomik etkisinden dolayı halen metaller üzerinde yoğunlaşmıştır. Bazı soy metaller hariç bütün metaller ve metal alaşımları su, atmosfer, kimyasal veya normal koşullarda korozyona uğrarlar [53].</w:t>
      </w:r>
      <w:r w:rsidR="001C4CC2" w:rsidRPr="00F03AF1">
        <w:rPr>
          <w:rFonts w:ascii="Times New Roman" w:hAnsi="Times New Roman"/>
          <w:szCs w:val="22"/>
        </w:rPr>
        <w:t xml:space="preserve"> Korozyon, başka bir tabir ile enerji vererek malzemeye form verdikten sonra tekrar enerji verilmesine gerek olmaksızın malzemenin doğal haline dönmesi olarak da nitelendirilebilir. Endüstride korozyon malzeme kaybına neden olduğu, verim kaybının yaşanması, üründe bozulmaların oluşması nedeniyle önlenmesi istenen bir durumdur. </w:t>
      </w:r>
      <w:r w:rsidR="003B0BBD" w:rsidRPr="00F03AF1">
        <w:rPr>
          <w:rFonts w:ascii="Times New Roman" w:hAnsi="Times New Roman"/>
          <w:szCs w:val="22"/>
        </w:rPr>
        <w:t xml:space="preserve">Korozyonun en çok bilinen tipleri aşağıda maddeler halinde verilmiştir. </w:t>
      </w:r>
    </w:p>
    <w:p w:rsidR="000D2D19" w:rsidRPr="00F03AF1" w:rsidRDefault="000D2D19" w:rsidP="000E3845">
      <w:pPr>
        <w:spacing w:line="360" w:lineRule="auto"/>
        <w:jc w:val="both"/>
        <w:rPr>
          <w:rFonts w:ascii="Times New Roman" w:hAnsi="Times New Roman"/>
          <w:szCs w:val="22"/>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2.5.1. Homojen Dağılımlı Korozyon</w:t>
      </w:r>
    </w:p>
    <w:p w:rsidR="003B0BBD" w:rsidRPr="00F03AF1" w:rsidRDefault="003B0BBD" w:rsidP="00300E02">
      <w:pPr>
        <w:spacing w:line="360" w:lineRule="auto"/>
        <w:jc w:val="both"/>
        <w:rPr>
          <w:rFonts w:ascii="Times New Roman" w:hAnsi="Times New Roman"/>
          <w:b/>
          <w:szCs w:val="22"/>
        </w:rPr>
      </w:pPr>
    </w:p>
    <w:p w:rsidR="003B0BBD" w:rsidRPr="00F03AF1" w:rsidRDefault="003B0BBD" w:rsidP="00300E02">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 xml:space="preserve">Malzemenin bütün yüzeylerinde eşit hızda ve miktarda korozyonun meydana gelmesi olayıdır. En çok rastlanan korozyon çeşididir [54]. Genelde su, atmosfer gibi etkenler neticesinde meydana gelen bu korozyon </w:t>
      </w:r>
      <w:r w:rsidR="0042587D" w:rsidRPr="00F03AF1">
        <w:rPr>
          <w:rFonts w:ascii="Times New Roman" w:hAnsi="Times New Roman"/>
          <w:szCs w:val="22"/>
        </w:rPr>
        <w:t xml:space="preserve">çeşididir. Malzeme kullanım ömrü açısından daha önceden hesaplanan süre kadar kullanılabilir. Metal malzemenin atmosfer altında her noktasından paslanması veya tuzlu su içerisinde kalan deniz taşıtı parçalarının korozyona uğraması homojen dağılımlı korozyona örnek olarak verilebilir. </w:t>
      </w:r>
      <w:r w:rsidR="00890F7D" w:rsidRPr="00F03AF1">
        <w:rPr>
          <w:rFonts w:ascii="Times New Roman" w:hAnsi="Times New Roman"/>
          <w:szCs w:val="22"/>
        </w:rPr>
        <w:t xml:space="preserve">Şekil 2.16.’da homojen dağılımlı korozyonun malzeme yüzeyinden kaldırdığı homojen yapı ve örnek görüntü olarak paslanmış malzemeler verilmiştir. </w:t>
      </w:r>
    </w:p>
    <w:p w:rsidR="0042587D" w:rsidRDefault="0042587D" w:rsidP="00300E02">
      <w:pPr>
        <w:spacing w:line="360" w:lineRule="auto"/>
        <w:jc w:val="both"/>
        <w:rPr>
          <w:rFonts w:asciiTheme="majorHAnsi" w:hAnsiTheme="majorHAnsi"/>
          <w:szCs w:val="22"/>
        </w:rPr>
      </w:pPr>
    </w:p>
    <w:p w:rsidR="0042587D" w:rsidRDefault="0042587D" w:rsidP="00580891">
      <w:pPr>
        <w:jc w:val="center"/>
        <w:rPr>
          <w:rFonts w:asciiTheme="majorHAnsi" w:hAnsiTheme="majorHAnsi"/>
          <w:szCs w:val="22"/>
        </w:rPr>
      </w:pPr>
      <w:r>
        <w:rPr>
          <w:noProof/>
          <w:lang w:eastAsia="tr-TR"/>
        </w:rPr>
        <w:drawing>
          <wp:inline distT="0" distB="0" distL="0" distR="0">
            <wp:extent cx="2477770" cy="2190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2488009" cy="2199803"/>
                    </a:xfrm>
                    <a:prstGeom prst="rect">
                      <a:avLst/>
                    </a:prstGeom>
                  </pic:spPr>
                </pic:pic>
              </a:graphicData>
            </a:graphic>
          </wp:inline>
        </w:drawing>
      </w:r>
      <w:r w:rsidR="00890F7D">
        <w:rPr>
          <w:noProof/>
          <w:lang w:eastAsia="tr-TR"/>
        </w:rPr>
        <w:drawing>
          <wp:inline distT="0" distB="0" distL="0" distR="0">
            <wp:extent cx="3059430" cy="2209800"/>
            <wp:effectExtent l="0" t="0" r="7620" b="0"/>
            <wp:docPr id="66" name="Picture 66" descr="paslanmÄ±Å malzeme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lanmÄ±Å malzeme ile ilgili gÃ¶rsel sonucu"/>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3063248" cy="2212558"/>
                    </a:xfrm>
                    <a:prstGeom prst="rect">
                      <a:avLst/>
                    </a:prstGeom>
                    <a:noFill/>
                    <a:ln>
                      <a:noFill/>
                    </a:ln>
                  </pic:spPr>
                </pic:pic>
              </a:graphicData>
            </a:graphic>
          </wp:inline>
        </w:drawing>
      </w:r>
    </w:p>
    <w:p w:rsidR="00890F7D" w:rsidRPr="00F03AF1" w:rsidRDefault="00890F7D" w:rsidP="00AF0498">
      <w:pPr>
        <w:jc w:val="center"/>
        <w:rPr>
          <w:rFonts w:ascii="Times New Roman" w:hAnsi="Times New Roman"/>
        </w:rPr>
      </w:pPr>
      <w:r w:rsidRPr="00580891">
        <w:rPr>
          <w:rFonts w:ascii="Times New Roman" w:hAnsi="Times New Roman"/>
          <w:b/>
        </w:rPr>
        <w:t>Şekil 2.16.</w:t>
      </w:r>
      <w:r w:rsidRPr="00F03AF1">
        <w:rPr>
          <w:rFonts w:ascii="Times New Roman" w:hAnsi="Times New Roman"/>
        </w:rPr>
        <w:t xml:space="preserve"> Homojen dağılımlı korozyon</w:t>
      </w:r>
    </w:p>
    <w:p w:rsidR="00890F7D" w:rsidRPr="00F03AF1" w:rsidRDefault="00890F7D" w:rsidP="00890F7D">
      <w:pPr>
        <w:spacing w:line="360" w:lineRule="auto"/>
        <w:rPr>
          <w:rFonts w:ascii="Times New Roman" w:hAnsi="Times New Roman"/>
        </w:rPr>
      </w:pPr>
    </w:p>
    <w:p w:rsidR="00890F7D" w:rsidRPr="00F03AF1" w:rsidRDefault="00890F7D" w:rsidP="00890F7D">
      <w:pPr>
        <w:spacing w:line="360" w:lineRule="auto"/>
        <w:jc w:val="both"/>
        <w:rPr>
          <w:rFonts w:ascii="Times New Roman" w:hAnsi="Times New Roman"/>
        </w:rPr>
      </w:pPr>
      <w:r w:rsidRPr="00F03AF1">
        <w:rPr>
          <w:rFonts w:ascii="Times New Roman" w:hAnsi="Times New Roman"/>
          <w:szCs w:val="22"/>
        </w:rPr>
        <w:t xml:space="preserve">Ön görülebilen korozyon olduğu için tecrübe edilen yöntemler kullanılarak korozyon önlenebilir. Önlenebilme ihtimali olmasından dolayı en az tehlikeli korozyon tipi olarak bilinmektedir. </w:t>
      </w:r>
    </w:p>
    <w:p w:rsidR="003B0BBD" w:rsidRPr="00F03AF1" w:rsidRDefault="003B0BBD" w:rsidP="00300E02">
      <w:pPr>
        <w:spacing w:line="360" w:lineRule="auto"/>
        <w:jc w:val="both"/>
        <w:rPr>
          <w:rFonts w:ascii="Times New Roman" w:hAnsi="Times New Roman"/>
          <w:b/>
          <w:szCs w:val="22"/>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2.5.2. Galvanik Korozyon</w:t>
      </w:r>
    </w:p>
    <w:p w:rsidR="00890F7D" w:rsidRPr="00F03AF1" w:rsidRDefault="00890F7D" w:rsidP="00300E02">
      <w:pPr>
        <w:spacing w:line="360" w:lineRule="auto"/>
        <w:jc w:val="both"/>
        <w:rPr>
          <w:rFonts w:ascii="Times New Roman" w:hAnsi="Times New Roman"/>
          <w:b/>
          <w:szCs w:val="22"/>
        </w:rPr>
      </w:pPr>
    </w:p>
    <w:p w:rsidR="0018272D" w:rsidRPr="00F03AF1" w:rsidRDefault="00890F7D" w:rsidP="00300E02">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 xml:space="preserve">İki farklı malzemenin aynı ortamda olması neticesindeki korozyondur. </w:t>
      </w:r>
      <w:r w:rsidR="0018272D" w:rsidRPr="00F03AF1">
        <w:rPr>
          <w:rFonts w:ascii="Times New Roman" w:hAnsi="Times New Roman"/>
          <w:szCs w:val="22"/>
        </w:rPr>
        <w:t>Galvanik korozyonu meydana getiren koşullar Şekil 2.17.’de gösterilmiştir. Şekilden de anlaşılacağı üzere aynı ortam içerisinde bulunan iki metalin elektrokimyasal potansiyele sahip malzemeler olması ve bu malzemeleri birbirlerine bağlayan bir elektrolit bulunması galvanik korozyon için gereklidir. Metallerden en soy olanı katot, daha aktif olanı da anot olarak görev yapmaktadır. Galvanik seçimler genelde bir tasar</w:t>
      </w:r>
      <w:r w:rsidR="0018272D" w:rsidRPr="00F03AF1">
        <w:rPr>
          <w:rFonts w:ascii="Times New Roman" w:eastAsia="Cambria" w:hAnsi="Times New Roman"/>
          <w:szCs w:val="22"/>
        </w:rPr>
        <w:t>ı</w:t>
      </w:r>
      <w:r w:rsidR="0018272D" w:rsidRPr="00F03AF1">
        <w:rPr>
          <w:rFonts w:ascii="Times New Roman" w:hAnsi="Times New Roman"/>
          <w:szCs w:val="22"/>
        </w:rPr>
        <w:t>m veya imalat gereksinimi olarak ortaya ç</w:t>
      </w:r>
      <w:r w:rsidR="0018272D" w:rsidRPr="00F03AF1">
        <w:rPr>
          <w:rFonts w:ascii="Times New Roman" w:eastAsia="Cambria" w:hAnsi="Times New Roman"/>
          <w:szCs w:val="22"/>
        </w:rPr>
        <w:t>ı</w:t>
      </w:r>
      <w:r w:rsidR="0018272D" w:rsidRPr="00F03AF1">
        <w:rPr>
          <w:rFonts w:ascii="Times New Roman" w:hAnsi="Times New Roman"/>
          <w:szCs w:val="22"/>
        </w:rPr>
        <w:t>kar. Galvanik korozyon</w:t>
      </w:r>
      <w:r w:rsidR="005C4268" w:rsidRPr="00F03AF1">
        <w:rPr>
          <w:rFonts w:ascii="Times New Roman" w:hAnsi="Times New Roman"/>
          <w:szCs w:val="22"/>
        </w:rPr>
        <w:t xml:space="preserve"> sürecinde anot durumundaki malzeme saldırıya maruz kalırken, katot durumundaki malzeme is korozyona karşı korunmaktadır[55]. Başka bir deyişle bir malzeme korozyona karşı korunması amacıyla, başka bir malzeme korozyon saldırısına maruz kalarak diğer malzemeye kurban olması durumudur.</w:t>
      </w:r>
    </w:p>
    <w:p w:rsidR="0018272D" w:rsidRDefault="0018272D" w:rsidP="00580891">
      <w:pPr>
        <w:jc w:val="center"/>
        <w:rPr>
          <w:rFonts w:asciiTheme="majorHAnsi" w:hAnsiTheme="majorHAnsi"/>
          <w:szCs w:val="22"/>
        </w:rPr>
      </w:pPr>
      <w:r>
        <w:rPr>
          <w:noProof/>
          <w:lang w:eastAsia="tr-TR"/>
        </w:rPr>
        <w:lastRenderedPageBreak/>
        <w:drawing>
          <wp:inline distT="0" distB="0" distL="0" distR="0">
            <wp:extent cx="4533900" cy="26384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533900" cy="2638425"/>
                    </a:xfrm>
                    <a:prstGeom prst="rect">
                      <a:avLst/>
                    </a:prstGeom>
                  </pic:spPr>
                </pic:pic>
              </a:graphicData>
            </a:graphic>
          </wp:inline>
        </w:drawing>
      </w:r>
    </w:p>
    <w:p w:rsidR="005C4268" w:rsidRPr="00F03AF1" w:rsidRDefault="005C4268" w:rsidP="00AF0498">
      <w:pPr>
        <w:jc w:val="center"/>
        <w:rPr>
          <w:rFonts w:ascii="Times New Roman" w:hAnsi="Times New Roman"/>
        </w:rPr>
      </w:pPr>
      <w:r w:rsidRPr="00A36A84">
        <w:rPr>
          <w:rFonts w:ascii="Times New Roman" w:hAnsi="Times New Roman"/>
          <w:b/>
        </w:rPr>
        <w:t>Şekil 2.17.</w:t>
      </w:r>
      <w:r w:rsidRPr="00F03AF1">
        <w:rPr>
          <w:rFonts w:ascii="Times New Roman" w:hAnsi="Times New Roman"/>
        </w:rPr>
        <w:t xml:space="preserve"> Galvanik korozyon mekanizması</w:t>
      </w:r>
    </w:p>
    <w:p w:rsidR="005C4268" w:rsidRPr="00F03AF1" w:rsidRDefault="005C4268" w:rsidP="005C4268">
      <w:pPr>
        <w:spacing w:line="360" w:lineRule="auto"/>
        <w:rPr>
          <w:rFonts w:ascii="Times New Roman" w:hAnsi="Times New Roman"/>
        </w:rPr>
      </w:pPr>
    </w:p>
    <w:p w:rsidR="005C4268" w:rsidRPr="00F03AF1" w:rsidRDefault="005C4268" w:rsidP="005C4268">
      <w:pPr>
        <w:spacing w:line="360" w:lineRule="auto"/>
        <w:jc w:val="both"/>
        <w:rPr>
          <w:rFonts w:ascii="Times New Roman" w:hAnsi="Times New Roman"/>
        </w:rPr>
      </w:pPr>
      <w:r w:rsidRPr="00F03AF1">
        <w:rPr>
          <w:rFonts w:ascii="Times New Roman" w:hAnsi="Times New Roman"/>
        </w:rPr>
        <w:tab/>
      </w:r>
      <w:r w:rsidR="00BA10E1" w:rsidRPr="00F03AF1">
        <w:rPr>
          <w:rFonts w:ascii="Times New Roman" w:hAnsi="Times New Roman"/>
        </w:rPr>
        <w:t>Galvanik korozyon hızı katot ile anotun yüzey alanları oranı ile elektrolitin iletkenliğine bağlıdır [56]. Büyük katot yüzeyi ile küçük anot yüzeyi çalışıyorsa</w:t>
      </w:r>
      <w:r w:rsidR="00537EC0" w:rsidRPr="00F03AF1">
        <w:rPr>
          <w:rFonts w:ascii="Times New Roman" w:hAnsi="Times New Roman"/>
        </w:rPr>
        <w:t>, anotta akım yoğunluğu artmakta ve dar alanda kuvvetli korozyon oluşumuna neden olmaktadır. Büyük anot ile küçük katotun çalıştığı durumlarda ise korozyon çok geniş alanda meydana geleceği için korozyonun etkisi az olacaktır. Küçük katot-büyük anot çalıştığında elektrolit iletkenliği de yüksekse, galvanik korozyon akımı geniş bir alanda kendini gösterir. İletkenliğin düşük olması durumunda, iki metalin temas ettiği kısımda dar bir alanda şiddetli olarak ortaya çıkar.</w:t>
      </w:r>
      <w:r w:rsidR="00AA68BA" w:rsidRPr="00F03AF1">
        <w:rPr>
          <w:rFonts w:ascii="Times New Roman" w:hAnsi="Times New Roman"/>
        </w:rPr>
        <w:t xml:space="preserve"> Bunun en bilinen</w:t>
      </w:r>
      <w:r w:rsidR="00537EC0" w:rsidRPr="00F03AF1">
        <w:rPr>
          <w:rFonts w:ascii="Times New Roman" w:hAnsi="Times New Roman"/>
        </w:rPr>
        <w:t xml:space="preserve"> örneği, çelik plakaya yapılmış bakır perç</w:t>
      </w:r>
      <w:r w:rsidR="00AA68BA" w:rsidRPr="00F03AF1">
        <w:rPr>
          <w:rFonts w:ascii="Times New Roman" w:hAnsi="Times New Roman"/>
        </w:rPr>
        <w:t>in (küçük katot-büyük anot) ile</w:t>
      </w:r>
      <w:r w:rsidR="00537EC0" w:rsidRPr="00F03AF1">
        <w:rPr>
          <w:rFonts w:ascii="Times New Roman" w:hAnsi="Times New Roman"/>
        </w:rPr>
        <w:t xml:space="preserve"> bakır plaka üzerine yapılmış çelik perçinde </w:t>
      </w:r>
      <w:r w:rsidR="00AA68BA" w:rsidRPr="00F03AF1">
        <w:rPr>
          <w:rFonts w:ascii="Times New Roman" w:hAnsi="Times New Roman"/>
        </w:rPr>
        <w:t>(büyük katot-küçük anot) belli olur</w:t>
      </w:r>
      <w:r w:rsidR="00537EC0" w:rsidRPr="00F03AF1">
        <w:rPr>
          <w:rFonts w:ascii="Times New Roman" w:hAnsi="Times New Roman"/>
        </w:rPr>
        <w:t>.</w:t>
      </w:r>
      <w:r w:rsidR="00AA68BA" w:rsidRPr="00F03AF1">
        <w:rPr>
          <w:rFonts w:ascii="Times New Roman" w:hAnsi="Times New Roman"/>
        </w:rPr>
        <w:t xml:space="preserve"> Şekil 2.18’de katot/anot büyüklüğünün galvanik korozyona olan etkisini göstermektedir.</w:t>
      </w:r>
    </w:p>
    <w:p w:rsidR="001E548D" w:rsidRPr="001E548D" w:rsidRDefault="001E548D" w:rsidP="001E548D">
      <w:pPr>
        <w:spacing w:line="360" w:lineRule="auto"/>
        <w:ind w:left="360"/>
        <w:jc w:val="both"/>
        <w:rPr>
          <w:rFonts w:asciiTheme="majorHAnsi" w:hAnsiTheme="majorHAnsi"/>
        </w:rPr>
      </w:pPr>
    </w:p>
    <w:p w:rsidR="001E548D" w:rsidRDefault="008201BB" w:rsidP="00580891">
      <w:pPr>
        <w:jc w:val="center"/>
        <w:rPr>
          <w:rFonts w:asciiTheme="majorHAnsi" w:hAnsiTheme="majorHAnsi"/>
        </w:rPr>
      </w:pPr>
      <w:r>
        <w:rPr>
          <w:noProof/>
          <w:lang w:eastAsia="tr-TR"/>
        </w:rPr>
        <w:drawing>
          <wp:inline distT="0" distB="0" distL="0" distR="0">
            <wp:extent cx="3745504" cy="3048000"/>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3797019" cy="3089921"/>
                    </a:xfrm>
                    <a:prstGeom prst="rect">
                      <a:avLst/>
                    </a:prstGeom>
                  </pic:spPr>
                </pic:pic>
              </a:graphicData>
            </a:graphic>
          </wp:inline>
        </w:drawing>
      </w:r>
    </w:p>
    <w:p w:rsidR="001E548D" w:rsidRPr="00F03AF1" w:rsidRDefault="001E548D" w:rsidP="00AF0498">
      <w:pPr>
        <w:jc w:val="center"/>
        <w:rPr>
          <w:rFonts w:ascii="Times New Roman" w:hAnsi="Times New Roman"/>
        </w:rPr>
      </w:pPr>
      <w:r w:rsidRPr="00A36A84">
        <w:rPr>
          <w:rFonts w:ascii="Times New Roman" w:hAnsi="Times New Roman"/>
          <w:b/>
        </w:rPr>
        <w:t>Şekil 2.18.</w:t>
      </w:r>
      <w:r w:rsidRPr="00F03AF1">
        <w:rPr>
          <w:rFonts w:ascii="Times New Roman" w:hAnsi="Times New Roman"/>
        </w:rPr>
        <w:t xml:space="preserve"> Galvanik korozyon</w:t>
      </w:r>
      <w:r w:rsidR="008201BB" w:rsidRPr="00F03AF1">
        <w:rPr>
          <w:rFonts w:ascii="Times New Roman" w:hAnsi="Times New Roman"/>
        </w:rPr>
        <w:t xml:space="preserve">da </w:t>
      </w:r>
      <w:r w:rsidR="00BA10E1" w:rsidRPr="00F03AF1">
        <w:rPr>
          <w:rFonts w:ascii="Times New Roman" w:hAnsi="Times New Roman"/>
        </w:rPr>
        <w:t>katot/anot büyüklüğü etkisi [56]</w:t>
      </w:r>
    </w:p>
    <w:p w:rsidR="008201BB" w:rsidRPr="00F03AF1" w:rsidRDefault="00AA68BA" w:rsidP="00AA68BA">
      <w:pPr>
        <w:spacing w:line="360" w:lineRule="auto"/>
        <w:jc w:val="both"/>
        <w:rPr>
          <w:rFonts w:ascii="Times New Roman" w:hAnsi="Times New Roman"/>
        </w:rPr>
      </w:pPr>
      <w:r>
        <w:rPr>
          <w:rFonts w:asciiTheme="majorHAnsi" w:hAnsiTheme="majorHAnsi"/>
        </w:rPr>
        <w:lastRenderedPageBreak/>
        <w:tab/>
      </w:r>
      <w:r w:rsidRPr="00F03AF1">
        <w:rPr>
          <w:rFonts w:ascii="Times New Roman" w:hAnsi="Times New Roman"/>
        </w:rPr>
        <w:t>Şekil 2.18</w:t>
      </w:r>
      <w:r w:rsidR="00580891">
        <w:rPr>
          <w:rFonts w:ascii="Times New Roman" w:hAnsi="Times New Roman"/>
        </w:rPr>
        <w:t xml:space="preserve"> </w:t>
      </w:r>
      <w:r w:rsidRPr="00F03AF1">
        <w:rPr>
          <w:rFonts w:ascii="Times New Roman" w:hAnsi="Times New Roman"/>
        </w:rPr>
        <w:t xml:space="preserve">a ve c’de elektrolit iletkenliğinin yüksek olduğu deniz suyu içerisine perçinler daldırılmıştır. Böyle bir durumda büyük katot alanı neticesinde perçinler hızlı bir biçimde korozyona uğramaktadır. </w:t>
      </w:r>
      <w:r w:rsidR="0054279D" w:rsidRPr="00F03AF1">
        <w:rPr>
          <w:rFonts w:ascii="Times New Roman" w:hAnsi="Times New Roman"/>
        </w:rPr>
        <w:t xml:space="preserve">Şekil 2.18b’de olduğu gibi sistem iletkenliği düşük bir ortam içerisinde çalışıyorsa yalnızca katot bölgesi yakında kuvvetli korozyon etkisi görülür[56]. </w:t>
      </w:r>
    </w:p>
    <w:p w:rsidR="008201BB" w:rsidRPr="00F03AF1" w:rsidRDefault="008201BB" w:rsidP="0054279D">
      <w:pPr>
        <w:spacing w:line="360" w:lineRule="auto"/>
        <w:ind w:firstLine="708"/>
        <w:jc w:val="both"/>
        <w:rPr>
          <w:rFonts w:ascii="Times New Roman" w:hAnsi="Times New Roman"/>
        </w:rPr>
      </w:pPr>
      <w:r w:rsidRPr="00F03AF1">
        <w:rPr>
          <w:rFonts w:ascii="Times New Roman" w:hAnsi="Times New Roman"/>
        </w:rPr>
        <w:t>Galvanik korozyonu önlemenin yöntemlerinden biri tasarım aşamasından birbirleri ile uyumlu malzemeler seçmektir. Eğer tasarımda birbirleri arasında galvanik korozyona neden olabilecek malzemeler kullanılması zorunlu ise bazı önlemlerin alınması gerekmektedir.</w:t>
      </w:r>
    </w:p>
    <w:p w:rsidR="008201BB" w:rsidRPr="00F03AF1" w:rsidRDefault="008201BB" w:rsidP="008201BB">
      <w:pPr>
        <w:pStyle w:val="ListeParagraf"/>
        <w:numPr>
          <w:ilvl w:val="0"/>
          <w:numId w:val="13"/>
        </w:numPr>
        <w:spacing w:line="360" w:lineRule="auto"/>
        <w:jc w:val="both"/>
        <w:rPr>
          <w:rFonts w:ascii="Times New Roman" w:hAnsi="Times New Roman" w:cs="Times New Roman"/>
        </w:rPr>
      </w:pPr>
      <w:r w:rsidRPr="00F03AF1">
        <w:rPr>
          <w:rFonts w:ascii="Times New Roman" w:hAnsi="Times New Roman" w:cs="Times New Roman"/>
        </w:rPr>
        <w:t>Galvanik korozyona neden olabilecek malzemelerin birbirlerinden uzaklaştırılarak izolasyonu sağlanabilir.</w:t>
      </w:r>
    </w:p>
    <w:p w:rsidR="008201BB" w:rsidRPr="00F03AF1" w:rsidRDefault="008201BB" w:rsidP="008201BB">
      <w:pPr>
        <w:pStyle w:val="ListeParagraf"/>
        <w:numPr>
          <w:ilvl w:val="0"/>
          <w:numId w:val="13"/>
        </w:numPr>
        <w:spacing w:line="360" w:lineRule="auto"/>
        <w:jc w:val="both"/>
        <w:rPr>
          <w:rFonts w:ascii="Times New Roman" w:hAnsi="Times New Roman" w:cs="Times New Roman"/>
        </w:rPr>
      </w:pPr>
      <w:r w:rsidRPr="00F03AF1">
        <w:rPr>
          <w:rFonts w:ascii="Times New Roman" w:hAnsi="Times New Roman" w:cs="Times New Roman"/>
        </w:rPr>
        <w:t>Ortam içerisine anodik karakterde başka bir malzeme eklenerek bu malzemenin bilinçli korozyona uğraması yani başka bir deyişle katodik koruma yöntemi kullanılabilir.</w:t>
      </w:r>
    </w:p>
    <w:p w:rsidR="008201BB" w:rsidRPr="00F03AF1" w:rsidRDefault="008201BB" w:rsidP="008201BB">
      <w:pPr>
        <w:pStyle w:val="ListeParagraf"/>
        <w:numPr>
          <w:ilvl w:val="0"/>
          <w:numId w:val="13"/>
        </w:numPr>
        <w:spacing w:line="360" w:lineRule="auto"/>
        <w:jc w:val="both"/>
        <w:rPr>
          <w:rFonts w:ascii="Times New Roman" w:hAnsi="Times New Roman" w:cs="Times New Roman"/>
        </w:rPr>
      </w:pPr>
      <w:r w:rsidRPr="00F03AF1">
        <w:rPr>
          <w:rFonts w:ascii="Times New Roman" w:hAnsi="Times New Roman" w:cs="Times New Roman"/>
        </w:rPr>
        <w:t>Sisteme korozyon yavaşlatıcı bir malzeme eklenebilir.</w:t>
      </w:r>
    </w:p>
    <w:p w:rsidR="0054279D" w:rsidRPr="00F03AF1" w:rsidRDefault="008201BB" w:rsidP="004905EE">
      <w:pPr>
        <w:pStyle w:val="ListeParagraf"/>
        <w:numPr>
          <w:ilvl w:val="0"/>
          <w:numId w:val="13"/>
        </w:numPr>
        <w:spacing w:after="0" w:line="360" w:lineRule="auto"/>
        <w:ind w:left="714" w:hanging="357"/>
        <w:jc w:val="both"/>
        <w:rPr>
          <w:rFonts w:ascii="Times New Roman" w:hAnsi="Times New Roman" w:cs="Times New Roman"/>
        </w:rPr>
      </w:pPr>
      <w:r w:rsidRPr="00F03AF1">
        <w:rPr>
          <w:rFonts w:ascii="Times New Roman" w:hAnsi="Times New Roman" w:cs="Times New Roman"/>
        </w:rPr>
        <w:t>Yüzeyler boya veya kaplama yapılarak korunabilir</w:t>
      </w:r>
      <w:r w:rsidR="0054279D" w:rsidRPr="00F03AF1">
        <w:rPr>
          <w:rFonts w:ascii="Times New Roman" w:hAnsi="Times New Roman" w:cs="Times New Roman"/>
        </w:rPr>
        <w:t>[57]</w:t>
      </w:r>
      <w:r w:rsidRPr="00F03AF1">
        <w:rPr>
          <w:rFonts w:ascii="Times New Roman" w:hAnsi="Times New Roman" w:cs="Times New Roman"/>
        </w:rPr>
        <w:t xml:space="preserve">. </w:t>
      </w:r>
    </w:p>
    <w:p w:rsidR="0054279D" w:rsidRPr="00F03AF1" w:rsidRDefault="0054279D" w:rsidP="0054279D">
      <w:pPr>
        <w:spacing w:line="360" w:lineRule="auto"/>
        <w:jc w:val="both"/>
        <w:rPr>
          <w:rFonts w:ascii="Times New Roman" w:hAnsi="Times New Roman"/>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2.5.3. Çukurcuk Korozyonu</w:t>
      </w:r>
    </w:p>
    <w:p w:rsidR="0054279D" w:rsidRPr="00F03AF1" w:rsidRDefault="0054279D" w:rsidP="00300E02">
      <w:pPr>
        <w:spacing w:line="360" w:lineRule="auto"/>
        <w:jc w:val="both"/>
        <w:rPr>
          <w:rFonts w:ascii="Times New Roman" w:hAnsi="Times New Roman"/>
          <w:b/>
          <w:szCs w:val="22"/>
        </w:rPr>
      </w:pPr>
    </w:p>
    <w:p w:rsidR="000E4E63" w:rsidRPr="00F03AF1" w:rsidRDefault="000E4E63" w:rsidP="000E4E63">
      <w:pPr>
        <w:spacing w:line="360" w:lineRule="auto"/>
        <w:ind w:firstLine="708"/>
        <w:jc w:val="both"/>
        <w:rPr>
          <w:rFonts w:ascii="Times New Roman" w:hAnsi="Times New Roman"/>
          <w:szCs w:val="22"/>
        </w:rPr>
      </w:pPr>
      <w:r w:rsidRPr="00F03AF1">
        <w:rPr>
          <w:rFonts w:ascii="Times New Roman" w:hAnsi="Times New Roman"/>
          <w:szCs w:val="22"/>
        </w:rPr>
        <w:t xml:space="preserve">Korozyonun çok küçük ve dar bir bölgede meydana gelmesi halinde oluşan korozyon tipine çukurcuk korozyonu olarak nitelendirilir. Metal yüzeyinde çapı, derinliği, sıklığı değişen birçok çukurcuk meydana gelmektedir. Toplam metal kaybı oranı homojen dağılımlı korozyona göre çok daha küçük olmasına rağmen, korozyonun aynı noktada ilerlemesinden ötürü malzeme kullanılmaz duruma gelmektedir. Bununla birlikte korozyon çukurlarının en dip noktalarında gerilmeli ve yorulmalı korozyon neticesinde diren ç kaybından dolayı çatlamalar meydana gelebilir. Malzemelerin kullanım sürelerinden çok daha erken zamanda kullanılamaz duruma </w:t>
      </w:r>
      <w:r w:rsidR="00297B7C" w:rsidRPr="00F03AF1">
        <w:rPr>
          <w:rFonts w:ascii="Times New Roman" w:hAnsi="Times New Roman"/>
          <w:szCs w:val="22"/>
        </w:rPr>
        <w:t xml:space="preserve">gelebildiği için, çukurcuk korozyonu en korkulan korozyon tiplerinin başında gelmektedir [58]. </w:t>
      </w:r>
    </w:p>
    <w:p w:rsidR="00297B7C" w:rsidRDefault="00297B7C" w:rsidP="00297B7C">
      <w:pPr>
        <w:spacing w:line="360" w:lineRule="auto"/>
        <w:jc w:val="both"/>
        <w:rPr>
          <w:rFonts w:asciiTheme="majorHAnsi" w:hAnsiTheme="majorHAnsi"/>
          <w:szCs w:val="22"/>
        </w:rPr>
      </w:pPr>
    </w:p>
    <w:p w:rsidR="00297B7C" w:rsidRDefault="00297B7C" w:rsidP="00580891">
      <w:pPr>
        <w:jc w:val="center"/>
        <w:rPr>
          <w:rFonts w:asciiTheme="majorHAnsi" w:hAnsiTheme="majorHAnsi"/>
          <w:szCs w:val="22"/>
        </w:rPr>
      </w:pPr>
      <w:r>
        <w:rPr>
          <w:rFonts w:asciiTheme="majorHAnsi" w:hAnsiTheme="majorHAnsi"/>
          <w:noProof/>
          <w:szCs w:val="22"/>
          <w:lang w:eastAsia="tr-TR"/>
        </w:rPr>
        <w:drawing>
          <wp:inline distT="0" distB="0" distL="0" distR="0">
            <wp:extent cx="4772025" cy="2342341"/>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9142" cy="2350743"/>
                    </a:xfrm>
                    <a:prstGeom prst="rect">
                      <a:avLst/>
                    </a:prstGeom>
                    <a:noFill/>
                    <a:ln>
                      <a:noFill/>
                    </a:ln>
                  </pic:spPr>
                </pic:pic>
              </a:graphicData>
            </a:graphic>
          </wp:inline>
        </w:drawing>
      </w:r>
    </w:p>
    <w:p w:rsidR="0054279D" w:rsidRPr="00F03AF1" w:rsidRDefault="00297B7C" w:rsidP="00AF0498">
      <w:pPr>
        <w:jc w:val="center"/>
        <w:rPr>
          <w:rFonts w:ascii="Times New Roman" w:hAnsi="Times New Roman"/>
          <w:szCs w:val="22"/>
        </w:rPr>
      </w:pPr>
      <w:r w:rsidRPr="00A36A84">
        <w:rPr>
          <w:rFonts w:ascii="Times New Roman" w:hAnsi="Times New Roman"/>
          <w:b/>
          <w:szCs w:val="22"/>
        </w:rPr>
        <w:t>Şekil 2.19.</w:t>
      </w:r>
      <w:r w:rsidRPr="00F03AF1">
        <w:rPr>
          <w:rFonts w:ascii="Times New Roman" w:hAnsi="Times New Roman"/>
          <w:szCs w:val="22"/>
        </w:rPr>
        <w:t xml:space="preserve"> Çukurcuk korozyonunun oluşum biçimleri</w:t>
      </w:r>
    </w:p>
    <w:p w:rsidR="00297B7C" w:rsidRPr="00F03AF1" w:rsidRDefault="00824DE6" w:rsidP="00824DE6">
      <w:pPr>
        <w:spacing w:line="360" w:lineRule="auto"/>
        <w:ind w:firstLine="708"/>
        <w:jc w:val="both"/>
        <w:rPr>
          <w:rFonts w:ascii="Times New Roman" w:hAnsi="Times New Roman"/>
          <w:szCs w:val="22"/>
        </w:rPr>
      </w:pPr>
      <w:r w:rsidRPr="00F03AF1">
        <w:rPr>
          <w:rFonts w:ascii="Times New Roman" w:hAnsi="Times New Roman"/>
          <w:szCs w:val="22"/>
        </w:rPr>
        <w:lastRenderedPageBreak/>
        <w:t>Çukurcuk k</w:t>
      </w:r>
      <w:r w:rsidR="00297B7C" w:rsidRPr="00F03AF1">
        <w:rPr>
          <w:rFonts w:ascii="Times New Roman" w:hAnsi="Times New Roman"/>
          <w:szCs w:val="22"/>
        </w:rPr>
        <w:t xml:space="preserve">orozyonu anodik bir </w:t>
      </w:r>
      <w:r w:rsidRPr="00F03AF1">
        <w:rPr>
          <w:rFonts w:ascii="Times New Roman" w:hAnsi="Times New Roman"/>
          <w:szCs w:val="22"/>
        </w:rPr>
        <w:t>reaksiyon ile başlar. Malzeme</w:t>
      </w:r>
      <w:r w:rsidR="00297B7C" w:rsidRPr="00F03AF1">
        <w:rPr>
          <w:rFonts w:ascii="Times New Roman" w:hAnsi="Times New Roman"/>
          <w:szCs w:val="22"/>
        </w:rPr>
        <w:t xml:space="preserve"> ve içerisinde bulunduğu çevre koşulları uygunsa, anodik re</w:t>
      </w:r>
      <w:r w:rsidRPr="00F03AF1">
        <w:rPr>
          <w:rFonts w:ascii="Times New Roman" w:hAnsi="Times New Roman"/>
          <w:szCs w:val="22"/>
        </w:rPr>
        <w:t>aksiyonlar bir seri katodik</w:t>
      </w:r>
      <w:r w:rsidR="00297B7C" w:rsidRPr="00F03AF1">
        <w:rPr>
          <w:rFonts w:ascii="Times New Roman" w:hAnsi="Times New Roman"/>
          <w:szCs w:val="22"/>
        </w:rPr>
        <w:t xml:space="preserve"> reaksiyonlarla hızla devam eder ve bu durum çukur olu</w:t>
      </w:r>
      <w:r w:rsidRPr="00F03AF1">
        <w:rPr>
          <w:rFonts w:ascii="Times New Roman" w:hAnsi="Times New Roman"/>
          <w:szCs w:val="22"/>
        </w:rPr>
        <w:t>şmasına neden olur. Bu çukurların</w:t>
      </w:r>
      <w:r w:rsidR="00297B7C" w:rsidRPr="00F03AF1">
        <w:rPr>
          <w:rFonts w:ascii="Times New Roman" w:hAnsi="Times New Roman"/>
          <w:szCs w:val="22"/>
        </w:rPr>
        <w:t xml:space="preserve"> sayısı malzeme ile </w:t>
      </w:r>
      <w:r w:rsidRPr="00F03AF1">
        <w:rPr>
          <w:rFonts w:ascii="Times New Roman" w:hAnsi="Times New Roman"/>
          <w:szCs w:val="22"/>
        </w:rPr>
        <w:t>içinde bulunduğu ortama</w:t>
      </w:r>
      <w:r w:rsidR="00297B7C" w:rsidRPr="00F03AF1">
        <w:rPr>
          <w:rFonts w:ascii="Times New Roman" w:hAnsi="Times New Roman"/>
          <w:szCs w:val="22"/>
        </w:rPr>
        <w:t xml:space="preserve"> bağlı olarak değişmektedir.</w:t>
      </w:r>
      <w:r w:rsidRPr="00F03AF1">
        <w:rPr>
          <w:rFonts w:ascii="Times New Roman" w:hAnsi="Times New Roman"/>
          <w:szCs w:val="22"/>
        </w:rPr>
        <w:t xml:space="preserve"> Çukurcuk korozyonu daha çok durağan sistemlerde meydana gelmektedir. Genellikle depolama tankları, boruların akış hızının azaldığı bölgelerinde kendini gösterir. Özellikle tuzlu ortamlar (NaCl gibi) oldukça tehlikelidir. Neredeyse her metalde meydana gelmesine rağmen, pasifleşme özelliği olan metal ve alaşımlarda daha sık görülür. Özellikle paslanmaz çelikler ve alüminyum alaşımları bu tip korozyona daha çok maruz kalmaktadır.</w:t>
      </w:r>
    </w:p>
    <w:p w:rsidR="0054279D" w:rsidRPr="00F03AF1" w:rsidRDefault="00824DE6" w:rsidP="00824DE6">
      <w:pPr>
        <w:spacing w:line="360" w:lineRule="auto"/>
        <w:ind w:firstLine="708"/>
        <w:jc w:val="both"/>
        <w:rPr>
          <w:rFonts w:ascii="Times New Roman" w:hAnsi="Times New Roman"/>
          <w:szCs w:val="22"/>
        </w:rPr>
      </w:pPr>
      <w:r w:rsidRPr="00F03AF1">
        <w:rPr>
          <w:rFonts w:ascii="Times New Roman" w:hAnsi="Times New Roman"/>
          <w:szCs w:val="22"/>
        </w:rPr>
        <w:t>Çukurcuk korozyonunun etkisini azaltmak ve bu korozyonun etkilerini minimize etmek için alınması gereken bazı önlemler aşağıda belirtilmiştir.</w:t>
      </w:r>
    </w:p>
    <w:p w:rsidR="00824DE6" w:rsidRPr="00F03AF1" w:rsidRDefault="00824DE6" w:rsidP="00824DE6">
      <w:pPr>
        <w:pStyle w:val="ListeParagraf"/>
        <w:numPr>
          <w:ilvl w:val="0"/>
          <w:numId w:val="14"/>
        </w:numPr>
        <w:spacing w:line="360" w:lineRule="auto"/>
        <w:jc w:val="both"/>
        <w:rPr>
          <w:rFonts w:ascii="Times New Roman" w:hAnsi="Times New Roman" w:cs="Times New Roman"/>
          <w:b/>
        </w:rPr>
      </w:pPr>
      <w:r w:rsidRPr="00F03AF1">
        <w:rPr>
          <w:rFonts w:ascii="Times New Roman" w:hAnsi="Times New Roman" w:cs="Times New Roman"/>
        </w:rPr>
        <w:t>Çukurcuk korozyonuna maruz kalma ihtimali yüksek malzemelerin kullanılmasından kaçınılması gerekmektedir.</w:t>
      </w:r>
    </w:p>
    <w:p w:rsidR="00824DE6" w:rsidRPr="00F03AF1" w:rsidRDefault="00824DE6" w:rsidP="00824DE6">
      <w:pPr>
        <w:pStyle w:val="ListeParagraf"/>
        <w:numPr>
          <w:ilvl w:val="0"/>
          <w:numId w:val="14"/>
        </w:numPr>
        <w:spacing w:line="360" w:lineRule="auto"/>
        <w:jc w:val="both"/>
        <w:rPr>
          <w:rFonts w:ascii="Times New Roman" w:hAnsi="Times New Roman" w:cs="Times New Roman"/>
          <w:b/>
        </w:rPr>
      </w:pPr>
      <w:r w:rsidRPr="00F03AF1">
        <w:rPr>
          <w:rFonts w:ascii="Times New Roman" w:hAnsi="Times New Roman" w:cs="Times New Roman"/>
        </w:rPr>
        <w:t>Ortama inhibitör yani korozyon önleyici katkısı yapılabilir.</w:t>
      </w:r>
    </w:p>
    <w:p w:rsidR="00824DE6" w:rsidRPr="00F03AF1" w:rsidRDefault="00824DE6" w:rsidP="00824DE6">
      <w:pPr>
        <w:pStyle w:val="ListeParagraf"/>
        <w:numPr>
          <w:ilvl w:val="0"/>
          <w:numId w:val="14"/>
        </w:numPr>
        <w:spacing w:line="360" w:lineRule="auto"/>
        <w:jc w:val="both"/>
        <w:rPr>
          <w:rFonts w:ascii="Times New Roman" w:hAnsi="Times New Roman" w:cs="Times New Roman"/>
          <w:b/>
        </w:rPr>
      </w:pPr>
      <w:r w:rsidRPr="00F03AF1">
        <w:rPr>
          <w:rFonts w:ascii="Times New Roman" w:hAnsi="Times New Roman" w:cs="Times New Roman"/>
        </w:rPr>
        <w:t>Alaşımlara korozyonu önleyebilecek element ilavesi yapılabilir.</w:t>
      </w:r>
    </w:p>
    <w:p w:rsidR="00824DE6" w:rsidRPr="00F03AF1" w:rsidRDefault="00824DE6" w:rsidP="00824DE6">
      <w:pPr>
        <w:pStyle w:val="ListeParagraf"/>
        <w:numPr>
          <w:ilvl w:val="0"/>
          <w:numId w:val="14"/>
        </w:numPr>
        <w:spacing w:line="360" w:lineRule="auto"/>
        <w:jc w:val="both"/>
        <w:rPr>
          <w:rFonts w:ascii="Times New Roman" w:hAnsi="Times New Roman" w:cs="Times New Roman"/>
          <w:b/>
        </w:rPr>
      </w:pPr>
      <w:r w:rsidRPr="00F03AF1">
        <w:rPr>
          <w:rFonts w:ascii="Times New Roman" w:hAnsi="Times New Roman" w:cs="Times New Roman"/>
        </w:rPr>
        <w:t xml:space="preserve">Ortam pH’sı arttırılabilir. </w:t>
      </w:r>
    </w:p>
    <w:p w:rsidR="00824DE6" w:rsidRPr="00F03AF1" w:rsidRDefault="00824DE6" w:rsidP="00824DE6">
      <w:pPr>
        <w:pStyle w:val="ListeParagraf"/>
        <w:numPr>
          <w:ilvl w:val="0"/>
          <w:numId w:val="14"/>
        </w:numPr>
        <w:spacing w:line="360" w:lineRule="auto"/>
        <w:jc w:val="both"/>
        <w:rPr>
          <w:rFonts w:ascii="Times New Roman" w:hAnsi="Times New Roman" w:cs="Times New Roman"/>
          <w:b/>
        </w:rPr>
      </w:pPr>
      <w:r w:rsidRPr="00F03AF1">
        <w:rPr>
          <w:rFonts w:ascii="Times New Roman" w:hAnsi="Times New Roman" w:cs="Times New Roman"/>
        </w:rPr>
        <w:t>Borulardaki akışkanların hızı arttırılabilir.</w:t>
      </w:r>
    </w:p>
    <w:p w:rsidR="004905EE" w:rsidRPr="00F03AF1" w:rsidRDefault="004905EE" w:rsidP="004905EE">
      <w:pPr>
        <w:pStyle w:val="ListeParagraf"/>
        <w:numPr>
          <w:ilvl w:val="0"/>
          <w:numId w:val="14"/>
        </w:numPr>
        <w:spacing w:after="0" w:line="360" w:lineRule="auto"/>
        <w:ind w:left="714" w:hanging="357"/>
        <w:jc w:val="both"/>
        <w:rPr>
          <w:rFonts w:ascii="Times New Roman" w:hAnsi="Times New Roman" w:cs="Times New Roman"/>
          <w:b/>
        </w:rPr>
      </w:pPr>
      <w:r w:rsidRPr="00F03AF1">
        <w:rPr>
          <w:rFonts w:ascii="Times New Roman" w:hAnsi="Times New Roman" w:cs="Times New Roman"/>
        </w:rPr>
        <w:t>Katodik koruma yapılabilir.</w:t>
      </w:r>
    </w:p>
    <w:p w:rsidR="004905EE" w:rsidRPr="00F03AF1" w:rsidRDefault="004905EE" w:rsidP="004905EE">
      <w:pPr>
        <w:spacing w:line="360" w:lineRule="auto"/>
        <w:jc w:val="both"/>
        <w:rPr>
          <w:rFonts w:ascii="Times New Roman" w:hAnsi="Times New Roman"/>
          <w:b/>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2.5.4. Taneler Arası Korozyon</w:t>
      </w:r>
    </w:p>
    <w:p w:rsidR="004905EE" w:rsidRPr="00F03AF1" w:rsidRDefault="004905EE" w:rsidP="004905EE">
      <w:pPr>
        <w:spacing w:line="360" w:lineRule="auto"/>
        <w:jc w:val="both"/>
        <w:rPr>
          <w:rFonts w:ascii="Times New Roman" w:hAnsi="Times New Roman"/>
          <w:szCs w:val="22"/>
        </w:rPr>
      </w:pPr>
    </w:p>
    <w:p w:rsidR="004905EE" w:rsidRPr="00F03AF1" w:rsidRDefault="001E6753" w:rsidP="004905EE">
      <w:pPr>
        <w:spacing w:line="360" w:lineRule="auto"/>
        <w:ind w:firstLine="708"/>
        <w:jc w:val="both"/>
        <w:rPr>
          <w:rFonts w:ascii="Times New Roman" w:hAnsi="Times New Roman"/>
          <w:szCs w:val="22"/>
        </w:rPr>
      </w:pPr>
      <w:r>
        <w:rPr>
          <w:rFonts w:ascii="Times New Roman" w:hAnsi="Times New Roman"/>
          <w:szCs w:val="22"/>
        </w:rPr>
        <w:t xml:space="preserve">Taneler arası korozyonun bir değir tabiri aralık korozyonudur. </w:t>
      </w:r>
      <w:r w:rsidR="004905EE" w:rsidRPr="00F03AF1">
        <w:rPr>
          <w:rFonts w:ascii="Times New Roman" w:hAnsi="Times New Roman"/>
          <w:szCs w:val="22"/>
        </w:rPr>
        <w:t xml:space="preserve">Aralık korozyonu, iki malzemesinin birleştirmelerden neticesinde oluşan veya kaplamaların altında kalan dar aralıkta oksijen farklılaşması nedeniyle oluşan bir korozyon türüdür. Bu tür dar aralıklar, içerisinde sabit halde çözelti bulunduran bölgelerdir. Bu bölgelere oksijen girmesi zordur. Metaller üzerinde biriken kir ve artıkların altında da bu tür aralık korozyonuna rastlamak mümkündür. Bazı ekipman parçalarında montaj ve tasarım aşamasında yok edilemeyen dar bölgeler ve aralıklar </w:t>
      </w:r>
      <w:r w:rsidR="002F7154" w:rsidRPr="00F03AF1">
        <w:rPr>
          <w:rFonts w:ascii="Times New Roman" w:hAnsi="Times New Roman"/>
          <w:szCs w:val="22"/>
        </w:rPr>
        <w:t>vardır[58].</w:t>
      </w:r>
    </w:p>
    <w:p w:rsidR="00DA72AB" w:rsidRPr="00F03AF1" w:rsidRDefault="00DA72AB" w:rsidP="004905EE">
      <w:pPr>
        <w:spacing w:line="360" w:lineRule="auto"/>
        <w:ind w:firstLine="708"/>
        <w:jc w:val="both"/>
        <w:rPr>
          <w:rFonts w:ascii="Times New Roman" w:hAnsi="Times New Roman"/>
          <w:b/>
          <w:szCs w:val="22"/>
        </w:rPr>
      </w:pPr>
      <w:r w:rsidRPr="00F03AF1">
        <w:rPr>
          <w:rFonts w:ascii="Times New Roman" w:hAnsi="Times New Roman"/>
          <w:szCs w:val="22"/>
        </w:rPr>
        <w:t>Aralık korozyonunun oluşması için iki malzeme arasına sıvı girmesi ve o bölgede sürekli olarak kalması gerekmektedir. Korozyonun oluşması için aralığın çok geniş olmaması gerekmektedir. Çünkü geniş aralık oluştuğu durumda sıvının hızlı bir şekilde buharlaşması ve ortamın kuruması gerçekleşmektedir. Aralık korozyonunu oluşması için her iki malzemenin de</w:t>
      </w:r>
      <w:r w:rsidR="001E6753">
        <w:rPr>
          <w:rFonts w:ascii="Times New Roman" w:hAnsi="Times New Roman"/>
          <w:szCs w:val="22"/>
        </w:rPr>
        <w:t xml:space="preserve"> mutlaka</w:t>
      </w:r>
      <w:r w:rsidRPr="00F03AF1">
        <w:rPr>
          <w:rFonts w:ascii="Times New Roman" w:hAnsi="Times New Roman"/>
          <w:szCs w:val="22"/>
        </w:rPr>
        <w:t xml:space="preserve"> metal olması gerekmemektedir. </w:t>
      </w:r>
      <w:r w:rsidR="001E6753">
        <w:rPr>
          <w:rFonts w:ascii="Times New Roman" w:hAnsi="Times New Roman"/>
          <w:szCs w:val="22"/>
        </w:rPr>
        <w:t xml:space="preserve">Sanayide en sık rastlanan aralık korozyonu </w:t>
      </w:r>
      <w:r w:rsidRPr="00F03AF1">
        <w:rPr>
          <w:rFonts w:ascii="Times New Roman" w:hAnsi="Times New Roman"/>
          <w:szCs w:val="22"/>
        </w:rPr>
        <w:t>boru hattında flanş ve conta yüzeyi arasında kalan bölgede</w:t>
      </w:r>
      <w:r w:rsidR="001E6753">
        <w:rPr>
          <w:rFonts w:ascii="Times New Roman" w:hAnsi="Times New Roman"/>
          <w:szCs w:val="22"/>
        </w:rPr>
        <w:t>ki korozyondur. Bu bölgede</w:t>
      </w:r>
      <w:r w:rsidRPr="00F03AF1">
        <w:rPr>
          <w:rFonts w:ascii="Times New Roman" w:hAnsi="Times New Roman"/>
          <w:szCs w:val="22"/>
        </w:rPr>
        <w:t xml:space="preserve"> aralık korozyonu gerçekleşmesi ihtimali yüksektir ve sahada karşılaşılan en sık korozyon sorunlarından birisidir. Şekil 2.20’de flanşlar arası ve flanş conta arası aralık korozyonu örnekleri verilmiştir. </w:t>
      </w:r>
      <w:r w:rsidR="00AA6592">
        <w:rPr>
          <w:rFonts w:ascii="Times New Roman" w:hAnsi="Times New Roman"/>
          <w:szCs w:val="22"/>
        </w:rPr>
        <w:t xml:space="preserve">Bu korozyonu engellemek için conta yüzeylerinin belirli periyodlarda temizlenlemsi gerekmektedir. Özellikle yüzey temizliği yapılmadan conta montajının yapılması bu korozyonun daha hızlı biçimde gerçekleşmesine neden olmaktadır. </w:t>
      </w:r>
    </w:p>
    <w:p w:rsidR="004905EE" w:rsidRDefault="004905EE" w:rsidP="00580891">
      <w:pPr>
        <w:jc w:val="both"/>
        <w:rPr>
          <w:rFonts w:asciiTheme="majorHAnsi" w:hAnsiTheme="majorHAnsi"/>
          <w:b/>
          <w:szCs w:val="22"/>
        </w:rPr>
      </w:pPr>
      <w:r>
        <w:rPr>
          <w:noProof/>
          <w:lang w:eastAsia="tr-TR"/>
        </w:rPr>
        <w:lastRenderedPageBreak/>
        <w:drawing>
          <wp:inline distT="0" distB="0" distL="0" distR="0">
            <wp:extent cx="5731510" cy="2843812"/>
            <wp:effectExtent l="0" t="0" r="2540" b="0"/>
            <wp:docPr id="71" name="Picture 71" descr="aralÄ±k korozyonu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alÄ±k korozyonu ile ilgili gÃ¶rsel sonucu"/>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843812"/>
                    </a:xfrm>
                    <a:prstGeom prst="rect">
                      <a:avLst/>
                    </a:prstGeom>
                    <a:noFill/>
                    <a:ln>
                      <a:noFill/>
                    </a:ln>
                  </pic:spPr>
                </pic:pic>
              </a:graphicData>
            </a:graphic>
          </wp:inline>
        </w:drawing>
      </w:r>
    </w:p>
    <w:p w:rsidR="004905EE" w:rsidRPr="00F03AF1" w:rsidRDefault="00DA72AB" w:rsidP="00AF0498">
      <w:pPr>
        <w:tabs>
          <w:tab w:val="center" w:pos="4513"/>
          <w:tab w:val="left" w:pos="8010"/>
        </w:tabs>
        <w:jc w:val="center"/>
        <w:rPr>
          <w:rFonts w:ascii="Times New Roman" w:hAnsi="Times New Roman"/>
          <w:szCs w:val="22"/>
        </w:rPr>
      </w:pPr>
      <w:r w:rsidRPr="00A36A84">
        <w:rPr>
          <w:rFonts w:ascii="Times New Roman" w:hAnsi="Times New Roman"/>
          <w:b/>
          <w:szCs w:val="22"/>
        </w:rPr>
        <w:t>Şekil 2.20.</w:t>
      </w:r>
      <w:r w:rsidRPr="00F03AF1">
        <w:rPr>
          <w:rFonts w:ascii="Times New Roman" w:hAnsi="Times New Roman"/>
          <w:szCs w:val="22"/>
        </w:rPr>
        <w:t xml:space="preserve"> Flanşlar arası aralık korozyonu örneği [59]</w:t>
      </w:r>
    </w:p>
    <w:p w:rsidR="002F7154" w:rsidRPr="00F03AF1" w:rsidRDefault="002F7154" w:rsidP="00DA72AB">
      <w:pPr>
        <w:tabs>
          <w:tab w:val="center" w:pos="4513"/>
          <w:tab w:val="left" w:pos="8010"/>
        </w:tabs>
        <w:spacing w:line="360" w:lineRule="auto"/>
        <w:rPr>
          <w:rFonts w:ascii="Times New Roman" w:hAnsi="Times New Roman"/>
          <w:szCs w:val="22"/>
        </w:rPr>
      </w:pPr>
    </w:p>
    <w:p w:rsidR="004905EE" w:rsidRPr="00F03AF1" w:rsidRDefault="00DA72AB" w:rsidP="002F7154">
      <w:pPr>
        <w:tabs>
          <w:tab w:val="center" w:pos="4513"/>
          <w:tab w:val="left" w:pos="8010"/>
        </w:tabs>
        <w:spacing w:line="360" w:lineRule="auto"/>
        <w:ind w:firstLine="709"/>
        <w:jc w:val="both"/>
        <w:rPr>
          <w:rFonts w:ascii="Times New Roman" w:hAnsi="Times New Roman"/>
          <w:szCs w:val="22"/>
        </w:rPr>
      </w:pPr>
      <w:r w:rsidRPr="00F03AF1">
        <w:rPr>
          <w:rFonts w:ascii="Times New Roman" w:hAnsi="Times New Roman"/>
          <w:szCs w:val="22"/>
        </w:rPr>
        <w:tab/>
        <w:t xml:space="preserve">Aralık korozyonunu önlemek için tasarım esnasında çok gerekli değilse iki yüzey arasında bahsi geçen şekilde boşluk bırakmamak gerekmektedir. </w:t>
      </w:r>
      <w:r w:rsidR="002F7154" w:rsidRPr="00F03AF1">
        <w:rPr>
          <w:rFonts w:ascii="Times New Roman" w:hAnsi="Times New Roman"/>
          <w:szCs w:val="22"/>
        </w:rPr>
        <w:t>Ayrıca birleştirmelerde metal olmayan malzemelerin geçirgenlik ve soğutma yeteneklerinin sınırlı olması önemlidir. Bununla birlikte sıvı birikmesi muhtemel bölgelerde, birikintilerin sürekli olarak uzaklaştırılması da bu tip korozyonu önleyebilecek bir hareket olarak değerlendirilebilir.</w:t>
      </w:r>
    </w:p>
    <w:p w:rsidR="004905EE" w:rsidRPr="00F03AF1" w:rsidRDefault="004905EE" w:rsidP="00300E02">
      <w:pPr>
        <w:spacing w:line="360" w:lineRule="auto"/>
        <w:jc w:val="both"/>
        <w:rPr>
          <w:rFonts w:ascii="Times New Roman" w:hAnsi="Times New Roman"/>
          <w:b/>
          <w:szCs w:val="22"/>
        </w:rPr>
      </w:pPr>
    </w:p>
    <w:p w:rsidR="00184FCD"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2.5.5. Seçici Korozyon</w:t>
      </w:r>
    </w:p>
    <w:p w:rsidR="00184FCD" w:rsidRPr="00F03AF1" w:rsidRDefault="00184FCD" w:rsidP="00300E02">
      <w:pPr>
        <w:spacing w:line="360" w:lineRule="auto"/>
        <w:jc w:val="both"/>
        <w:rPr>
          <w:rFonts w:ascii="Times New Roman" w:hAnsi="Times New Roman"/>
          <w:b/>
          <w:szCs w:val="22"/>
        </w:rPr>
      </w:pPr>
    </w:p>
    <w:p w:rsidR="00184FCD" w:rsidRPr="00F03AF1" w:rsidRDefault="005B38EB" w:rsidP="002A4107">
      <w:pPr>
        <w:spacing w:line="360" w:lineRule="auto"/>
        <w:ind w:firstLine="708"/>
        <w:jc w:val="both"/>
        <w:rPr>
          <w:rFonts w:ascii="Times New Roman" w:hAnsi="Times New Roman"/>
          <w:szCs w:val="22"/>
        </w:rPr>
      </w:pPr>
      <w:r w:rsidRPr="00F03AF1">
        <w:rPr>
          <w:rFonts w:ascii="Times New Roman" w:hAnsi="Times New Roman"/>
          <w:szCs w:val="22"/>
        </w:rPr>
        <w:t xml:space="preserve">Seçici korozyon başka adıyla seçimli veya tercihli çözünme korozyonu olarak bilinir. </w:t>
      </w:r>
      <w:r w:rsidR="002A4107" w:rsidRPr="00F03AF1">
        <w:rPr>
          <w:rFonts w:ascii="Times New Roman" w:hAnsi="Times New Roman"/>
          <w:szCs w:val="22"/>
        </w:rPr>
        <w:t xml:space="preserve">Bir alaşım metali içinde bulunan elementlerden birinin korozyona uğrayarak malzemeden ayrılması ile görülürler. </w:t>
      </w:r>
    </w:p>
    <w:p w:rsidR="005B38EB" w:rsidRDefault="005B38EB" w:rsidP="002A4107">
      <w:pPr>
        <w:spacing w:line="360" w:lineRule="auto"/>
        <w:ind w:firstLine="708"/>
        <w:jc w:val="both"/>
        <w:rPr>
          <w:rFonts w:asciiTheme="majorHAnsi" w:hAnsiTheme="majorHAnsi"/>
          <w:szCs w:val="22"/>
        </w:rPr>
      </w:pPr>
    </w:p>
    <w:p w:rsidR="005B38EB" w:rsidRDefault="005B38EB" w:rsidP="00580891">
      <w:pPr>
        <w:ind w:firstLine="708"/>
        <w:jc w:val="center"/>
        <w:rPr>
          <w:rFonts w:asciiTheme="majorHAnsi" w:hAnsiTheme="majorHAnsi"/>
          <w:szCs w:val="22"/>
        </w:rPr>
      </w:pPr>
      <w:r>
        <w:rPr>
          <w:noProof/>
          <w:lang w:eastAsia="tr-TR"/>
        </w:rPr>
        <w:drawing>
          <wp:inline distT="0" distB="0" distL="0" distR="0">
            <wp:extent cx="3302457" cy="24193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3343139" cy="2449153"/>
                    </a:xfrm>
                    <a:prstGeom prst="rect">
                      <a:avLst/>
                    </a:prstGeom>
                  </pic:spPr>
                </pic:pic>
              </a:graphicData>
            </a:graphic>
          </wp:inline>
        </w:drawing>
      </w:r>
    </w:p>
    <w:p w:rsidR="005B38EB" w:rsidRDefault="005B38EB" w:rsidP="00AF0498">
      <w:pPr>
        <w:jc w:val="center"/>
        <w:rPr>
          <w:rFonts w:ascii="Times New Roman" w:hAnsi="Times New Roman"/>
          <w:szCs w:val="22"/>
        </w:rPr>
      </w:pPr>
      <w:r w:rsidRPr="00A36A84">
        <w:rPr>
          <w:rFonts w:ascii="Times New Roman" w:hAnsi="Times New Roman"/>
          <w:b/>
          <w:szCs w:val="22"/>
        </w:rPr>
        <w:t>Şekil 2.21.</w:t>
      </w:r>
      <w:r w:rsidRPr="00F03AF1">
        <w:rPr>
          <w:rFonts w:ascii="Times New Roman" w:hAnsi="Times New Roman"/>
          <w:szCs w:val="22"/>
        </w:rPr>
        <w:t xml:space="preserve"> Seçimli korozyon mekanizması</w:t>
      </w:r>
    </w:p>
    <w:p w:rsidR="000D2D19" w:rsidRDefault="000D2D19" w:rsidP="00580891">
      <w:pPr>
        <w:rPr>
          <w:rFonts w:ascii="Times New Roman" w:hAnsi="Times New Roman"/>
          <w:szCs w:val="22"/>
        </w:rPr>
      </w:pPr>
    </w:p>
    <w:p w:rsidR="000D2D19" w:rsidRPr="00F03AF1" w:rsidRDefault="000D2D19" w:rsidP="00580891">
      <w:pPr>
        <w:rPr>
          <w:rFonts w:ascii="Times New Roman" w:hAnsi="Times New Roman"/>
          <w:szCs w:val="22"/>
        </w:rPr>
      </w:pPr>
    </w:p>
    <w:p w:rsidR="005B38EB" w:rsidRPr="00F03AF1" w:rsidRDefault="00BF6BE2" w:rsidP="00DA5C27">
      <w:pPr>
        <w:spacing w:line="360" w:lineRule="auto"/>
        <w:jc w:val="both"/>
        <w:rPr>
          <w:rFonts w:ascii="Times New Roman" w:hAnsi="Times New Roman"/>
          <w:szCs w:val="22"/>
        </w:rPr>
      </w:pPr>
      <w:r>
        <w:rPr>
          <w:rFonts w:asciiTheme="majorHAnsi" w:hAnsiTheme="majorHAnsi"/>
          <w:szCs w:val="22"/>
        </w:rPr>
        <w:tab/>
      </w:r>
      <w:r w:rsidR="005B38EB" w:rsidRPr="00F03AF1">
        <w:rPr>
          <w:rFonts w:ascii="Times New Roman" w:hAnsi="Times New Roman"/>
          <w:szCs w:val="22"/>
        </w:rPr>
        <w:t xml:space="preserve">Seçimli korozyon en sık pirinç malzemelerde görülür. Bununla birlikte alaşımdaki çinko, bakırdan önce korozyona uğrayarak alaşım gözenekli bir şekil alır. Alaşım metali içerisinde çinko oranın fazla olması durumunda pirincin korozyonu uğraması oranı da bu ölçüde arttırmaktadır. Bu durumu engellemek için çinko oranı %15’in altına indirilmesi gerekmektedir. Alaşım içine % 1 kalay ile inhibitör olarak arsenik, fosfor ve antimon ilave edilir [59]. </w:t>
      </w:r>
    </w:p>
    <w:p w:rsidR="00BF6BE2" w:rsidRPr="00F03AF1" w:rsidRDefault="00BF6BE2" w:rsidP="005B38EB">
      <w:pPr>
        <w:spacing w:line="360" w:lineRule="auto"/>
        <w:ind w:firstLine="708"/>
        <w:jc w:val="both"/>
        <w:rPr>
          <w:rFonts w:ascii="Times New Roman" w:hAnsi="Times New Roman"/>
          <w:szCs w:val="22"/>
        </w:rPr>
      </w:pPr>
      <w:r w:rsidRPr="00F03AF1">
        <w:rPr>
          <w:rFonts w:ascii="Times New Roman" w:hAnsi="Times New Roman"/>
          <w:szCs w:val="22"/>
        </w:rPr>
        <w:t xml:space="preserve">Seçimli korozyonun etkisi </w:t>
      </w:r>
      <w:r w:rsidR="005B38EB" w:rsidRPr="00F03AF1">
        <w:rPr>
          <w:rFonts w:ascii="Times New Roman" w:hAnsi="Times New Roman"/>
          <w:szCs w:val="22"/>
        </w:rPr>
        <w:t>ol</w:t>
      </w:r>
      <w:r w:rsidRPr="00F03AF1">
        <w:rPr>
          <w:rFonts w:ascii="Times New Roman" w:hAnsi="Times New Roman"/>
          <w:szCs w:val="22"/>
        </w:rPr>
        <w:t>u</w:t>
      </w:r>
      <w:r w:rsidR="005B38EB" w:rsidRPr="00F03AF1">
        <w:rPr>
          <w:rFonts w:ascii="Times New Roman" w:hAnsi="Times New Roman"/>
          <w:szCs w:val="22"/>
        </w:rPr>
        <w:t>msu</w:t>
      </w:r>
      <w:r w:rsidRPr="00F03AF1">
        <w:rPr>
          <w:rFonts w:ascii="Times New Roman" w:hAnsi="Times New Roman"/>
          <w:szCs w:val="22"/>
        </w:rPr>
        <w:t xml:space="preserve">z etkisi malzemenin mukavemet kaybındaki değişimdir. Malzemenin bu tip korozyona uğrayan kısmında çekme mukavemetinin tamamen kaybolduğu kabul edilir. Bütün bu olumsuz etkilere ve mukavemet kaybına rağmen malzemenin görsel şekli çok değişmez ve çoğu zaman sadece malzemede renk değişikliği olarak </w:t>
      </w:r>
      <w:r w:rsidR="005B38EB" w:rsidRPr="00F03AF1">
        <w:rPr>
          <w:rFonts w:ascii="Times New Roman" w:hAnsi="Times New Roman"/>
          <w:szCs w:val="22"/>
        </w:rPr>
        <w:t xml:space="preserve">belirir [60]. </w:t>
      </w:r>
    </w:p>
    <w:p w:rsidR="002A4107" w:rsidRPr="00F03AF1" w:rsidRDefault="002A4107" w:rsidP="002A4107">
      <w:pPr>
        <w:spacing w:line="360" w:lineRule="auto"/>
        <w:ind w:firstLine="708"/>
        <w:jc w:val="both"/>
        <w:rPr>
          <w:rFonts w:ascii="Times New Roman" w:hAnsi="Times New Roman"/>
          <w:szCs w:val="22"/>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2.5.6. Erozyonlu Korozyon</w:t>
      </w:r>
    </w:p>
    <w:p w:rsidR="005B38EB" w:rsidRPr="00F03AF1" w:rsidRDefault="005B38EB" w:rsidP="00300E02">
      <w:pPr>
        <w:spacing w:line="360" w:lineRule="auto"/>
        <w:jc w:val="both"/>
        <w:rPr>
          <w:rFonts w:ascii="Times New Roman" w:hAnsi="Times New Roman"/>
          <w:b/>
          <w:szCs w:val="22"/>
        </w:rPr>
      </w:pPr>
    </w:p>
    <w:p w:rsidR="005B38EB" w:rsidRPr="00F03AF1" w:rsidRDefault="00CD7D23" w:rsidP="00300E02">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 xml:space="preserve">Erezyonlu korozyon malzeme üzerinden veya içerisinden geçen akışkanın etkisiyle malzemenin aşınması neticesinde oluşan korozyon türüdür. Eğer akışkanın içesinde katı parçacıklarında bulunması durumda korozyonunun etkisi çok daha ciddi boyutlara ulaşabilmektedir. </w:t>
      </w:r>
      <w:r w:rsidR="00514277" w:rsidRPr="00F03AF1">
        <w:rPr>
          <w:rFonts w:ascii="Times New Roman" w:hAnsi="Times New Roman"/>
          <w:szCs w:val="22"/>
        </w:rPr>
        <w:t xml:space="preserve">Şekil 2.22’de erozyonlu korozyonun tipik görünüşü verilmiştir. Bu tip korozyonda malzeme üzerinde göz ile de görülebilen akış yönüne doğru oyuntular oluşmaktadır. </w:t>
      </w:r>
    </w:p>
    <w:p w:rsidR="00514277" w:rsidRDefault="00514277" w:rsidP="00300E02">
      <w:pPr>
        <w:spacing w:line="360" w:lineRule="auto"/>
        <w:jc w:val="both"/>
        <w:rPr>
          <w:rFonts w:asciiTheme="majorHAnsi" w:hAnsiTheme="majorHAnsi"/>
          <w:szCs w:val="22"/>
        </w:rPr>
      </w:pPr>
    </w:p>
    <w:p w:rsidR="00514277" w:rsidRDefault="00514277" w:rsidP="00580891">
      <w:pPr>
        <w:jc w:val="center"/>
        <w:rPr>
          <w:rFonts w:asciiTheme="majorHAnsi" w:hAnsiTheme="majorHAnsi"/>
          <w:szCs w:val="22"/>
        </w:rPr>
      </w:pPr>
      <w:r>
        <w:rPr>
          <w:noProof/>
          <w:lang w:eastAsia="tr-TR"/>
        </w:rPr>
        <w:drawing>
          <wp:inline distT="0" distB="0" distL="0" distR="0">
            <wp:extent cx="4219575" cy="1897652"/>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4228308" cy="1901580"/>
                    </a:xfrm>
                    <a:prstGeom prst="rect">
                      <a:avLst/>
                    </a:prstGeom>
                  </pic:spPr>
                </pic:pic>
              </a:graphicData>
            </a:graphic>
          </wp:inline>
        </w:drawing>
      </w:r>
    </w:p>
    <w:p w:rsidR="00514277" w:rsidRPr="00F03AF1" w:rsidRDefault="00514277" w:rsidP="00AF0498">
      <w:pPr>
        <w:jc w:val="center"/>
        <w:rPr>
          <w:rFonts w:ascii="Times New Roman" w:hAnsi="Times New Roman"/>
          <w:szCs w:val="22"/>
        </w:rPr>
      </w:pPr>
      <w:r w:rsidRPr="00A36A84">
        <w:rPr>
          <w:rFonts w:ascii="Times New Roman" w:hAnsi="Times New Roman"/>
          <w:b/>
          <w:szCs w:val="22"/>
        </w:rPr>
        <w:t>Şekil 2.2</w:t>
      </w:r>
      <w:r w:rsidR="00CE7DEE" w:rsidRPr="00A36A84">
        <w:rPr>
          <w:rFonts w:ascii="Times New Roman" w:hAnsi="Times New Roman"/>
          <w:b/>
          <w:szCs w:val="22"/>
        </w:rPr>
        <w:t>2</w:t>
      </w:r>
      <w:r w:rsidRPr="00A36A84">
        <w:rPr>
          <w:rFonts w:ascii="Times New Roman" w:hAnsi="Times New Roman"/>
          <w:b/>
          <w:szCs w:val="22"/>
        </w:rPr>
        <w:t>.</w:t>
      </w:r>
      <w:r w:rsidRPr="00F03AF1">
        <w:rPr>
          <w:rFonts w:ascii="Times New Roman" w:hAnsi="Times New Roman"/>
          <w:szCs w:val="22"/>
        </w:rPr>
        <w:t xml:space="preserve"> </w:t>
      </w:r>
      <w:r w:rsidR="00CE7DEE" w:rsidRPr="00F03AF1">
        <w:rPr>
          <w:rFonts w:ascii="Times New Roman" w:hAnsi="Times New Roman"/>
          <w:szCs w:val="22"/>
        </w:rPr>
        <w:t>Erozyonlu korozyonun tipik görüntüsü [57]</w:t>
      </w:r>
    </w:p>
    <w:p w:rsidR="00CE7DEE" w:rsidRPr="00F03AF1" w:rsidRDefault="00CE7DEE" w:rsidP="00CE7DEE">
      <w:pPr>
        <w:spacing w:line="360" w:lineRule="auto"/>
        <w:rPr>
          <w:rFonts w:ascii="Times New Roman" w:hAnsi="Times New Roman"/>
          <w:szCs w:val="22"/>
        </w:rPr>
      </w:pPr>
    </w:p>
    <w:p w:rsidR="00CE7DEE" w:rsidRPr="00F03AF1" w:rsidRDefault="00CE7DEE" w:rsidP="006768E2">
      <w:pPr>
        <w:spacing w:line="360" w:lineRule="auto"/>
        <w:ind w:firstLine="708"/>
        <w:jc w:val="both"/>
        <w:rPr>
          <w:rFonts w:ascii="Times New Roman" w:hAnsi="Times New Roman"/>
          <w:szCs w:val="22"/>
        </w:rPr>
      </w:pPr>
      <w:r w:rsidRPr="00F03AF1">
        <w:rPr>
          <w:rFonts w:ascii="Times New Roman" w:hAnsi="Times New Roman"/>
          <w:szCs w:val="22"/>
        </w:rPr>
        <w:t>Malzemelerin birçoğu erozyon korozyonunu karsı duyarlıdır. Korozyona karsı duyarlılıkları yüzeylerinde oluşan filme yani pasiflik durumlarına bağlıdır. Örneğin alüminyum, kurşun ve</w:t>
      </w:r>
      <w:r w:rsidR="006768E2" w:rsidRPr="00F03AF1">
        <w:rPr>
          <w:rFonts w:ascii="Times New Roman" w:hAnsi="Times New Roman"/>
          <w:szCs w:val="22"/>
        </w:rPr>
        <w:t xml:space="preserve"> </w:t>
      </w:r>
      <w:r w:rsidRPr="00F03AF1">
        <w:rPr>
          <w:rFonts w:ascii="Times New Roman" w:hAnsi="Times New Roman"/>
          <w:szCs w:val="22"/>
        </w:rPr>
        <w:t>paslanmaz çelikler bu hususta değerlendirilebilirler. Bu malzemeler üzerindeki</w:t>
      </w:r>
      <w:r w:rsidR="006768E2" w:rsidRPr="00F03AF1">
        <w:rPr>
          <w:rFonts w:ascii="Times New Roman" w:hAnsi="Times New Roman"/>
          <w:szCs w:val="22"/>
        </w:rPr>
        <w:t xml:space="preserve"> filmler </w:t>
      </w:r>
      <w:r w:rsidRPr="00F03AF1">
        <w:rPr>
          <w:rFonts w:ascii="Times New Roman" w:hAnsi="Times New Roman"/>
          <w:szCs w:val="22"/>
        </w:rPr>
        <w:t>yıprandığı veya</w:t>
      </w:r>
      <w:r w:rsidR="006768E2" w:rsidRPr="00F03AF1">
        <w:rPr>
          <w:rFonts w:ascii="Times New Roman" w:hAnsi="Times New Roman"/>
          <w:szCs w:val="22"/>
        </w:rPr>
        <w:t xml:space="preserve"> hasara uğradığı</w:t>
      </w:r>
      <w:r w:rsidRPr="00F03AF1">
        <w:rPr>
          <w:rFonts w:ascii="Times New Roman" w:hAnsi="Times New Roman"/>
          <w:szCs w:val="22"/>
        </w:rPr>
        <w:t xml:space="preserve"> </w:t>
      </w:r>
      <w:r w:rsidR="006768E2" w:rsidRPr="00F03AF1">
        <w:rPr>
          <w:rFonts w:ascii="Times New Roman" w:hAnsi="Times New Roman"/>
          <w:szCs w:val="22"/>
        </w:rPr>
        <w:t>vakit malzemeler hızla korozyona uğrarlar</w:t>
      </w:r>
      <w:r w:rsidR="006033BE" w:rsidRPr="00F03AF1">
        <w:rPr>
          <w:rFonts w:ascii="Times New Roman" w:hAnsi="Times New Roman"/>
          <w:szCs w:val="22"/>
        </w:rPr>
        <w:t>[61]</w:t>
      </w:r>
      <w:r w:rsidR="006768E2" w:rsidRPr="00F03AF1">
        <w:rPr>
          <w:rFonts w:ascii="Times New Roman" w:hAnsi="Times New Roman"/>
          <w:szCs w:val="22"/>
        </w:rPr>
        <w:t xml:space="preserve">. </w:t>
      </w:r>
    </w:p>
    <w:p w:rsidR="006768E2" w:rsidRPr="00F03AF1" w:rsidRDefault="006768E2" w:rsidP="006768E2">
      <w:pPr>
        <w:spacing w:line="360" w:lineRule="auto"/>
        <w:ind w:firstLine="708"/>
        <w:jc w:val="both"/>
        <w:rPr>
          <w:rFonts w:ascii="Times New Roman" w:hAnsi="Times New Roman"/>
          <w:szCs w:val="22"/>
        </w:rPr>
      </w:pPr>
      <w:r w:rsidRPr="00F03AF1">
        <w:rPr>
          <w:rFonts w:ascii="Times New Roman" w:hAnsi="Times New Roman"/>
          <w:szCs w:val="22"/>
        </w:rPr>
        <w:t xml:space="preserve">Şekil 2.23.’te malzeme üzerinden veya içerisinden geçen akışın şekline göre korozyonun ne şekilde gerçekleştiği gösterilmektedir. Akış hızının artması korozyonu da arttırmaktadır. Korozyon neticesinde oluşan çukurcuklar akışın daha da akış burgacına girmesine neden olarak korozyonu hızlandırır. </w:t>
      </w:r>
    </w:p>
    <w:p w:rsidR="00CE7DEE" w:rsidRDefault="00CE7DEE" w:rsidP="00AF0498">
      <w:pPr>
        <w:jc w:val="center"/>
        <w:rPr>
          <w:rFonts w:asciiTheme="majorHAnsi" w:hAnsiTheme="majorHAnsi"/>
          <w:szCs w:val="22"/>
        </w:rPr>
      </w:pPr>
      <w:r>
        <w:rPr>
          <w:noProof/>
          <w:lang w:eastAsia="tr-TR"/>
        </w:rPr>
        <w:lastRenderedPageBreak/>
        <w:drawing>
          <wp:inline distT="0" distB="0" distL="0" distR="0">
            <wp:extent cx="4381547" cy="32099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4393537" cy="3218709"/>
                    </a:xfrm>
                    <a:prstGeom prst="rect">
                      <a:avLst/>
                    </a:prstGeom>
                  </pic:spPr>
                </pic:pic>
              </a:graphicData>
            </a:graphic>
          </wp:inline>
        </w:drawing>
      </w:r>
    </w:p>
    <w:p w:rsidR="00CE7DEE" w:rsidRPr="00F03AF1" w:rsidRDefault="00CE7DEE" w:rsidP="00AF0498">
      <w:pPr>
        <w:jc w:val="center"/>
        <w:rPr>
          <w:rFonts w:ascii="Times New Roman" w:hAnsi="Times New Roman"/>
          <w:szCs w:val="22"/>
        </w:rPr>
      </w:pPr>
      <w:r w:rsidRPr="00A36A84">
        <w:rPr>
          <w:rFonts w:ascii="Times New Roman" w:hAnsi="Times New Roman"/>
          <w:b/>
          <w:szCs w:val="22"/>
        </w:rPr>
        <w:t>Şekil 2.23.</w:t>
      </w:r>
      <w:r w:rsidRPr="00F03AF1">
        <w:rPr>
          <w:rFonts w:ascii="Times New Roman" w:hAnsi="Times New Roman"/>
          <w:szCs w:val="22"/>
        </w:rPr>
        <w:t xml:space="preserve"> Erozyonlu korozyonun başlama mekanizması [57]</w:t>
      </w:r>
    </w:p>
    <w:p w:rsidR="006768E2" w:rsidRPr="00F03AF1" w:rsidRDefault="006768E2" w:rsidP="006768E2">
      <w:pPr>
        <w:spacing w:line="360" w:lineRule="auto"/>
        <w:rPr>
          <w:rFonts w:ascii="Times New Roman" w:hAnsi="Times New Roman"/>
          <w:szCs w:val="22"/>
        </w:rPr>
      </w:pPr>
    </w:p>
    <w:p w:rsidR="006768E2" w:rsidRPr="00F03AF1" w:rsidRDefault="006768E2" w:rsidP="006768E2">
      <w:pPr>
        <w:spacing w:line="360" w:lineRule="auto"/>
        <w:ind w:firstLine="708"/>
        <w:jc w:val="both"/>
        <w:rPr>
          <w:rFonts w:ascii="Times New Roman" w:hAnsi="Times New Roman"/>
          <w:szCs w:val="22"/>
        </w:rPr>
      </w:pPr>
      <w:r w:rsidRPr="00F03AF1">
        <w:rPr>
          <w:rFonts w:ascii="Times New Roman" w:hAnsi="Times New Roman"/>
          <w:szCs w:val="22"/>
        </w:rPr>
        <w:t>Erezyonlu korozyon sanayide akışkan ile çalışan ekipmanlarda sıkça görülmektedir. Pompalar, boru hatları üzerindeki boru, dirsek, redüksiyon gibi bağlantı elemanları, vanalar, kompresörler, türbinler bu tip korozyona ma</w:t>
      </w:r>
      <w:r w:rsidR="000560EE" w:rsidRPr="00F03AF1">
        <w:rPr>
          <w:rFonts w:ascii="Times New Roman" w:hAnsi="Times New Roman"/>
          <w:szCs w:val="22"/>
        </w:rPr>
        <w:t>ruz kalmaktadırlar. Bu sebeple alınması gereken bazı önlemler şu şekilde sıralanabilir:</w:t>
      </w:r>
    </w:p>
    <w:p w:rsidR="000560EE" w:rsidRPr="00F03AF1" w:rsidRDefault="000560EE" w:rsidP="000560EE">
      <w:pPr>
        <w:pStyle w:val="ListeParagraf"/>
        <w:numPr>
          <w:ilvl w:val="0"/>
          <w:numId w:val="15"/>
        </w:numPr>
        <w:spacing w:line="360" w:lineRule="auto"/>
        <w:jc w:val="both"/>
        <w:rPr>
          <w:rFonts w:ascii="Times New Roman" w:hAnsi="Times New Roman" w:cs="Times New Roman"/>
        </w:rPr>
      </w:pPr>
      <w:r w:rsidRPr="00F03AF1">
        <w:rPr>
          <w:rFonts w:ascii="Times New Roman" w:hAnsi="Times New Roman" w:cs="Times New Roman"/>
        </w:rPr>
        <w:t xml:space="preserve">Ekipman imalatında korozyona dayanaklı bir malzeme seçilmelidir. </w:t>
      </w:r>
    </w:p>
    <w:p w:rsidR="000560EE" w:rsidRPr="00F03AF1" w:rsidRDefault="000560EE" w:rsidP="000560EE">
      <w:pPr>
        <w:pStyle w:val="ListeParagraf"/>
        <w:numPr>
          <w:ilvl w:val="0"/>
          <w:numId w:val="15"/>
        </w:numPr>
        <w:spacing w:line="360" w:lineRule="auto"/>
        <w:jc w:val="both"/>
        <w:rPr>
          <w:rFonts w:ascii="Times New Roman" w:hAnsi="Times New Roman" w:cs="Times New Roman"/>
        </w:rPr>
      </w:pPr>
      <w:r w:rsidRPr="00F03AF1">
        <w:rPr>
          <w:rFonts w:ascii="Times New Roman" w:hAnsi="Times New Roman" w:cs="Times New Roman"/>
        </w:rPr>
        <w:t xml:space="preserve">Akışkan hızını düşürerek korozyona maruziyeti azaltmak için yüzey alanı arttırılmalıdır. </w:t>
      </w:r>
    </w:p>
    <w:p w:rsidR="000560EE" w:rsidRPr="00F03AF1" w:rsidRDefault="000560EE" w:rsidP="000560EE">
      <w:pPr>
        <w:pStyle w:val="ListeParagraf"/>
        <w:numPr>
          <w:ilvl w:val="0"/>
          <w:numId w:val="15"/>
        </w:numPr>
        <w:spacing w:line="360" w:lineRule="auto"/>
        <w:jc w:val="both"/>
        <w:rPr>
          <w:rFonts w:ascii="Times New Roman" w:hAnsi="Times New Roman" w:cs="Times New Roman"/>
        </w:rPr>
      </w:pPr>
      <w:r w:rsidRPr="00F03AF1">
        <w:rPr>
          <w:rFonts w:ascii="Times New Roman" w:hAnsi="Times New Roman" w:cs="Times New Roman"/>
        </w:rPr>
        <w:t xml:space="preserve">Katodik koruma ile korozyon önlenebilir. </w:t>
      </w:r>
    </w:p>
    <w:p w:rsidR="00514277" w:rsidRPr="00F03AF1" w:rsidRDefault="000560EE" w:rsidP="000560EE">
      <w:pPr>
        <w:pStyle w:val="ListeParagraf"/>
        <w:numPr>
          <w:ilvl w:val="0"/>
          <w:numId w:val="15"/>
        </w:numPr>
        <w:spacing w:after="0" w:line="360" w:lineRule="auto"/>
        <w:ind w:left="714" w:hanging="357"/>
        <w:jc w:val="both"/>
        <w:rPr>
          <w:rFonts w:ascii="Times New Roman" w:hAnsi="Times New Roman" w:cs="Times New Roman"/>
        </w:rPr>
      </w:pPr>
      <w:r w:rsidRPr="00F03AF1">
        <w:rPr>
          <w:rFonts w:ascii="Times New Roman" w:hAnsi="Times New Roman" w:cs="Times New Roman"/>
        </w:rPr>
        <w:t>Akışkan içerisindeki parçacık etkisini azaltmak için filtreleme sistemi kullanılmalıdır.</w:t>
      </w:r>
    </w:p>
    <w:p w:rsidR="005B38EB" w:rsidRPr="00F03AF1" w:rsidRDefault="005B38EB" w:rsidP="00300E02">
      <w:pPr>
        <w:spacing w:line="360" w:lineRule="auto"/>
        <w:jc w:val="both"/>
        <w:rPr>
          <w:rFonts w:ascii="Times New Roman" w:hAnsi="Times New Roman"/>
          <w:b/>
          <w:szCs w:val="22"/>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w:t>
      </w:r>
      <w:r w:rsidR="006033BE" w:rsidRPr="00F03AF1">
        <w:rPr>
          <w:rFonts w:ascii="Times New Roman" w:hAnsi="Times New Roman"/>
          <w:b/>
          <w:szCs w:val="22"/>
        </w:rPr>
        <w:t>5.7. Sürtünme</w:t>
      </w:r>
      <w:r w:rsidRPr="00F03AF1">
        <w:rPr>
          <w:rFonts w:ascii="Times New Roman" w:hAnsi="Times New Roman"/>
          <w:b/>
          <w:szCs w:val="22"/>
        </w:rPr>
        <w:t xml:space="preserve"> Korozyon</w:t>
      </w:r>
    </w:p>
    <w:p w:rsidR="000560EE" w:rsidRPr="00F03AF1" w:rsidRDefault="000560EE" w:rsidP="00300E02">
      <w:pPr>
        <w:spacing w:line="360" w:lineRule="auto"/>
        <w:jc w:val="both"/>
        <w:rPr>
          <w:rFonts w:ascii="Times New Roman" w:hAnsi="Times New Roman"/>
          <w:b/>
          <w:szCs w:val="22"/>
        </w:rPr>
      </w:pPr>
    </w:p>
    <w:p w:rsidR="000560EE" w:rsidRPr="00F03AF1" w:rsidRDefault="006033BE" w:rsidP="006033BE">
      <w:pPr>
        <w:spacing w:line="360" w:lineRule="auto"/>
        <w:ind w:firstLine="708"/>
        <w:jc w:val="both"/>
        <w:rPr>
          <w:rFonts w:ascii="Times New Roman" w:hAnsi="Times New Roman"/>
          <w:szCs w:val="22"/>
        </w:rPr>
      </w:pPr>
      <w:r w:rsidRPr="00F03AF1">
        <w:rPr>
          <w:rFonts w:ascii="Times New Roman" w:hAnsi="Times New Roman"/>
          <w:szCs w:val="22"/>
        </w:rPr>
        <w:t>Birbirleri ile temas halinde olan ve yük etkisinde olan iki malzeme arasında titreşim ve sürtünme neticesinde oluşan aşınmaya sürtünme korozyonu denilmektedir. Sürtünme korozyonu erozyonlu korozyonun özel bir hali olarak kabul edilmektedir. Fakat akışkanın genellikle gaz olduğu ortamlarda gerçekleşmektedir [62].</w:t>
      </w:r>
    </w:p>
    <w:p w:rsidR="006033BE" w:rsidRPr="00F03AF1" w:rsidRDefault="006033BE" w:rsidP="00300E02">
      <w:pPr>
        <w:spacing w:line="360" w:lineRule="auto"/>
        <w:jc w:val="both"/>
        <w:rPr>
          <w:rFonts w:ascii="Times New Roman" w:hAnsi="Times New Roman"/>
          <w:szCs w:val="22"/>
        </w:rPr>
      </w:pPr>
      <w:r w:rsidRPr="00F03AF1">
        <w:rPr>
          <w:rFonts w:ascii="Times New Roman" w:hAnsi="Times New Roman"/>
          <w:szCs w:val="22"/>
        </w:rPr>
        <w:tab/>
        <w:t xml:space="preserve">Sürtünme korozyonuna örnek olarak </w:t>
      </w:r>
      <w:r w:rsidR="00DC37A5" w:rsidRPr="00F03AF1">
        <w:rPr>
          <w:rFonts w:ascii="Times New Roman" w:hAnsi="Times New Roman"/>
          <w:szCs w:val="22"/>
        </w:rPr>
        <w:t xml:space="preserve">Şekil 2.24.’te gösterilen </w:t>
      </w:r>
      <w:r w:rsidRPr="00F03AF1">
        <w:rPr>
          <w:rFonts w:ascii="Times New Roman" w:hAnsi="Times New Roman"/>
          <w:szCs w:val="22"/>
        </w:rPr>
        <w:t xml:space="preserve">demir yollarında kullanılan rayların bağlantı noktalarındaki </w:t>
      </w:r>
      <w:r w:rsidR="00DF6854" w:rsidRPr="00F03AF1">
        <w:rPr>
          <w:rFonts w:ascii="Times New Roman" w:hAnsi="Times New Roman"/>
          <w:szCs w:val="22"/>
        </w:rPr>
        <w:t xml:space="preserve">civatalar ile birleştirilmiş raylar örnek verilebilir. </w:t>
      </w:r>
      <w:r w:rsidR="00DC37A5" w:rsidRPr="00F03AF1">
        <w:rPr>
          <w:rFonts w:ascii="Times New Roman" w:hAnsi="Times New Roman"/>
          <w:szCs w:val="22"/>
        </w:rPr>
        <w:t xml:space="preserve">Rayların birleştiği temas yüzeyi arasında oluşan yük neticesinde sürtünme korozyonu ilerlemektedir. Trenin ray üzerinden ilerlemesi sırasında hem yük hem de titreşim arttığı için sürtünme korozyonu etkisi daha artmaktadır. Bu sebeple titreşimi ve bağıl hareketi azaltmak için rayları birbirine bağlayan bu cıvataların çok sık kontrol edilmesi ve sıkılması gerekmektedir. </w:t>
      </w:r>
    </w:p>
    <w:p w:rsidR="006033BE" w:rsidRDefault="005864E1" w:rsidP="006033BE">
      <w:pPr>
        <w:spacing w:line="360" w:lineRule="auto"/>
        <w:jc w:val="center"/>
        <w:rPr>
          <w:rFonts w:asciiTheme="majorHAnsi" w:hAnsiTheme="majorHAnsi"/>
          <w:noProof/>
          <w:szCs w:val="22"/>
          <w:lang w:eastAsia="tr-TR"/>
        </w:rPr>
      </w:pPr>
      <w:r>
        <w:rPr>
          <w:rFonts w:asciiTheme="majorHAnsi" w:hAnsiTheme="majorHAnsi"/>
          <w:noProof/>
          <w:szCs w:val="22"/>
          <w:lang w:eastAsia="tr-TR"/>
        </w:rPr>
        <w:lastRenderedPageBreak/>
        <w:drawing>
          <wp:inline distT="0" distB="0" distL="0" distR="0">
            <wp:extent cx="3894667" cy="1524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0596" cy="1526320"/>
                    </a:xfrm>
                    <a:prstGeom prst="rect">
                      <a:avLst/>
                    </a:prstGeom>
                    <a:noFill/>
                    <a:ln>
                      <a:noFill/>
                    </a:ln>
                  </pic:spPr>
                </pic:pic>
              </a:graphicData>
            </a:graphic>
          </wp:inline>
        </w:drawing>
      </w:r>
    </w:p>
    <w:p w:rsidR="006033BE" w:rsidRDefault="006033BE" w:rsidP="00580891">
      <w:pPr>
        <w:jc w:val="center"/>
        <w:rPr>
          <w:rFonts w:asciiTheme="majorHAnsi" w:hAnsiTheme="majorHAnsi"/>
          <w:szCs w:val="22"/>
        </w:rPr>
      </w:pPr>
      <w:r>
        <w:rPr>
          <w:rFonts w:asciiTheme="majorHAnsi" w:hAnsiTheme="majorHAnsi"/>
          <w:noProof/>
          <w:szCs w:val="22"/>
          <w:lang w:eastAsia="tr-TR"/>
        </w:rPr>
        <w:drawing>
          <wp:inline distT="0" distB="0" distL="0" distR="0">
            <wp:extent cx="3495879" cy="26289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ndir.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53155" cy="2671972"/>
                    </a:xfrm>
                    <a:prstGeom prst="rect">
                      <a:avLst/>
                    </a:prstGeom>
                  </pic:spPr>
                </pic:pic>
              </a:graphicData>
            </a:graphic>
          </wp:inline>
        </w:drawing>
      </w:r>
    </w:p>
    <w:p w:rsidR="006033BE" w:rsidRPr="00F03AF1" w:rsidRDefault="006033BE" w:rsidP="00AF0498">
      <w:pPr>
        <w:jc w:val="center"/>
        <w:rPr>
          <w:rFonts w:ascii="Times New Roman" w:hAnsi="Times New Roman"/>
          <w:szCs w:val="22"/>
        </w:rPr>
      </w:pPr>
      <w:r w:rsidRPr="00B36CB0">
        <w:rPr>
          <w:rFonts w:ascii="Times New Roman" w:hAnsi="Times New Roman"/>
          <w:b/>
          <w:szCs w:val="22"/>
        </w:rPr>
        <w:t>Şekil 2.24.</w:t>
      </w:r>
      <w:r w:rsidRPr="00F03AF1">
        <w:rPr>
          <w:rFonts w:ascii="Times New Roman" w:hAnsi="Times New Roman"/>
          <w:szCs w:val="22"/>
        </w:rPr>
        <w:t xml:space="preserve"> Demir yolu rayı bağlantısındaki sürtünme aşınması</w:t>
      </w:r>
    </w:p>
    <w:p w:rsidR="00DC37A5" w:rsidRPr="00F03AF1" w:rsidRDefault="00DC37A5" w:rsidP="00DC37A5">
      <w:pPr>
        <w:spacing w:line="360" w:lineRule="auto"/>
        <w:rPr>
          <w:rFonts w:ascii="Times New Roman" w:hAnsi="Times New Roman"/>
          <w:szCs w:val="22"/>
        </w:rPr>
      </w:pPr>
    </w:p>
    <w:p w:rsidR="00DC37A5" w:rsidRPr="00F03AF1" w:rsidRDefault="00DC37A5" w:rsidP="009B61C3">
      <w:pPr>
        <w:spacing w:line="360" w:lineRule="auto"/>
        <w:ind w:firstLine="708"/>
        <w:jc w:val="both"/>
        <w:rPr>
          <w:rFonts w:ascii="Times New Roman" w:hAnsi="Times New Roman"/>
          <w:szCs w:val="22"/>
        </w:rPr>
      </w:pPr>
      <w:r w:rsidRPr="00F03AF1">
        <w:rPr>
          <w:rFonts w:ascii="Times New Roman" w:hAnsi="Times New Roman"/>
          <w:szCs w:val="22"/>
        </w:rPr>
        <w:t>Sürtünme korozyonunu önlemek için aşağıdaki yöntemler kullanılabilir.</w:t>
      </w:r>
    </w:p>
    <w:p w:rsidR="00DC37A5" w:rsidRPr="00F03AF1" w:rsidRDefault="009B61C3" w:rsidP="009B61C3">
      <w:pPr>
        <w:pStyle w:val="ListeParagraf"/>
        <w:numPr>
          <w:ilvl w:val="0"/>
          <w:numId w:val="16"/>
        </w:numPr>
        <w:spacing w:line="360" w:lineRule="auto"/>
        <w:jc w:val="both"/>
        <w:rPr>
          <w:rFonts w:ascii="Times New Roman" w:hAnsi="Times New Roman" w:cs="Times New Roman"/>
        </w:rPr>
      </w:pPr>
      <w:r w:rsidRPr="00F03AF1">
        <w:rPr>
          <w:rFonts w:ascii="Times New Roman" w:hAnsi="Times New Roman" w:cs="Times New Roman"/>
        </w:rPr>
        <w:t xml:space="preserve">Sürtünme halinde olan yüzeyler arasındaki sürtünme kat sayısını minimum düzeye indirmek için uygun yağlayıcılar ile yağlamak. Yüzeyin çukurcuklar içermesi durumunda çukurcuklar yağ depolama görevi yapacağından, yağlama işleminden önce yüzeyde çukurcuklu bir yapı oluşturmak daha faydalı olabilir. </w:t>
      </w:r>
    </w:p>
    <w:p w:rsidR="000560EE" w:rsidRPr="00F03AF1" w:rsidRDefault="009B61C3" w:rsidP="00300E02">
      <w:pPr>
        <w:pStyle w:val="ListeParagraf"/>
        <w:numPr>
          <w:ilvl w:val="0"/>
          <w:numId w:val="16"/>
        </w:numPr>
        <w:spacing w:line="360" w:lineRule="auto"/>
        <w:jc w:val="both"/>
        <w:rPr>
          <w:rFonts w:ascii="Times New Roman" w:hAnsi="Times New Roman" w:cs="Times New Roman"/>
        </w:rPr>
      </w:pPr>
      <w:r w:rsidRPr="00F03AF1">
        <w:rPr>
          <w:rFonts w:ascii="Times New Roman" w:hAnsi="Times New Roman" w:cs="Times New Roman"/>
        </w:rPr>
        <w:t>Temas halinde çalışması gereken parça malzemelerinin sertlikleri arttırılabilir. Sert malzemeler, yumuşak malzemelere göre sürtünme korozyonuna daha dirençli yapıya sahiptirler.</w:t>
      </w: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2.5.8. Stres Korozyonu</w:t>
      </w:r>
    </w:p>
    <w:p w:rsidR="009B61C3" w:rsidRPr="00F03AF1" w:rsidRDefault="009B61C3" w:rsidP="00300E02">
      <w:pPr>
        <w:spacing w:line="360" w:lineRule="auto"/>
        <w:jc w:val="both"/>
        <w:rPr>
          <w:rFonts w:ascii="Times New Roman" w:hAnsi="Times New Roman"/>
          <w:b/>
          <w:szCs w:val="22"/>
        </w:rPr>
      </w:pPr>
    </w:p>
    <w:p w:rsidR="009B61C3" w:rsidRPr="00F03AF1" w:rsidRDefault="003A3A9E" w:rsidP="002A04EC">
      <w:pPr>
        <w:spacing w:line="360" w:lineRule="auto"/>
        <w:ind w:firstLine="708"/>
        <w:jc w:val="both"/>
        <w:rPr>
          <w:rFonts w:ascii="Times New Roman" w:hAnsi="Times New Roman"/>
          <w:szCs w:val="22"/>
        </w:rPr>
      </w:pPr>
      <w:r w:rsidRPr="00F03AF1">
        <w:rPr>
          <w:rFonts w:ascii="Times New Roman" w:hAnsi="Times New Roman"/>
          <w:szCs w:val="22"/>
        </w:rPr>
        <w:t>Korozif bir ortamda malzeme</w:t>
      </w:r>
      <w:r w:rsidR="00A4631D" w:rsidRPr="00F03AF1">
        <w:rPr>
          <w:rFonts w:ascii="Times New Roman" w:hAnsi="Times New Roman"/>
          <w:szCs w:val="22"/>
        </w:rPr>
        <w:t xml:space="preserve"> yüze</w:t>
      </w:r>
      <w:r w:rsidRPr="00F03AF1">
        <w:rPr>
          <w:rFonts w:ascii="Times New Roman" w:hAnsi="Times New Roman"/>
          <w:szCs w:val="22"/>
        </w:rPr>
        <w:t>yinde bulunan herhangi bir çatlak veya çukur</w:t>
      </w:r>
      <w:r w:rsidR="00A4631D" w:rsidRPr="00F03AF1">
        <w:rPr>
          <w:rFonts w:ascii="Times New Roman" w:hAnsi="Times New Roman"/>
          <w:szCs w:val="22"/>
        </w:rPr>
        <w:t xml:space="preserve"> gerilim altında </w:t>
      </w:r>
      <w:r w:rsidRPr="00F03AF1">
        <w:rPr>
          <w:rFonts w:ascii="Times New Roman" w:hAnsi="Times New Roman"/>
          <w:szCs w:val="22"/>
        </w:rPr>
        <w:t>daha da etkinleşerek</w:t>
      </w:r>
      <w:r w:rsidR="00A4631D" w:rsidRPr="00F03AF1">
        <w:rPr>
          <w:rFonts w:ascii="Times New Roman" w:hAnsi="Times New Roman"/>
          <w:szCs w:val="22"/>
        </w:rPr>
        <w:t xml:space="preserve"> korozyonun başlaması için uygun bir ortam yaratır. </w:t>
      </w:r>
      <w:r w:rsidRPr="00F03AF1">
        <w:rPr>
          <w:rFonts w:ascii="Times New Roman" w:hAnsi="Times New Roman"/>
          <w:szCs w:val="22"/>
        </w:rPr>
        <w:t xml:space="preserve">Normal şartlar altında korozyon çıktısı olarak kabul oluşmaktadır fakat stres altında korozyon neticesinde kabuk oluşmaz. Bunun neticesinde </w:t>
      </w:r>
      <w:r w:rsidR="00A4631D" w:rsidRPr="00F03AF1">
        <w:rPr>
          <w:rFonts w:ascii="Times New Roman" w:hAnsi="Times New Roman"/>
          <w:szCs w:val="22"/>
        </w:rPr>
        <w:t xml:space="preserve">korozyon hızla devam ederek </w:t>
      </w:r>
      <w:r w:rsidRPr="00F03AF1">
        <w:rPr>
          <w:rFonts w:ascii="Times New Roman" w:hAnsi="Times New Roman"/>
          <w:szCs w:val="22"/>
        </w:rPr>
        <w:t xml:space="preserve">malzemenin korozyon bölgesinde çatlamasına neden olmaktadır. Bu tip korozyona saf haldeki metallerden ziyade alaşım metalleri maruz kalırlar. Bu durumda basınç gerilmesinin etkisi olmamasına karşın, </w:t>
      </w:r>
      <w:r w:rsidR="000E6AC3" w:rsidRPr="00F03AF1">
        <w:rPr>
          <w:rFonts w:ascii="Times New Roman" w:hAnsi="Times New Roman"/>
          <w:szCs w:val="22"/>
        </w:rPr>
        <w:t xml:space="preserve">çekme gerilmesi stres korozyonu üzerinde etkilidir. </w:t>
      </w:r>
    </w:p>
    <w:p w:rsidR="000E6AC3" w:rsidRPr="00F03AF1" w:rsidRDefault="000E6AC3" w:rsidP="002A04EC">
      <w:pPr>
        <w:spacing w:line="360" w:lineRule="auto"/>
        <w:ind w:firstLine="708"/>
        <w:jc w:val="both"/>
        <w:rPr>
          <w:rFonts w:ascii="Times New Roman" w:hAnsi="Times New Roman"/>
          <w:szCs w:val="22"/>
        </w:rPr>
      </w:pPr>
      <w:r w:rsidRPr="00F03AF1">
        <w:rPr>
          <w:rFonts w:ascii="Times New Roman" w:hAnsi="Times New Roman"/>
          <w:szCs w:val="22"/>
        </w:rPr>
        <w:lastRenderedPageBreak/>
        <w:t>Stres korozyonunun oluşumu bir dizi hareket neticesinde ortaya çıkar. Malzeme üzerindeki çatlaklar kopmaya yardımcı olur. Stresin kaynağı her zaman belirlenemeyebilir. Stres korozyonu her ortam ve her malzemeye has bir durum gösterir. Bir malzeme için çatlama yapan ortam diğer bir malzemeye için etki etmeyebilir [56]. Stres korozyonunun en sık rastlanan şekli, kazanlardaki kostik çatlamasıdır. Buhar kazanlarında kazan besleme sularının korozif etkisini indirgemek amacıyla suların alkali karakterde olması istenir. Bu sebeple kazan besi sularına belirli oranda kostik ve trisülfat dozajlanır. Bazı bölgelerde kostiğin konsantrasyonunun artması neticesinde kostik çatlaması olayına gerçekleşebilir</w:t>
      </w:r>
      <w:r w:rsidR="003641DC" w:rsidRPr="00F03AF1">
        <w:rPr>
          <w:rFonts w:ascii="Times New Roman" w:hAnsi="Times New Roman"/>
          <w:szCs w:val="22"/>
        </w:rPr>
        <w:t>[56]</w:t>
      </w:r>
      <w:r w:rsidRPr="00F03AF1">
        <w:rPr>
          <w:rFonts w:ascii="Times New Roman" w:hAnsi="Times New Roman"/>
          <w:szCs w:val="22"/>
        </w:rPr>
        <w:t xml:space="preserve">. </w:t>
      </w:r>
    </w:p>
    <w:p w:rsidR="00DE5D18" w:rsidRPr="00F03AF1" w:rsidRDefault="00DE5D18" w:rsidP="00DE5D18">
      <w:pPr>
        <w:spacing w:line="360" w:lineRule="auto"/>
        <w:jc w:val="both"/>
        <w:rPr>
          <w:rFonts w:ascii="Times New Roman" w:hAnsi="Times New Roman"/>
          <w:szCs w:val="22"/>
        </w:rPr>
      </w:pPr>
      <w:r w:rsidRPr="00F03AF1">
        <w:rPr>
          <w:rFonts w:ascii="Times New Roman" w:hAnsi="Times New Roman"/>
          <w:szCs w:val="22"/>
        </w:rPr>
        <w:tab/>
        <w:t xml:space="preserve">Malzemelerde stres korozyonunu engellemek için ya çekme gerilmesi kaynağı kaldırılmalıdır ya da korozif ortam önlenmelidir. Bununla birlikte her ikisinin de yapılması esas istenen durumdur. Çekme gerilmesini önlemek için en uygun yöntem gerilme giderme işlemi olarak kullanılan ısıl işlem uygulamasıdır. </w:t>
      </w:r>
    </w:p>
    <w:p w:rsidR="00A4631D" w:rsidRPr="00F03AF1" w:rsidRDefault="00A4631D" w:rsidP="00300E02">
      <w:pPr>
        <w:spacing w:line="360" w:lineRule="auto"/>
        <w:jc w:val="both"/>
        <w:rPr>
          <w:rFonts w:ascii="Times New Roman" w:hAnsi="Times New Roman"/>
          <w:b/>
          <w:szCs w:val="22"/>
        </w:rPr>
      </w:pP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2.5.9. Yorulmalı Korozyon</w:t>
      </w:r>
    </w:p>
    <w:p w:rsidR="00DE5D18" w:rsidRPr="00F03AF1" w:rsidRDefault="00DE5D18" w:rsidP="00300E02">
      <w:pPr>
        <w:spacing w:line="360" w:lineRule="auto"/>
        <w:jc w:val="both"/>
        <w:rPr>
          <w:rFonts w:ascii="Times New Roman" w:hAnsi="Times New Roman"/>
          <w:b/>
          <w:szCs w:val="22"/>
        </w:rPr>
      </w:pPr>
    </w:p>
    <w:p w:rsidR="00DE5D18" w:rsidRPr="00F03AF1" w:rsidRDefault="00DE5D18" w:rsidP="00300E02">
      <w:pPr>
        <w:spacing w:line="360" w:lineRule="auto"/>
        <w:jc w:val="both"/>
        <w:rPr>
          <w:rFonts w:ascii="Times New Roman" w:hAnsi="Times New Roman"/>
          <w:szCs w:val="22"/>
        </w:rPr>
      </w:pPr>
      <w:r w:rsidRPr="00F03AF1">
        <w:rPr>
          <w:rFonts w:ascii="Times New Roman" w:hAnsi="Times New Roman"/>
          <w:szCs w:val="22"/>
        </w:rPr>
        <w:tab/>
        <w:t xml:space="preserve">Yorulma </w:t>
      </w:r>
      <w:r w:rsidR="003641DC" w:rsidRPr="00F03AF1">
        <w:rPr>
          <w:rFonts w:ascii="Times New Roman" w:hAnsi="Times New Roman"/>
          <w:szCs w:val="22"/>
        </w:rPr>
        <w:t xml:space="preserve">belirli periyotlar halinde tekrar eden gerilim altında bir malzemenin kırılma eğilimi olarak nitelendirilir. Yorulma kırılması, genelde akma noktasındaki gerilimin malzeme üzerine defalarca uygulanmasının sonucu meydana gelir. Yorulmalı korozyon korozif ortamda yorulma direncinin düşmesi olarak tanımlanır. Buradan da anlaşılacağı üzere mekanik özellikleri de içeren bir korozyon çeşididir. </w:t>
      </w:r>
    </w:p>
    <w:p w:rsidR="003641DC" w:rsidRPr="00F03AF1" w:rsidRDefault="003641DC" w:rsidP="00300E02">
      <w:pPr>
        <w:spacing w:line="360" w:lineRule="auto"/>
        <w:jc w:val="both"/>
        <w:rPr>
          <w:rFonts w:ascii="Times New Roman" w:hAnsi="Times New Roman"/>
          <w:szCs w:val="22"/>
        </w:rPr>
      </w:pPr>
      <w:r w:rsidRPr="00F03AF1">
        <w:rPr>
          <w:rFonts w:ascii="Times New Roman" w:hAnsi="Times New Roman"/>
          <w:szCs w:val="22"/>
        </w:rPr>
        <w:tab/>
        <w:t>Yorulmalı korozyona etki eden çevresel faktörler sistemin içinde bulunduğu ortamın sıcaklık, oksijen miktarı, pH ve çözelti cinsi olarak verilebilir. Örneğin paslanmaz çelik, alüminyum gibi malzemelerin sudaki yorulma korozyon dirençleri yüksektir. Fakat deniz suyu gibi tuz ihtiva eden ortamlar içerisinde bu malzemelerin yorulma dirençlerinin %70-80’ini koruyabilmektedirler [62].</w:t>
      </w:r>
    </w:p>
    <w:p w:rsidR="003641DC" w:rsidRPr="00F03AF1" w:rsidRDefault="00704D80" w:rsidP="00704D80">
      <w:pPr>
        <w:spacing w:line="360" w:lineRule="auto"/>
        <w:ind w:firstLine="708"/>
        <w:jc w:val="both"/>
        <w:rPr>
          <w:rFonts w:ascii="Times New Roman" w:hAnsi="Times New Roman"/>
          <w:szCs w:val="22"/>
        </w:rPr>
      </w:pPr>
      <w:r w:rsidRPr="00F03AF1">
        <w:rPr>
          <w:rFonts w:ascii="Times New Roman" w:hAnsi="Times New Roman"/>
          <w:szCs w:val="22"/>
        </w:rPr>
        <w:t>Sahada</w:t>
      </w:r>
      <w:r w:rsidR="003641DC" w:rsidRPr="00F03AF1">
        <w:rPr>
          <w:rFonts w:ascii="Times New Roman" w:hAnsi="Times New Roman"/>
          <w:szCs w:val="22"/>
        </w:rPr>
        <w:t xml:space="preserve"> sırasınd</w:t>
      </w:r>
      <w:r w:rsidRPr="00F03AF1">
        <w:rPr>
          <w:rFonts w:ascii="Times New Roman" w:hAnsi="Times New Roman"/>
          <w:szCs w:val="22"/>
        </w:rPr>
        <w:t>a ortaya çıkan yorulma sorunları</w:t>
      </w:r>
      <w:r w:rsidR="003641DC" w:rsidRPr="00F03AF1">
        <w:rPr>
          <w:rFonts w:ascii="Times New Roman" w:hAnsi="Times New Roman"/>
          <w:szCs w:val="22"/>
        </w:rPr>
        <w:t xml:space="preserve"> </w:t>
      </w:r>
      <w:r w:rsidRPr="00F03AF1">
        <w:rPr>
          <w:rFonts w:ascii="Times New Roman" w:hAnsi="Times New Roman"/>
          <w:szCs w:val="22"/>
        </w:rPr>
        <w:t>genelde sadece</w:t>
      </w:r>
      <w:r w:rsidR="003641DC" w:rsidRPr="00F03AF1">
        <w:rPr>
          <w:rFonts w:ascii="Times New Roman" w:hAnsi="Times New Roman"/>
          <w:szCs w:val="22"/>
        </w:rPr>
        <w:t xml:space="preserve"> yorulma veya korozyonlu yorulma etkileri</w:t>
      </w:r>
      <w:r w:rsidRPr="00F03AF1">
        <w:rPr>
          <w:rFonts w:ascii="Times New Roman" w:hAnsi="Times New Roman"/>
          <w:szCs w:val="22"/>
        </w:rPr>
        <w:t xml:space="preserve"> arasında yer alır. Eğer soruna</w:t>
      </w:r>
      <w:r w:rsidR="003641DC" w:rsidRPr="00F03AF1">
        <w:rPr>
          <w:rFonts w:ascii="Times New Roman" w:hAnsi="Times New Roman"/>
          <w:szCs w:val="22"/>
        </w:rPr>
        <w:t xml:space="preserve"> çatlama neden olmuş ise, bunun koro</w:t>
      </w:r>
      <w:r w:rsidRPr="00F03AF1">
        <w:rPr>
          <w:rFonts w:ascii="Times New Roman" w:hAnsi="Times New Roman"/>
          <w:szCs w:val="22"/>
        </w:rPr>
        <w:t>zyondan ileri gelmediği bilinebilir.</w:t>
      </w:r>
      <w:r w:rsidR="003641DC" w:rsidRPr="00F03AF1">
        <w:rPr>
          <w:rFonts w:ascii="Times New Roman" w:hAnsi="Times New Roman"/>
          <w:szCs w:val="22"/>
        </w:rPr>
        <w:t xml:space="preserve"> Çatlak oluşması korozyon sonucu değil genellikle yorulmanın neden olduğu bir arıza çeşididir. </w:t>
      </w:r>
    </w:p>
    <w:p w:rsidR="00704D80" w:rsidRPr="00F03AF1" w:rsidRDefault="00704D80" w:rsidP="00704D80">
      <w:pPr>
        <w:spacing w:line="360" w:lineRule="auto"/>
        <w:ind w:firstLine="708"/>
        <w:jc w:val="both"/>
        <w:rPr>
          <w:rFonts w:ascii="Times New Roman" w:hAnsi="Times New Roman"/>
          <w:szCs w:val="22"/>
        </w:rPr>
      </w:pPr>
      <w:r w:rsidRPr="00F03AF1">
        <w:rPr>
          <w:rFonts w:ascii="Times New Roman" w:hAnsi="Times New Roman"/>
          <w:szCs w:val="22"/>
        </w:rPr>
        <w:t xml:space="preserve">Yorulmalı korozyonu önlemek için malzeme üzerindeki gerilmeyi azaltmaktır. Katodik koruma ve inhibitör kullanımı da korozyona karşı direnci arttırabilir. </w:t>
      </w:r>
    </w:p>
    <w:p w:rsidR="00DE5D18" w:rsidRPr="00F03AF1" w:rsidRDefault="003641DC" w:rsidP="00300E02">
      <w:pPr>
        <w:spacing w:line="360" w:lineRule="auto"/>
        <w:jc w:val="both"/>
        <w:rPr>
          <w:rFonts w:ascii="Times New Roman" w:hAnsi="Times New Roman"/>
          <w:szCs w:val="22"/>
        </w:rPr>
      </w:pPr>
      <w:r w:rsidRPr="00F03AF1">
        <w:rPr>
          <w:rFonts w:ascii="Times New Roman" w:hAnsi="Times New Roman"/>
          <w:szCs w:val="22"/>
        </w:rPr>
        <w:tab/>
      </w:r>
    </w:p>
    <w:p w:rsidR="00300E02" w:rsidRPr="00F03AF1" w:rsidRDefault="00300E02" w:rsidP="00300E02">
      <w:pPr>
        <w:spacing w:line="360" w:lineRule="auto"/>
        <w:jc w:val="both"/>
        <w:rPr>
          <w:rFonts w:ascii="Times New Roman" w:hAnsi="Times New Roman"/>
          <w:b/>
          <w:szCs w:val="22"/>
        </w:rPr>
      </w:pPr>
      <w:r w:rsidRPr="00F03AF1">
        <w:rPr>
          <w:rFonts w:ascii="Times New Roman" w:hAnsi="Times New Roman"/>
          <w:b/>
          <w:szCs w:val="22"/>
        </w:rPr>
        <w:t>2.5.10. Yüksek Sıcaklık Korozyonu</w:t>
      </w:r>
    </w:p>
    <w:p w:rsidR="00300E02" w:rsidRPr="00F03AF1" w:rsidRDefault="00300E02" w:rsidP="00300E02">
      <w:pPr>
        <w:spacing w:line="360" w:lineRule="auto"/>
        <w:jc w:val="both"/>
        <w:rPr>
          <w:rFonts w:ascii="Times New Roman" w:hAnsi="Times New Roman"/>
          <w:b/>
          <w:szCs w:val="22"/>
        </w:rPr>
      </w:pPr>
    </w:p>
    <w:p w:rsidR="000D736F" w:rsidRPr="00F03AF1" w:rsidRDefault="000D736F" w:rsidP="000D736F">
      <w:pPr>
        <w:spacing w:line="360" w:lineRule="auto"/>
        <w:jc w:val="both"/>
        <w:rPr>
          <w:rFonts w:ascii="Times New Roman" w:hAnsi="Times New Roman"/>
        </w:rPr>
      </w:pPr>
      <w:r w:rsidRPr="00F03AF1">
        <w:rPr>
          <w:rFonts w:ascii="Times New Roman" w:hAnsi="Times New Roman"/>
        </w:rPr>
        <w:t xml:space="preserve">Yüksek sıcaklıkta havadaki oksijen veya diğer zarar verici gazlar malzeme yüzeyinde oksit tabakası oluşturarak korozyon etkisi yaratmaktadır. Şekil 2.25.’te malzeme yüksek sıcaklıkta gerçekleşen korozyonun mekanizması gösterilmektedir. Bu oksit tabakası düşük sıcaklıklarda malzemeyi kimyasal </w:t>
      </w:r>
      <w:r w:rsidRPr="00F03AF1">
        <w:rPr>
          <w:rFonts w:ascii="Times New Roman" w:hAnsi="Times New Roman"/>
        </w:rPr>
        <w:lastRenderedPageBreak/>
        <w:t>ortama karşı koruyabilecek form olarak karşımıza çıkabilir. Fakat yüksek sıcaklıklarda böyle bir etkisi yoktur.</w:t>
      </w:r>
    </w:p>
    <w:p w:rsidR="000D736F" w:rsidRDefault="000D736F" w:rsidP="00580891">
      <w:pPr>
        <w:jc w:val="center"/>
        <w:rPr>
          <w:rFonts w:asciiTheme="majorHAnsi" w:hAnsiTheme="majorHAnsi"/>
        </w:rPr>
      </w:pPr>
      <w:r>
        <w:rPr>
          <w:noProof/>
          <w:lang w:eastAsia="tr-TR"/>
        </w:rPr>
        <w:drawing>
          <wp:inline distT="0" distB="0" distL="0" distR="0">
            <wp:extent cx="5269898" cy="2476500"/>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275762" cy="2479256"/>
                    </a:xfrm>
                    <a:prstGeom prst="rect">
                      <a:avLst/>
                    </a:prstGeom>
                  </pic:spPr>
                </pic:pic>
              </a:graphicData>
            </a:graphic>
          </wp:inline>
        </w:drawing>
      </w:r>
    </w:p>
    <w:p w:rsidR="000D736F" w:rsidRPr="00F03AF1" w:rsidRDefault="000D736F" w:rsidP="00AF0498">
      <w:pPr>
        <w:jc w:val="center"/>
        <w:rPr>
          <w:rFonts w:ascii="Times New Roman" w:hAnsi="Times New Roman"/>
        </w:rPr>
      </w:pPr>
      <w:r w:rsidRPr="00B36CB0">
        <w:rPr>
          <w:rFonts w:ascii="Times New Roman" w:hAnsi="Times New Roman"/>
          <w:b/>
        </w:rPr>
        <w:t>Şekil 2.25.</w:t>
      </w:r>
      <w:r w:rsidRPr="00F03AF1">
        <w:rPr>
          <w:rFonts w:ascii="Times New Roman" w:hAnsi="Times New Roman"/>
        </w:rPr>
        <w:t xml:space="preserve"> Yüksek sıcaklık korozyonu mekanizması [57]</w:t>
      </w:r>
    </w:p>
    <w:p w:rsidR="000D736F" w:rsidRPr="00F03AF1" w:rsidRDefault="000D736F" w:rsidP="000D736F">
      <w:pPr>
        <w:spacing w:line="360" w:lineRule="auto"/>
        <w:rPr>
          <w:rFonts w:ascii="Times New Roman" w:hAnsi="Times New Roman"/>
        </w:rPr>
      </w:pPr>
    </w:p>
    <w:p w:rsidR="00704D80" w:rsidRPr="00F03AF1" w:rsidRDefault="000D736F" w:rsidP="00ED2F48">
      <w:pPr>
        <w:spacing w:line="360" w:lineRule="auto"/>
        <w:jc w:val="both"/>
        <w:rPr>
          <w:rFonts w:ascii="Times New Roman" w:hAnsi="Times New Roman"/>
        </w:rPr>
      </w:pPr>
      <w:r w:rsidRPr="00F03AF1">
        <w:rPr>
          <w:rFonts w:ascii="Times New Roman" w:hAnsi="Times New Roman"/>
        </w:rPr>
        <w:t>Yüksek sıcaklık korozyonundan korunmak için sistemin çalışma sıcaklıklarına dayanıklı malzemeleri seçmek gerekmektedir. Öz</w:t>
      </w:r>
      <w:r w:rsidR="006D3D59" w:rsidRPr="00F03AF1">
        <w:rPr>
          <w:rFonts w:ascii="Times New Roman" w:hAnsi="Times New Roman"/>
        </w:rPr>
        <w:t>ellikle kazan, fırın</w:t>
      </w:r>
      <w:r w:rsidRPr="00F03AF1">
        <w:rPr>
          <w:rFonts w:ascii="Times New Roman" w:hAnsi="Times New Roman"/>
        </w:rPr>
        <w:t>,</w:t>
      </w:r>
      <w:r w:rsidR="006D3D59" w:rsidRPr="00F03AF1">
        <w:rPr>
          <w:rFonts w:ascii="Times New Roman" w:hAnsi="Times New Roman"/>
        </w:rPr>
        <w:t xml:space="preserve"> </w:t>
      </w:r>
      <w:r w:rsidRPr="00F03AF1">
        <w:rPr>
          <w:rFonts w:ascii="Times New Roman" w:hAnsi="Times New Roman"/>
        </w:rPr>
        <w:t xml:space="preserve">türbin gibi yüksek sıcaklıklarda çalışan ekipmanlarda </w:t>
      </w:r>
      <w:r w:rsidR="00EE7579" w:rsidRPr="00F03AF1">
        <w:rPr>
          <w:rFonts w:ascii="Times New Roman" w:hAnsi="Times New Roman"/>
        </w:rPr>
        <w:t>özel yüksek sıcaklık metallerinin kullanılması bu korozyonu önleyecek en temel yöntemin başında gelmektedir.</w:t>
      </w:r>
    </w:p>
    <w:p w:rsidR="00ED2F48" w:rsidRPr="00F03AF1" w:rsidRDefault="00ED2F48" w:rsidP="00ED2F48">
      <w:pPr>
        <w:spacing w:line="360" w:lineRule="auto"/>
        <w:jc w:val="both"/>
        <w:rPr>
          <w:rFonts w:ascii="Times New Roman" w:hAnsi="Times New Roman"/>
        </w:rPr>
      </w:pPr>
    </w:p>
    <w:p w:rsidR="00ED2F48" w:rsidRPr="00F03AF1" w:rsidRDefault="00ED2F48" w:rsidP="00ED2F48">
      <w:pPr>
        <w:spacing w:line="360" w:lineRule="auto"/>
        <w:jc w:val="both"/>
        <w:rPr>
          <w:rFonts w:ascii="Times New Roman" w:hAnsi="Times New Roman"/>
          <w:b/>
          <w:szCs w:val="22"/>
        </w:rPr>
      </w:pPr>
      <w:r w:rsidRPr="00F03AF1">
        <w:rPr>
          <w:rFonts w:ascii="Times New Roman" w:hAnsi="Times New Roman"/>
          <w:b/>
          <w:szCs w:val="22"/>
        </w:rPr>
        <w:t>2.5.11. Hidrojen Hasarları</w:t>
      </w:r>
    </w:p>
    <w:p w:rsidR="00ED2F48" w:rsidRPr="00F03AF1" w:rsidRDefault="00ED2F48" w:rsidP="00ED2F48">
      <w:pPr>
        <w:spacing w:line="360" w:lineRule="auto"/>
        <w:jc w:val="both"/>
        <w:rPr>
          <w:rFonts w:ascii="Times New Roman" w:hAnsi="Times New Roman"/>
          <w:b/>
          <w:szCs w:val="22"/>
        </w:rPr>
      </w:pPr>
    </w:p>
    <w:p w:rsidR="00ED2F48" w:rsidRPr="00F03AF1" w:rsidRDefault="00ED2F48" w:rsidP="00ED2F48">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 xml:space="preserve">Bir malzemenin hidrojen elementinden kaynaklı hasara uğraması hidrojen hasarları adı altında incelenmektedir. </w:t>
      </w:r>
      <w:r w:rsidR="000B6205" w:rsidRPr="00F03AF1">
        <w:rPr>
          <w:rFonts w:ascii="Times New Roman" w:hAnsi="Times New Roman"/>
          <w:szCs w:val="22"/>
        </w:rPr>
        <w:t>Hidrojen hasarları dört fark</w:t>
      </w:r>
      <w:r w:rsidR="004A0F1B" w:rsidRPr="00F03AF1">
        <w:rPr>
          <w:rFonts w:ascii="Times New Roman" w:hAnsi="Times New Roman"/>
          <w:szCs w:val="22"/>
        </w:rPr>
        <w:t>lı grupta incelenebilir. Bunlar aşağıdaki gibi sıralanabilirler.</w:t>
      </w:r>
    </w:p>
    <w:p w:rsidR="000B6205" w:rsidRPr="00F03AF1" w:rsidRDefault="000B6205" w:rsidP="000B6205">
      <w:pPr>
        <w:pStyle w:val="ListeParagraf"/>
        <w:numPr>
          <w:ilvl w:val="0"/>
          <w:numId w:val="17"/>
        </w:numPr>
        <w:spacing w:line="360" w:lineRule="auto"/>
        <w:jc w:val="both"/>
        <w:rPr>
          <w:rFonts w:ascii="Times New Roman" w:hAnsi="Times New Roman" w:cs="Times New Roman"/>
        </w:rPr>
      </w:pPr>
      <w:r w:rsidRPr="00F03AF1">
        <w:rPr>
          <w:rFonts w:ascii="Times New Roman" w:hAnsi="Times New Roman" w:cs="Times New Roman"/>
        </w:rPr>
        <w:t>Hidrojen kabarması</w:t>
      </w:r>
    </w:p>
    <w:p w:rsidR="000B6205" w:rsidRPr="00F03AF1" w:rsidRDefault="000B6205" w:rsidP="000B6205">
      <w:pPr>
        <w:pStyle w:val="ListeParagraf"/>
        <w:numPr>
          <w:ilvl w:val="0"/>
          <w:numId w:val="17"/>
        </w:numPr>
        <w:spacing w:line="360" w:lineRule="auto"/>
        <w:jc w:val="both"/>
        <w:rPr>
          <w:rFonts w:ascii="Times New Roman" w:hAnsi="Times New Roman" w:cs="Times New Roman"/>
        </w:rPr>
      </w:pPr>
      <w:r w:rsidRPr="00F03AF1">
        <w:rPr>
          <w:rFonts w:ascii="Times New Roman" w:hAnsi="Times New Roman" w:cs="Times New Roman"/>
        </w:rPr>
        <w:t>Dekarbürizasyon (çelikten C elementinin uzaklaşması)</w:t>
      </w:r>
    </w:p>
    <w:p w:rsidR="000B6205" w:rsidRPr="00F03AF1" w:rsidRDefault="000B6205" w:rsidP="000B6205">
      <w:pPr>
        <w:pStyle w:val="ListeParagraf"/>
        <w:numPr>
          <w:ilvl w:val="0"/>
          <w:numId w:val="17"/>
        </w:numPr>
        <w:spacing w:line="360" w:lineRule="auto"/>
        <w:jc w:val="both"/>
        <w:rPr>
          <w:rFonts w:ascii="Times New Roman" w:hAnsi="Times New Roman" w:cs="Times New Roman"/>
        </w:rPr>
      </w:pPr>
      <w:r w:rsidRPr="00F03AF1">
        <w:rPr>
          <w:rFonts w:ascii="Times New Roman" w:hAnsi="Times New Roman" w:cs="Times New Roman"/>
        </w:rPr>
        <w:t xml:space="preserve">Hidrojenden etkilenme </w:t>
      </w:r>
    </w:p>
    <w:p w:rsidR="000B6205" w:rsidRPr="00F03AF1" w:rsidRDefault="000B6205" w:rsidP="000B6205">
      <w:pPr>
        <w:pStyle w:val="ListeParagraf"/>
        <w:numPr>
          <w:ilvl w:val="0"/>
          <w:numId w:val="17"/>
        </w:numPr>
        <w:spacing w:after="0" w:line="360" w:lineRule="auto"/>
        <w:ind w:left="714" w:hanging="357"/>
        <w:jc w:val="both"/>
        <w:rPr>
          <w:rFonts w:ascii="Times New Roman" w:hAnsi="Times New Roman" w:cs="Times New Roman"/>
        </w:rPr>
      </w:pPr>
      <w:r w:rsidRPr="00F03AF1">
        <w:rPr>
          <w:rFonts w:ascii="Times New Roman" w:hAnsi="Times New Roman" w:cs="Times New Roman"/>
        </w:rPr>
        <w:t>Hidrojen kırılması</w:t>
      </w:r>
    </w:p>
    <w:p w:rsidR="004A0F1B" w:rsidRPr="00F03AF1" w:rsidRDefault="004A0F1B" w:rsidP="004A0F1B">
      <w:pPr>
        <w:spacing w:line="360" w:lineRule="auto"/>
        <w:ind w:firstLine="708"/>
        <w:jc w:val="both"/>
        <w:rPr>
          <w:rFonts w:ascii="Times New Roman" w:hAnsi="Times New Roman"/>
        </w:rPr>
      </w:pPr>
      <w:r w:rsidRPr="00F03AF1">
        <w:rPr>
          <w:rFonts w:ascii="Times New Roman" w:hAnsi="Times New Roman"/>
        </w:rPr>
        <w:t>Hidrojen atomlarının metal içerisine girmesi ve metal içerisindeki boşluklarda birleşmesi sonucunda malzeme yüzeyinde kabarcıklar oluşur. Bu kabarcıklar basınç e</w:t>
      </w:r>
      <w:r w:rsidR="006B63A6" w:rsidRPr="00F03AF1">
        <w:rPr>
          <w:rFonts w:ascii="Times New Roman" w:hAnsi="Times New Roman"/>
        </w:rPr>
        <w:t>tkisiyle yüzeyde parçalanmalar meydana gelir. Çelikten karbonun uzaklaşması ise yüksek sıcaklıklarda nemli hidrojen tesiriyle çeliğin çekme dayancını azaltır. Bunlarla birlikte hidrojen hasarlarından en sık karşılaşılan hidrojen gevremesi ile kırılmadır. Hidrojen atomlarının birleşerek H+H=H2 olarak molekül oluştururlar. Boşluklarda biriken bu moleküllerin metal yüzeyine doğru çıkarlarsa kabarma şeklindeki hata olarak tespit edil</w:t>
      </w:r>
      <w:r w:rsidR="00DA6C36" w:rsidRPr="00F03AF1">
        <w:rPr>
          <w:rFonts w:ascii="Times New Roman" w:hAnsi="Times New Roman"/>
        </w:rPr>
        <w:t xml:space="preserve">irler. Fakat basınç etkisiyle yüzeyde kabarma oluşmaz ise bölgesel çatlaklara neden olur. </w:t>
      </w:r>
      <w:r w:rsidR="006B5C29" w:rsidRPr="00F03AF1">
        <w:rPr>
          <w:rFonts w:ascii="Times New Roman" w:hAnsi="Times New Roman"/>
        </w:rPr>
        <w:t xml:space="preserve">Hidrojen atomu farklı şekillerde malzemeye zarar verebilir. Uygun kurutma yapılmadan kullanılan elektrotla yapılan kaynakta ortaya çıkan hidrojen, korozyon sonucu ortaya çıkan hidrojen, </w:t>
      </w:r>
      <w:r w:rsidR="006B5C29" w:rsidRPr="00F03AF1">
        <w:rPr>
          <w:rFonts w:ascii="Times New Roman" w:hAnsi="Times New Roman"/>
        </w:rPr>
        <w:lastRenderedPageBreak/>
        <w:t>pikling sonucu ortaya çıkan hidrojen metal açısından sıkıntı yaratan durumlardır. Şekil 2.26’da metal içerisine hidrojen atomunun nüfuziyeti neticesinde hidrojen moleküllerinin oluşumu gösterilmiştir. Hidrojen hasarlarından korunmak için izlenmesi gereken noktalar aşağıda sıralanmıştır:</w:t>
      </w:r>
    </w:p>
    <w:p w:rsidR="006B5C29" w:rsidRDefault="006B5C29" w:rsidP="004A0F1B">
      <w:pPr>
        <w:spacing w:line="360" w:lineRule="auto"/>
        <w:ind w:firstLine="708"/>
        <w:jc w:val="both"/>
        <w:rPr>
          <w:rFonts w:asciiTheme="majorHAnsi" w:hAnsiTheme="majorHAnsi"/>
        </w:rPr>
      </w:pPr>
    </w:p>
    <w:p w:rsidR="006B5C29" w:rsidRDefault="006B5C29" w:rsidP="00580891">
      <w:pPr>
        <w:jc w:val="center"/>
        <w:rPr>
          <w:rFonts w:asciiTheme="majorHAnsi" w:hAnsiTheme="majorHAnsi"/>
        </w:rPr>
      </w:pPr>
      <w:r>
        <w:rPr>
          <w:noProof/>
          <w:lang w:eastAsia="tr-TR"/>
        </w:rPr>
        <w:drawing>
          <wp:inline distT="0" distB="0" distL="0" distR="0">
            <wp:extent cx="5181600" cy="3562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181600" cy="3562350"/>
                    </a:xfrm>
                    <a:prstGeom prst="rect">
                      <a:avLst/>
                    </a:prstGeom>
                  </pic:spPr>
                </pic:pic>
              </a:graphicData>
            </a:graphic>
          </wp:inline>
        </w:drawing>
      </w:r>
    </w:p>
    <w:p w:rsidR="006B5C29" w:rsidRPr="00F03AF1" w:rsidRDefault="006B5C29" w:rsidP="00AF0498">
      <w:pPr>
        <w:jc w:val="center"/>
        <w:rPr>
          <w:rFonts w:ascii="Times New Roman" w:hAnsi="Times New Roman"/>
        </w:rPr>
      </w:pPr>
      <w:r w:rsidRPr="00B36CB0">
        <w:rPr>
          <w:rFonts w:ascii="Times New Roman" w:hAnsi="Times New Roman"/>
          <w:b/>
        </w:rPr>
        <w:t>Şekil 2.26.</w:t>
      </w:r>
      <w:r w:rsidRPr="00F03AF1">
        <w:rPr>
          <w:rFonts w:ascii="Times New Roman" w:hAnsi="Times New Roman"/>
        </w:rPr>
        <w:t xml:space="preserve"> Metal içerisine hidrojen atomunun nüfuziyeti [57]</w:t>
      </w:r>
    </w:p>
    <w:p w:rsidR="006B5C29" w:rsidRPr="00F03AF1" w:rsidRDefault="006B5C29" w:rsidP="006B5C29">
      <w:pPr>
        <w:spacing w:line="360" w:lineRule="auto"/>
        <w:jc w:val="both"/>
        <w:rPr>
          <w:rFonts w:ascii="Times New Roman" w:hAnsi="Times New Roman"/>
        </w:rPr>
      </w:pPr>
    </w:p>
    <w:p w:rsidR="006B5C29" w:rsidRPr="00F03AF1" w:rsidRDefault="006B5C29" w:rsidP="006B5C29">
      <w:pPr>
        <w:pStyle w:val="ListeParagraf"/>
        <w:numPr>
          <w:ilvl w:val="0"/>
          <w:numId w:val="18"/>
        </w:numPr>
        <w:spacing w:line="360" w:lineRule="auto"/>
        <w:jc w:val="both"/>
        <w:rPr>
          <w:rFonts w:ascii="Times New Roman" w:hAnsi="Times New Roman" w:cs="Times New Roman"/>
        </w:rPr>
      </w:pPr>
      <w:r w:rsidRPr="00F03AF1">
        <w:rPr>
          <w:rFonts w:ascii="Times New Roman" w:hAnsi="Times New Roman" w:cs="Times New Roman"/>
        </w:rPr>
        <w:t xml:space="preserve">Metal 150°C civarına ısıtılarak nüfuz etmiş hidrojen atomları çıkarılabilir. </w:t>
      </w:r>
    </w:p>
    <w:p w:rsidR="006B5C29" w:rsidRPr="00F03AF1" w:rsidRDefault="00C42CBC" w:rsidP="006B5C29">
      <w:pPr>
        <w:pStyle w:val="ListeParagraf"/>
        <w:numPr>
          <w:ilvl w:val="0"/>
          <w:numId w:val="18"/>
        </w:numPr>
        <w:spacing w:line="360" w:lineRule="auto"/>
        <w:jc w:val="both"/>
        <w:rPr>
          <w:rFonts w:ascii="Times New Roman" w:hAnsi="Times New Roman" w:cs="Times New Roman"/>
        </w:rPr>
      </w:pPr>
      <w:r w:rsidRPr="00F03AF1">
        <w:rPr>
          <w:rFonts w:ascii="Times New Roman" w:hAnsi="Times New Roman" w:cs="Times New Roman"/>
        </w:rPr>
        <w:t>Çelik içerisinde Ni ve</w:t>
      </w:r>
      <w:r w:rsidR="006B5C29" w:rsidRPr="00F03AF1">
        <w:rPr>
          <w:rFonts w:ascii="Times New Roman" w:hAnsi="Times New Roman" w:cs="Times New Roman"/>
        </w:rPr>
        <w:t xml:space="preserve"> Mo elementlerinin eklenmesi hidrojen kırılganlığı dayanımını arttırabilir. </w:t>
      </w:r>
    </w:p>
    <w:p w:rsidR="006B5C29" w:rsidRPr="00F03AF1" w:rsidRDefault="006B5C29" w:rsidP="00B24D84">
      <w:pPr>
        <w:pStyle w:val="ListeParagraf"/>
        <w:numPr>
          <w:ilvl w:val="0"/>
          <w:numId w:val="18"/>
        </w:numPr>
        <w:spacing w:after="0" w:line="360" w:lineRule="auto"/>
        <w:ind w:left="714" w:hanging="357"/>
        <w:jc w:val="both"/>
        <w:rPr>
          <w:rFonts w:ascii="Times New Roman" w:hAnsi="Times New Roman" w:cs="Times New Roman"/>
        </w:rPr>
      </w:pPr>
      <w:r w:rsidRPr="00F03AF1">
        <w:rPr>
          <w:rFonts w:ascii="Times New Roman" w:hAnsi="Times New Roman" w:cs="Times New Roman"/>
        </w:rPr>
        <w:t>Nemli ve ıslak ortamda değil kuru ortamda kaynak işlemi yaparak ile hidrojen birikmesi</w:t>
      </w:r>
      <w:r w:rsidR="00B24D84" w:rsidRPr="00F03AF1">
        <w:rPr>
          <w:rFonts w:ascii="Times New Roman" w:hAnsi="Times New Roman" w:cs="Times New Roman"/>
        </w:rPr>
        <w:t xml:space="preserve"> engellenebilir.</w:t>
      </w:r>
    </w:p>
    <w:p w:rsidR="00704D80" w:rsidRPr="00F03AF1" w:rsidRDefault="00704D80" w:rsidP="002B75E0">
      <w:pPr>
        <w:spacing w:line="360" w:lineRule="auto"/>
        <w:rPr>
          <w:rFonts w:ascii="Times New Roman" w:hAnsi="Times New Roman"/>
        </w:rPr>
      </w:pPr>
    </w:p>
    <w:p w:rsidR="000A1796" w:rsidRPr="00F03AF1" w:rsidRDefault="000A1796" w:rsidP="00474022">
      <w:pPr>
        <w:spacing w:line="360" w:lineRule="auto"/>
        <w:jc w:val="both"/>
        <w:rPr>
          <w:rFonts w:ascii="Times New Roman" w:hAnsi="Times New Roman"/>
          <w:b/>
          <w:szCs w:val="22"/>
        </w:rPr>
      </w:pPr>
      <w:r w:rsidRPr="00F03AF1">
        <w:rPr>
          <w:rFonts w:ascii="Times New Roman" w:hAnsi="Times New Roman"/>
          <w:b/>
          <w:szCs w:val="22"/>
        </w:rPr>
        <w:t>2.</w:t>
      </w:r>
      <w:r w:rsidR="000E3845" w:rsidRPr="00F03AF1">
        <w:rPr>
          <w:rFonts w:ascii="Times New Roman" w:hAnsi="Times New Roman"/>
          <w:b/>
          <w:szCs w:val="22"/>
        </w:rPr>
        <w:t>6</w:t>
      </w:r>
      <w:r w:rsidR="007105BF" w:rsidRPr="00F03AF1">
        <w:rPr>
          <w:rFonts w:ascii="Times New Roman" w:hAnsi="Times New Roman"/>
          <w:b/>
          <w:szCs w:val="22"/>
        </w:rPr>
        <w:t>. Farklı Metallerin Kaynağı</w:t>
      </w:r>
      <w:r w:rsidR="00263849" w:rsidRPr="00F03AF1">
        <w:rPr>
          <w:rFonts w:ascii="Times New Roman" w:hAnsi="Times New Roman"/>
          <w:b/>
          <w:szCs w:val="22"/>
        </w:rPr>
        <w:t xml:space="preserve"> ile İlgili Yapılan </w:t>
      </w:r>
      <w:r w:rsidR="00281798" w:rsidRPr="00F03AF1">
        <w:rPr>
          <w:rFonts w:ascii="Times New Roman" w:hAnsi="Times New Roman"/>
          <w:b/>
          <w:szCs w:val="22"/>
        </w:rPr>
        <w:t xml:space="preserve">Önceki </w:t>
      </w:r>
      <w:r w:rsidR="00263849" w:rsidRPr="00F03AF1">
        <w:rPr>
          <w:rFonts w:ascii="Times New Roman" w:hAnsi="Times New Roman"/>
          <w:b/>
          <w:szCs w:val="22"/>
        </w:rPr>
        <w:t>Çalışmalar</w:t>
      </w:r>
    </w:p>
    <w:p w:rsidR="00DA7438" w:rsidRPr="00F03AF1" w:rsidRDefault="00DA7438" w:rsidP="00474022">
      <w:pPr>
        <w:spacing w:line="360" w:lineRule="auto"/>
        <w:jc w:val="both"/>
        <w:rPr>
          <w:rFonts w:ascii="Times New Roman" w:hAnsi="Times New Roman"/>
          <w:b/>
          <w:szCs w:val="22"/>
        </w:rPr>
      </w:pPr>
    </w:p>
    <w:p w:rsidR="00B41F01" w:rsidRPr="00F03AF1" w:rsidRDefault="00DA7438" w:rsidP="00474022">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Farklı metallerin kaynak edilmesi için iki ana neden, imalat maliyetlerini düşülmesi ve imalat tasarımının gelişti</w:t>
      </w:r>
      <w:r w:rsidR="00C42CBC" w:rsidRPr="00F03AF1">
        <w:rPr>
          <w:rFonts w:ascii="Times New Roman" w:hAnsi="Times New Roman"/>
          <w:szCs w:val="22"/>
        </w:rPr>
        <w:t>rilmesi olarak sıralanabilir [63</w:t>
      </w:r>
      <w:r w:rsidRPr="00F03AF1">
        <w:rPr>
          <w:rFonts w:ascii="Times New Roman" w:hAnsi="Times New Roman"/>
          <w:szCs w:val="22"/>
        </w:rPr>
        <w:t xml:space="preserve">].  Farklı metallerin farklı fiziksel ve kimyasal özellikleri olması sebebiyle, birbirleriyle kaynak edilme işleminde bazı sorunların oluşacağı tahmin edilebilen bir gerçektir. </w:t>
      </w:r>
      <w:r w:rsidR="00443E7B" w:rsidRPr="00F03AF1">
        <w:rPr>
          <w:rFonts w:ascii="Times New Roman" w:hAnsi="Times New Roman"/>
          <w:szCs w:val="22"/>
        </w:rPr>
        <w:t>Özellikle ergime noktalarındaki farklılıklar sebebiyle kaynak ark sıcaklığı öncelikle ergime sıcaklığı düşük olan malzemeyi ergitmektedir. Kaynak havuzunda homojen olmayan</w:t>
      </w:r>
      <w:r w:rsidR="003D537F" w:rsidRPr="00F03AF1">
        <w:rPr>
          <w:rFonts w:ascii="Times New Roman" w:hAnsi="Times New Roman"/>
          <w:szCs w:val="22"/>
        </w:rPr>
        <w:t>, belirsiz</w:t>
      </w:r>
      <w:r w:rsidR="00443E7B" w:rsidRPr="00F03AF1">
        <w:rPr>
          <w:rFonts w:ascii="Times New Roman" w:hAnsi="Times New Roman"/>
          <w:szCs w:val="22"/>
        </w:rPr>
        <w:t xml:space="preserve"> bir yapı oluşmaktadır.</w:t>
      </w:r>
      <w:r w:rsidR="003D537F" w:rsidRPr="00F03AF1">
        <w:rPr>
          <w:rFonts w:ascii="Times New Roman" w:hAnsi="Times New Roman"/>
          <w:szCs w:val="22"/>
        </w:rPr>
        <w:t xml:space="preserve"> Aynı şekilde</w:t>
      </w:r>
      <w:r w:rsidR="00443E7B" w:rsidRPr="00F03AF1">
        <w:rPr>
          <w:rFonts w:ascii="Times New Roman" w:hAnsi="Times New Roman"/>
          <w:szCs w:val="22"/>
        </w:rPr>
        <w:t xml:space="preserve"> </w:t>
      </w:r>
      <w:r w:rsidR="003D537F" w:rsidRPr="00F03AF1">
        <w:rPr>
          <w:rFonts w:ascii="Times New Roman" w:hAnsi="Times New Roman"/>
          <w:szCs w:val="22"/>
        </w:rPr>
        <w:t>k</w:t>
      </w:r>
      <w:r w:rsidR="00443E7B" w:rsidRPr="00F03AF1">
        <w:rPr>
          <w:rFonts w:ascii="Times New Roman" w:hAnsi="Times New Roman"/>
          <w:szCs w:val="22"/>
        </w:rPr>
        <w:t>aynak havuz</w:t>
      </w:r>
      <w:r w:rsidR="003D537F" w:rsidRPr="00F03AF1">
        <w:rPr>
          <w:rFonts w:ascii="Times New Roman" w:hAnsi="Times New Roman"/>
          <w:szCs w:val="22"/>
        </w:rPr>
        <w:t>unda önceden katılaşmanın da meydana gelmesi neticesinde uygun</w:t>
      </w:r>
      <w:r w:rsidR="007E23FA" w:rsidRPr="00F03AF1">
        <w:rPr>
          <w:rFonts w:ascii="Times New Roman" w:hAnsi="Times New Roman"/>
          <w:szCs w:val="22"/>
        </w:rPr>
        <w:t xml:space="preserve"> birleşme elde edilmemiş olur. </w:t>
      </w:r>
      <w:r w:rsidR="003D537F" w:rsidRPr="00F03AF1">
        <w:rPr>
          <w:rFonts w:ascii="Times New Roman" w:hAnsi="Times New Roman"/>
          <w:szCs w:val="22"/>
        </w:rPr>
        <w:t xml:space="preserve"> </w:t>
      </w:r>
    </w:p>
    <w:p w:rsidR="00886F92" w:rsidRPr="00F03AF1" w:rsidRDefault="00B41F01" w:rsidP="00165B55">
      <w:pPr>
        <w:spacing w:line="360" w:lineRule="auto"/>
        <w:jc w:val="both"/>
        <w:rPr>
          <w:rFonts w:ascii="Times New Roman" w:hAnsi="Times New Roman"/>
          <w:szCs w:val="22"/>
        </w:rPr>
      </w:pPr>
      <w:r w:rsidRPr="00F03AF1">
        <w:rPr>
          <w:rFonts w:ascii="Times New Roman" w:hAnsi="Times New Roman"/>
          <w:szCs w:val="22"/>
        </w:rPr>
        <w:lastRenderedPageBreak/>
        <w:tab/>
      </w:r>
      <w:r w:rsidR="00820FA6" w:rsidRPr="00F03AF1">
        <w:rPr>
          <w:rFonts w:ascii="Times New Roman" w:hAnsi="Times New Roman"/>
          <w:szCs w:val="22"/>
        </w:rPr>
        <w:t xml:space="preserve">İmalat sektöründeki gelişmeler değerlendirildiğinde, son yıllarda farklı metallerin birbirleriyle kaynağı konusundaki çalışmalar hız kazanmıştır. Özellikle enerji, kimya ve petrokimya endüstrisindeki ihtiyaçlardan dolayı nikel esaslı alaşımların paslanmaz çelikler ile kaynağı üzerine yapılan çalışmalar çeşitlendirilmektedir. </w:t>
      </w:r>
      <w:r w:rsidRPr="00F03AF1">
        <w:rPr>
          <w:rFonts w:ascii="Times New Roman" w:hAnsi="Times New Roman"/>
          <w:szCs w:val="22"/>
        </w:rPr>
        <w:t xml:space="preserve">Farklı metallerin kaynağı lazer, elektron ışın, sürtünme karıştırma vb. gibi modern kaynak yöntemleri ile yapılsa da; yatırım maliyetinin düşük, işleme ve operasyon maliyetlerinin düşük olması sebebiyle, farklı metalleri birleştirmede en çok kullanılan kaynak yöntemi TIG kaynağıdır. TIG kaynak yöntemin bilinen en büyük dezavantajı birden fazla paso nedeniyle malzemelere fazla ısı girdisinin olmasıdır. </w:t>
      </w:r>
      <w:r w:rsidR="00905E4C" w:rsidRPr="00F03AF1">
        <w:rPr>
          <w:rFonts w:ascii="Times New Roman" w:hAnsi="Times New Roman"/>
          <w:szCs w:val="22"/>
        </w:rPr>
        <w:t xml:space="preserve">Yüksek sıcaklıklarda nikel esaslı alaşımlar içinde bulunan niyobyum (Nb) ve molibden (Mo) elementlerinin çökmesi neticesinde Laves fazları oluşmaktadır. Laves ikincil fazları kaynağın hem </w:t>
      </w:r>
      <w:r w:rsidR="00CB5373" w:rsidRPr="00F03AF1">
        <w:rPr>
          <w:rFonts w:ascii="Times New Roman" w:hAnsi="Times New Roman"/>
          <w:szCs w:val="22"/>
        </w:rPr>
        <w:t>ısı transfer atındaki bölge (</w:t>
      </w:r>
      <w:r w:rsidR="00905E4C" w:rsidRPr="00F03AF1">
        <w:rPr>
          <w:rFonts w:ascii="Times New Roman" w:hAnsi="Times New Roman"/>
          <w:szCs w:val="22"/>
        </w:rPr>
        <w:t>ITAB</w:t>
      </w:r>
      <w:r w:rsidR="00CB5373" w:rsidRPr="00F03AF1">
        <w:rPr>
          <w:rFonts w:ascii="Times New Roman" w:hAnsi="Times New Roman"/>
          <w:szCs w:val="22"/>
        </w:rPr>
        <w:t>)</w:t>
      </w:r>
      <w:r w:rsidR="00905E4C" w:rsidRPr="00F03AF1">
        <w:rPr>
          <w:rFonts w:ascii="Times New Roman" w:hAnsi="Times New Roman"/>
          <w:szCs w:val="22"/>
        </w:rPr>
        <w:t xml:space="preserve"> hem de kaynak bölgesinde oluşarak, malzemelerin kimyasal ve fiziksel özelliklerini değiştirerek,  korozyon direncinin</w:t>
      </w:r>
      <w:r w:rsidR="00C42CBC" w:rsidRPr="00F03AF1">
        <w:rPr>
          <w:rFonts w:ascii="Times New Roman" w:hAnsi="Times New Roman"/>
          <w:szCs w:val="22"/>
        </w:rPr>
        <w:t xml:space="preserve"> azalmasına neden olmaktadır [64</w:t>
      </w:r>
      <w:r w:rsidR="00905E4C" w:rsidRPr="00F03AF1">
        <w:rPr>
          <w:rFonts w:ascii="Times New Roman" w:hAnsi="Times New Roman"/>
          <w:szCs w:val="22"/>
        </w:rPr>
        <w:t>].</w:t>
      </w:r>
      <w:r w:rsidR="00165B55" w:rsidRPr="00F03AF1">
        <w:rPr>
          <w:rFonts w:ascii="Times New Roman" w:hAnsi="Times New Roman"/>
          <w:szCs w:val="22"/>
        </w:rPr>
        <w:t xml:space="preserve"> Inconel 625 içerindeki Nb ve Mo elementleri sebebiyle çökelti yığılması oluşumuna çok elverişlidir. Inconel 625 malzemesinin katılaşması 1368 °C’de başlar. Katılaşma süresinde 1250 °C’de NbC karbürleri (LE → γ + NbC) ve 1150 °C</w:t>
      </w:r>
      <w:r w:rsidR="006F03FF" w:rsidRPr="00F03AF1">
        <w:rPr>
          <w:rFonts w:ascii="Times New Roman" w:hAnsi="Times New Roman"/>
          <w:szCs w:val="22"/>
        </w:rPr>
        <w:t>’de kırılg</w:t>
      </w:r>
      <w:r w:rsidR="00165B55" w:rsidRPr="00F03AF1">
        <w:rPr>
          <w:rFonts w:ascii="Times New Roman" w:hAnsi="Times New Roman"/>
          <w:szCs w:val="22"/>
        </w:rPr>
        <w:t>an Laves fazları (LE → γ + Laves phase) oluşmaktadır. Eğer malzeme yüksek silisyum (Si) ve düşük karbon (C) içeriğine de sahipse, farklı bir çökelti olar</w:t>
      </w:r>
      <w:r w:rsidR="00394D34" w:rsidRPr="00F03AF1">
        <w:rPr>
          <w:rFonts w:ascii="Times New Roman" w:hAnsi="Times New Roman"/>
          <w:szCs w:val="22"/>
        </w:rPr>
        <w:t>a</w:t>
      </w:r>
      <w:r w:rsidR="00C42CBC" w:rsidRPr="00F03AF1">
        <w:rPr>
          <w:rFonts w:ascii="Times New Roman" w:hAnsi="Times New Roman"/>
          <w:szCs w:val="22"/>
        </w:rPr>
        <w:t>k M6C karbüleri oluşmaktadır [65</w:t>
      </w:r>
      <w:r w:rsidR="00165B55" w:rsidRPr="00F03AF1">
        <w:rPr>
          <w:rFonts w:ascii="Times New Roman" w:hAnsi="Times New Roman"/>
          <w:szCs w:val="22"/>
        </w:rPr>
        <w:t>].</w:t>
      </w:r>
    </w:p>
    <w:p w:rsidR="004A7278" w:rsidRDefault="004A7278" w:rsidP="00165B55">
      <w:pPr>
        <w:spacing w:line="360" w:lineRule="auto"/>
        <w:jc w:val="both"/>
        <w:rPr>
          <w:rFonts w:asciiTheme="majorHAnsi" w:hAnsiTheme="majorHAnsi"/>
          <w:szCs w:val="22"/>
        </w:rPr>
      </w:pPr>
    </w:p>
    <w:p w:rsidR="004A7278" w:rsidRPr="001D522A" w:rsidRDefault="004A7278" w:rsidP="00AF0498">
      <w:pPr>
        <w:jc w:val="center"/>
        <w:rPr>
          <w:rFonts w:ascii="Times New Roman" w:hAnsi="Times New Roman"/>
          <w:szCs w:val="22"/>
        </w:rPr>
      </w:pPr>
      <w:r w:rsidRPr="00580891">
        <w:rPr>
          <w:rFonts w:ascii="Times New Roman" w:hAnsi="Times New Roman"/>
          <w:b/>
          <w:szCs w:val="22"/>
        </w:rPr>
        <w:t>Tablo 2.5.</w:t>
      </w:r>
      <w:r w:rsidRPr="00F03AF1">
        <w:rPr>
          <w:rFonts w:ascii="Times New Roman" w:hAnsi="Times New Roman"/>
          <w:szCs w:val="22"/>
        </w:rPr>
        <w:t xml:space="preserve"> Bazı nikel alaşımlarının katılaşma reaksi</w:t>
      </w:r>
      <w:r w:rsidR="00394D34" w:rsidRPr="00F03AF1">
        <w:rPr>
          <w:rFonts w:ascii="Times New Roman" w:hAnsi="Times New Roman"/>
          <w:szCs w:val="22"/>
        </w:rPr>
        <w:t>yonu sonucunda oluşan fazlar [54</w:t>
      </w:r>
      <w:r w:rsidR="001D522A">
        <w:rPr>
          <w:rFonts w:ascii="Times New Roman" w:hAnsi="Times New Roman"/>
          <w:szCs w:val="22"/>
        </w:rPr>
        <w:t>]</w:t>
      </w:r>
    </w:p>
    <w:tbl>
      <w:tblPr>
        <w:tblStyle w:val="TabloKlavuzu"/>
        <w:tblW w:w="9013" w:type="dxa"/>
        <w:jc w:val="center"/>
        <w:tblLook w:val="04A0"/>
      </w:tblPr>
      <w:tblGrid>
        <w:gridCol w:w="3004"/>
        <w:gridCol w:w="3652"/>
        <w:gridCol w:w="2357"/>
      </w:tblGrid>
      <w:tr w:rsidR="000D2D19" w:rsidRPr="000D2D19" w:rsidTr="00AF0498">
        <w:trPr>
          <w:trHeight w:hRule="exact" w:val="340"/>
          <w:jc w:val="center"/>
        </w:trPr>
        <w:tc>
          <w:tcPr>
            <w:tcW w:w="3004" w:type="dxa"/>
            <w:vAlign w:val="center"/>
          </w:tcPr>
          <w:p w:rsidR="000D2D19" w:rsidRPr="001D522A" w:rsidRDefault="000D2D19" w:rsidP="000D2D19">
            <w:pPr>
              <w:jc w:val="center"/>
              <w:rPr>
                <w:rFonts w:ascii="Times New Roman" w:hAnsi="Times New Roman"/>
                <w:b/>
                <w:szCs w:val="22"/>
              </w:rPr>
            </w:pPr>
            <w:r w:rsidRPr="001D522A">
              <w:rPr>
                <w:rFonts w:ascii="Times New Roman" w:hAnsi="Times New Roman"/>
                <w:b/>
                <w:szCs w:val="22"/>
              </w:rPr>
              <w:t>Alaşım</w:t>
            </w:r>
          </w:p>
        </w:tc>
        <w:tc>
          <w:tcPr>
            <w:tcW w:w="3652" w:type="dxa"/>
            <w:vAlign w:val="center"/>
          </w:tcPr>
          <w:p w:rsidR="000D2D19" w:rsidRPr="001D522A" w:rsidRDefault="000D2D19" w:rsidP="000D2D19">
            <w:pPr>
              <w:jc w:val="center"/>
              <w:rPr>
                <w:rFonts w:ascii="Times New Roman" w:hAnsi="Times New Roman"/>
                <w:b/>
                <w:szCs w:val="22"/>
              </w:rPr>
            </w:pPr>
            <w:r w:rsidRPr="001D522A">
              <w:rPr>
                <w:rFonts w:ascii="Times New Roman" w:hAnsi="Times New Roman"/>
                <w:b/>
                <w:szCs w:val="22"/>
              </w:rPr>
              <w:t>Katılaşma Reaksiyonu</w:t>
            </w:r>
          </w:p>
        </w:tc>
        <w:tc>
          <w:tcPr>
            <w:tcW w:w="2357" w:type="dxa"/>
            <w:vAlign w:val="center"/>
          </w:tcPr>
          <w:p w:rsidR="000D2D19" w:rsidRPr="001D522A" w:rsidRDefault="000D2D19" w:rsidP="000D2D19">
            <w:pPr>
              <w:jc w:val="center"/>
              <w:rPr>
                <w:rFonts w:ascii="Times New Roman" w:hAnsi="Times New Roman"/>
                <w:b/>
                <w:szCs w:val="22"/>
              </w:rPr>
            </w:pPr>
            <w:r w:rsidRPr="001D522A">
              <w:rPr>
                <w:rFonts w:ascii="Times New Roman" w:hAnsi="Times New Roman"/>
                <w:b/>
                <w:szCs w:val="22"/>
              </w:rPr>
              <w:t>Sıcaklık °C</w:t>
            </w:r>
          </w:p>
        </w:tc>
      </w:tr>
      <w:tr w:rsidR="000D2D19" w:rsidRPr="000D2D19" w:rsidTr="00AF0498">
        <w:trPr>
          <w:trHeight w:hRule="exact" w:val="340"/>
          <w:jc w:val="center"/>
        </w:trPr>
        <w:tc>
          <w:tcPr>
            <w:tcW w:w="3004" w:type="dxa"/>
            <w:vAlign w:val="center"/>
          </w:tcPr>
          <w:p w:rsidR="000D2D19" w:rsidRPr="000D2D19" w:rsidRDefault="00CD7EB4" w:rsidP="000D2D19">
            <w:pPr>
              <w:jc w:val="center"/>
              <w:rPr>
                <w:rFonts w:ascii="Times New Roman" w:hAnsi="Times New Roman"/>
                <w:szCs w:val="22"/>
              </w:rPr>
            </w:pPr>
            <w:r>
              <w:rPr>
                <w:rFonts w:ascii="Times New Roman" w:hAnsi="Times New Roman"/>
                <w:szCs w:val="22"/>
              </w:rPr>
              <w:t>B-2</w:t>
            </w:r>
          </w:p>
        </w:tc>
        <w:tc>
          <w:tcPr>
            <w:tcW w:w="3652" w:type="dxa"/>
            <w:vAlign w:val="center"/>
          </w:tcPr>
          <w:p w:rsidR="000D2D19" w:rsidRPr="000D2D19" w:rsidRDefault="001D522A" w:rsidP="000D2D19">
            <w:pPr>
              <w:jc w:val="center"/>
              <w:rPr>
                <w:rFonts w:ascii="Times New Roman" w:hAnsi="Times New Roman"/>
                <w:szCs w:val="22"/>
              </w:rPr>
            </w:pPr>
            <w:r>
              <w:rPr>
                <w:rFonts w:ascii="Times New Roman" w:hAnsi="Times New Roman"/>
                <w:noProof/>
                <w:szCs w:val="22"/>
                <w:lang w:eastAsia="tr-TR"/>
              </w:rPr>
              <w:t>L → L + Ɣ + M</w:t>
            </w:r>
            <w:r w:rsidRPr="001D522A">
              <w:rPr>
                <w:rFonts w:ascii="Times New Roman" w:hAnsi="Times New Roman"/>
                <w:noProof/>
                <w:szCs w:val="22"/>
                <w:vertAlign w:val="subscript"/>
                <w:lang w:eastAsia="tr-TR"/>
              </w:rPr>
              <w:t>6</w:t>
            </w:r>
            <w:r>
              <w:rPr>
                <w:rFonts w:ascii="Times New Roman" w:hAnsi="Times New Roman"/>
                <w:noProof/>
                <w:szCs w:val="22"/>
                <w:lang w:eastAsia="tr-TR"/>
              </w:rPr>
              <w:t>C</w:t>
            </w:r>
          </w:p>
        </w:tc>
        <w:tc>
          <w:tcPr>
            <w:tcW w:w="2357" w:type="dxa"/>
            <w:vAlign w:val="center"/>
          </w:tcPr>
          <w:p w:rsidR="000D2D19" w:rsidRPr="000D2D19" w:rsidRDefault="000D2D19" w:rsidP="000D2D19">
            <w:pPr>
              <w:jc w:val="center"/>
              <w:rPr>
                <w:rFonts w:ascii="Times New Roman" w:hAnsi="Times New Roman"/>
                <w:szCs w:val="22"/>
              </w:rPr>
            </w:pPr>
            <w:r>
              <w:rPr>
                <w:rFonts w:ascii="Times New Roman" w:hAnsi="Times New Roman"/>
                <w:szCs w:val="22"/>
              </w:rPr>
              <w:t>1277</w:t>
            </w:r>
          </w:p>
        </w:tc>
      </w:tr>
      <w:tr w:rsidR="000D2D19" w:rsidRPr="000D2D19" w:rsidTr="00AF0498">
        <w:trPr>
          <w:trHeight w:hRule="exact" w:val="340"/>
          <w:jc w:val="center"/>
        </w:trPr>
        <w:tc>
          <w:tcPr>
            <w:tcW w:w="3004" w:type="dxa"/>
            <w:vAlign w:val="center"/>
          </w:tcPr>
          <w:p w:rsidR="000D2D19" w:rsidRPr="000D2D19" w:rsidRDefault="00CD7EB4" w:rsidP="000D2D19">
            <w:pPr>
              <w:jc w:val="center"/>
              <w:rPr>
                <w:rFonts w:ascii="Times New Roman" w:hAnsi="Times New Roman"/>
                <w:szCs w:val="22"/>
              </w:rPr>
            </w:pPr>
            <w:r>
              <w:rPr>
                <w:rFonts w:ascii="Times New Roman" w:hAnsi="Times New Roman"/>
                <w:szCs w:val="22"/>
              </w:rPr>
              <w:t>W</w:t>
            </w:r>
          </w:p>
        </w:tc>
        <w:tc>
          <w:tcPr>
            <w:tcW w:w="3652" w:type="dxa"/>
            <w:vAlign w:val="center"/>
          </w:tcPr>
          <w:p w:rsidR="000D2D19" w:rsidRPr="000D2D19" w:rsidRDefault="001D522A" w:rsidP="000D2D19">
            <w:pPr>
              <w:jc w:val="center"/>
              <w:rPr>
                <w:rFonts w:ascii="Times New Roman" w:hAnsi="Times New Roman"/>
                <w:szCs w:val="22"/>
              </w:rPr>
            </w:pPr>
            <w:r>
              <w:rPr>
                <w:rFonts w:ascii="Times New Roman" w:hAnsi="Times New Roman"/>
                <w:noProof/>
                <w:szCs w:val="22"/>
                <w:lang w:eastAsia="tr-TR"/>
              </w:rPr>
              <w:t>L → L + Ɣ + P</w:t>
            </w:r>
          </w:p>
        </w:tc>
        <w:tc>
          <w:tcPr>
            <w:tcW w:w="2357" w:type="dxa"/>
            <w:vAlign w:val="center"/>
          </w:tcPr>
          <w:p w:rsidR="000D2D19" w:rsidRPr="000D2D19" w:rsidRDefault="000D2D19" w:rsidP="000D2D19">
            <w:pPr>
              <w:jc w:val="center"/>
              <w:rPr>
                <w:rFonts w:ascii="Times New Roman" w:hAnsi="Times New Roman"/>
                <w:szCs w:val="22"/>
              </w:rPr>
            </w:pPr>
            <w:r>
              <w:rPr>
                <w:rFonts w:ascii="Times New Roman" w:hAnsi="Times New Roman"/>
                <w:szCs w:val="22"/>
              </w:rPr>
              <w:t>1250</w:t>
            </w:r>
          </w:p>
        </w:tc>
      </w:tr>
      <w:tr w:rsidR="000D2D19" w:rsidRPr="000D2D19" w:rsidTr="00AF0498">
        <w:trPr>
          <w:trHeight w:hRule="exact" w:val="340"/>
          <w:jc w:val="center"/>
        </w:trPr>
        <w:tc>
          <w:tcPr>
            <w:tcW w:w="3004" w:type="dxa"/>
            <w:vAlign w:val="center"/>
          </w:tcPr>
          <w:p w:rsidR="000D2D19" w:rsidRPr="000D2D19" w:rsidRDefault="00CD7EB4" w:rsidP="000D2D19">
            <w:pPr>
              <w:jc w:val="center"/>
              <w:rPr>
                <w:rFonts w:ascii="Times New Roman" w:hAnsi="Times New Roman"/>
                <w:szCs w:val="22"/>
              </w:rPr>
            </w:pPr>
            <w:r>
              <w:rPr>
                <w:rFonts w:ascii="Times New Roman" w:hAnsi="Times New Roman"/>
                <w:szCs w:val="22"/>
              </w:rPr>
              <w:t>C-22</w:t>
            </w:r>
          </w:p>
        </w:tc>
        <w:tc>
          <w:tcPr>
            <w:tcW w:w="3652" w:type="dxa"/>
            <w:vAlign w:val="center"/>
          </w:tcPr>
          <w:p w:rsidR="000D2D19" w:rsidRPr="000D2D19" w:rsidRDefault="001D522A" w:rsidP="000D2D19">
            <w:pPr>
              <w:jc w:val="center"/>
              <w:rPr>
                <w:rFonts w:ascii="Times New Roman" w:hAnsi="Times New Roman"/>
                <w:szCs w:val="22"/>
              </w:rPr>
            </w:pPr>
            <w:r>
              <w:rPr>
                <w:rFonts w:ascii="Times New Roman" w:hAnsi="Times New Roman"/>
                <w:noProof/>
                <w:szCs w:val="22"/>
                <w:lang w:eastAsia="tr-TR"/>
              </w:rPr>
              <w:t>L → L + Ɣ + σ</w:t>
            </w:r>
          </w:p>
        </w:tc>
        <w:tc>
          <w:tcPr>
            <w:tcW w:w="2357" w:type="dxa"/>
            <w:vAlign w:val="center"/>
          </w:tcPr>
          <w:p w:rsidR="000D2D19" w:rsidRPr="000D2D19" w:rsidRDefault="000D2D19" w:rsidP="000D2D19">
            <w:pPr>
              <w:jc w:val="center"/>
              <w:rPr>
                <w:rFonts w:ascii="Times New Roman" w:hAnsi="Times New Roman"/>
                <w:szCs w:val="22"/>
              </w:rPr>
            </w:pPr>
            <w:r>
              <w:rPr>
                <w:rFonts w:ascii="Times New Roman" w:hAnsi="Times New Roman"/>
                <w:szCs w:val="22"/>
              </w:rPr>
              <w:t>1285</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C-276</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P</w:t>
            </w:r>
          </w:p>
        </w:tc>
        <w:tc>
          <w:tcPr>
            <w:tcW w:w="2357" w:type="dxa"/>
            <w:vAlign w:val="center"/>
          </w:tcPr>
          <w:p w:rsidR="00CD7EB4" w:rsidRDefault="00CD7EB4" w:rsidP="00CD7EB4">
            <w:pPr>
              <w:jc w:val="center"/>
              <w:rPr>
                <w:rFonts w:ascii="Times New Roman" w:hAnsi="Times New Roman"/>
                <w:szCs w:val="22"/>
              </w:rPr>
            </w:pPr>
            <w:r>
              <w:rPr>
                <w:rFonts w:ascii="Times New Roman" w:hAnsi="Times New Roman"/>
                <w:szCs w:val="22"/>
              </w:rPr>
              <w:t>1285</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242</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M</w:t>
            </w:r>
            <w:r w:rsidRPr="001D522A">
              <w:rPr>
                <w:rFonts w:ascii="Times New Roman" w:hAnsi="Times New Roman"/>
                <w:noProof/>
                <w:szCs w:val="22"/>
                <w:vertAlign w:val="subscript"/>
                <w:lang w:eastAsia="tr-TR"/>
              </w:rPr>
              <w:t>6</w:t>
            </w:r>
            <w:r>
              <w:rPr>
                <w:rFonts w:ascii="Times New Roman" w:hAnsi="Times New Roman"/>
                <w:noProof/>
                <w:szCs w:val="22"/>
                <w:lang w:eastAsia="tr-TR"/>
              </w:rPr>
              <w:t>C</w:t>
            </w:r>
          </w:p>
        </w:tc>
        <w:tc>
          <w:tcPr>
            <w:tcW w:w="2357"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1260</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625 (0,03 Si; 0,009 C)</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Laves</w:t>
            </w:r>
          </w:p>
        </w:tc>
        <w:tc>
          <w:tcPr>
            <w:tcW w:w="2357"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1150</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625 (0,03 Si; 0,009 C)</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NbC</w:t>
            </w:r>
          </w:p>
        </w:tc>
        <w:tc>
          <w:tcPr>
            <w:tcW w:w="2357"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1246</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625 (0,03 Si; 0,009 C)</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Laves</w:t>
            </w:r>
          </w:p>
        </w:tc>
        <w:tc>
          <w:tcPr>
            <w:tcW w:w="2357"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1148</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625 (0,03 Si; 0,009 C)</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Laves</w:t>
            </w:r>
          </w:p>
        </w:tc>
        <w:tc>
          <w:tcPr>
            <w:tcW w:w="2357" w:type="dxa"/>
            <w:vAlign w:val="center"/>
          </w:tcPr>
          <w:p w:rsidR="00CD7EB4" w:rsidRDefault="00CD7EB4" w:rsidP="00CD7EB4">
            <w:pPr>
              <w:jc w:val="center"/>
              <w:rPr>
                <w:rFonts w:ascii="Times New Roman" w:hAnsi="Times New Roman"/>
                <w:szCs w:val="22"/>
              </w:rPr>
            </w:pPr>
            <w:r>
              <w:rPr>
                <w:rFonts w:ascii="Times New Roman" w:hAnsi="Times New Roman"/>
                <w:szCs w:val="22"/>
              </w:rPr>
              <w:t>1158</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HR-160</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(Ni, Co)</w:t>
            </w:r>
            <w:r w:rsidRPr="001D522A">
              <w:rPr>
                <w:rFonts w:ascii="Times New Roman" w:hAnsi="Times New Roman"/>
                <w:noProof/>
                <w:szCs w:val="22"/>
                <w:vertAlign w:val="subscript"/>
                <w:lang w:eastAsia="tr-TR"/>
              </w:rPr>
              <w:t>16</w:t>
            </w:r>
            <w:r>
              <w:rPr>
                <w:rFonts w:ascii="Times New Roman" w:hAnsi="Times New Roman"/>
                <w:noProof/>
                <w:szCs w:val="22"/>
                <w:lang w:eastAsia="tr-TR"/>
              </w:rPr>
              <w:t>(Ti,Cr)</w:t>
            </w:r>
            <w:r w:rsidRPr="001D522A">
              <w:rPr>
                <w:rFonts w:ascii="Times New Roman" w:hAnsi="Times New Roman"/>
                <w:noProof/>
                <w:szCs w:val="22"/>
                <w:vertAlign w:val="subscript"/>
                <w:lang w:eastAsia="tr-TR"/>
              </w:rPr>
              <w:t>6</w:t>
            </w:r>
            <w:r>
              <w:rPr>
                <w:rFonts w:ascii="Times New Roman" w:hAnsi="Times New Roman"/>
                <w:noProof/>
                <w:szCs w:val="22"/>
                <w:lang w:eastAsia="tr-TR"/>
              </w:rPr>
              <w:t>Si</w:t>
            </w:r>
            <w:r w:rsidRPr="001D522A">
              <w:rPr>
                <w:rFonts w:ascii="Times New Roman" w:hAnsi="Times New Roman"/>
                <w:noProof/>
                <w:szCs w:val="22"/>
                <w:vertAlign w:val="subscript"/>
                <w:lang w:eastAsia="tr-TR"/>
              </w:rPr>
              <w:t>7</w:t>
            </w:r>
          </w:p>
        </w:tc>
        <w:tc>
          <w:tcPr>
            <w:tcW w:w="2357" w:type="dxa"/>
            <w:vAlign w:val="center"/>
          </w:tcPr>
          <w:p w:rsidR="00CD7EB4" w:rsidRDefault="00CD7EB4" w:rsidP="00CD7EB4">
            <w:pPr>
              <w:tabs>
                <w:tab w:val="left" w:pos="1875"/>
              </w:tabs>
              <w:jc w:val="center"/>
              <w:rPr>
                <w:rFonts w:ascii="Times New Roman" w:hAnsi="Times New Roman"/>
                <w:szCs w:val="22"/>
              </w:rPr>
            </w:pPr>
            <w:r>
              <w:rPr>
                <w:rFonts w:ascii="Times New Roman" w:hAnsi="Times New Roman"/>
                <w:szCs w:val="22"/>
              </w:rPr>
              <w:t>1162</w:t>
            </w:r>
          </w:p>
        </w:tc>
      </w:tr>
      <w:tr w:rsidR="00CD7EB4" w:rsidRPr="000D2D19" w:rsidTr="00AF0498">
        <w:trPr>
          <w:trHeight w:hRule="exact" w:val="340"/>
          <w:jc w:val="center"/>
        </w:trPr>
        <w:tc>
          <w:tcPr>
            <w:tcW w:w="3004" w:type="dxa"/>
            <w:vAlign w:val="center"/>
          </w:tcPr>
          <w:p w:rsidR="00CD7EB4" w:rsidRPr="000D2D19" w:rsidRDefault="00CD7EB4" w:rsidP="00CD7EB4">
            <w:pPr>
              <w:jc w:val="center"/>
              <w:rPr>
                <w:rFonts w:ascii="Times New Roman" w:hAnsi="Times New Roman"/>
                <w:szCs w:val="22"/>
              </w:rPr>
            </w:pPr>
            <w:r>
              <w:rPr>
                <w:rFonts w:ascii="Times New Roman" w:hAnsi="Times New Roman"/>
                <w:szCs w:val="22"/>
              </w:rPr>
              <w:t>C-4 Gd</w:t>
            </w:r>
          </w:p>
        </w:tc>
        <w:tc>
          <w:tcPr>
            <w:tcW w:w="3652" w:type="dxa"/>
            <w:vAlign w:val="center"/>
          </w:tcPr>
          <w:p w:rsidR="00CD7EB4" w:rsidRPr="000D2D19" w:rsidRDefault="001D522A" w:rsidP="00CD7EB4">
            <w:pPr>
              <w:jc w:val="center"/>
              <w:rPr>
                <w:rFonts w:ascii="Times New Roman" w:hAnsi="Times New Roman"/>
                <w:szCs w:val="22"/>
              </w:rPr>
            </w:pPr>
            <w:r>
              <w:rPr>
                <w:rFonts w:ascii="Times New Roman" w:hAnsi="Times New Roman"/>
                <w:noProof/>
                <w:szCs w:val="22"/>
                <w:lang w:eastAsia="tr-TR"/>
              </w:rPr>
              <w:t>L → L + Ɣ + M</w:t>
            </w:r>
            <w:r>
              <w:rPr>
                <w:rFonts w:ascii="Times New Roman" w:hAnsi="Times New Roman"/>
                <w:noProof/>
                <w:szCs w:val="22"/>
                <w:vertAlign w:val="subscript"/>
                <w:lang w:eastAsia="tr-TR"/>
              </w:rPr>
              <w:t>5</w:t>
            </w:r>
            <w:r>
              <w:rPr>
                <w:rFonts w:ascii="Times New Roman" w:hAnsi="Times New Roman"/>
                <w:noProof/>
                <w:szCs w:val="22"/>
                <w:lang w:eastAsia="tr-TR"/>
              </w:rPr>
              <w:t>Gd</w:t>
            </w:r>
          </w:p>
        </w:tc>
        <w:tc>
          <w:tcPr>
            <w:tcW w:w="2357" w:type="dxa"/>
            <w:vAlign w:val="center"/>
          </w:tcPr>
          <w:p w:rsidR="00CD7EB4" w:rsidRDefault="00CD7EB4" w:rsidP="00CD7EB4">
            <w:pPr>
              <w:jc w:val="center"/>
              <w:rPr>
                <w:rFonts w:ascii="Times New Roman" w:hAnsi="Times New Roman"/>
                <w:szCs w:val="22"/>
              </w:rPr>
            </w:pPr>
            <w:r>
              <w:rPr>
                <w:rFonts w:ascii="Times New Roman" w:hAnsi="Times New Roman"/>
                <w:szCs w:val="22"/>
              </w:rPr>
              <w:t>1258</w:t>
            </w:r>
          </w:p>
        </w:tc>
      </w:tr>
    </w:tbl>
    <w:p w:rsidR="004A7278" w:rsidRDefault="004A7278" w:rsidP="001D522A">
      <w:pPr>
        <w:spacing w:line="360" w:lineRule="auto"/>
        <w:rPr>
          <w:rFonts w:asciiTheme="majorHAnsi" w:hAnsiTheme="majorHAnsi"/>
          <w:szCs w:val="22"/>
        </w:rPr>
      </w:pPr>
    </w:p>
    <w:p w:rsidR="007D720D" w:rsidRPr="00F03AF1" w:rsidRDefault="00C42CBC" w:rsidP="00165B55">
      <w:pPr>
        <w:spacing w:line="360" w:lineRule="auto"/>
        <w:jc w:val="both"/>
        <w:rPr>
          <w:rFonts w:ascii="Times New Roman" w:hAnsi="Times New Roman"/>
          <w:szCs w:val="22"/>
        </w:rPr>
      </w:pPr>
      <w:r>
        <w:rPr>
          <w:rFonts w:asciiTheme="majorHAnsi" w:hAnsiTheme="majorHAnsi"/>
          <w:szCs w:val="22"/>
        </w:rPr>
        <w:tab/>
      </w:r>
      <w:r w:rsidR="00F678D9">
        <w:rPr>
          <w:rFonts w:ascii="Times New Roman" w:hAnsi="Times New Roman"/>
          <w:szCs w:val="22"/>
        </w:rPr>
        <w:t>Ramkumar, vd.</w:t>
      </w:r>
      <w:r w:rsidR="007D720D" w:rsidRPr="00F03AF1">
        <w:rPr>
          <w:rFonts w:ascii="Times New Roman" w:hAnsi="Times New Roman"/>
          <w:szCs w:val="22"/>
        </w:rPr>
        <w:t xml:space="preserve"> çalışmalarında </w:t>
      </w:r>
      <w:r w:rsidR="00263849" w:rsidRPr="00F03AF1">
        <w:rPr>
          <w:rFonts w:ascii="Times New Roman" w:hAnsi="Times New Roman"/>
          <w:szCs w:val="22"/>
        </w:rPr>
        <w:t xml:space="preserve">4 mm kalınlığındaki </w:t>
      </w:r>
      <w:r w:rsidR="007D720D" w:rsidRPr="00F03AF1">
        <w:rPr>
          <w:rFonts w:ascii="Times New Roman" w:hAnsi="Times New Roman"/>
          <w:szCs w:val="22"/>
        </w:rPr>
        <w:t xml:space="preserve">Inconel 718 ile AISI 316L malzemeleri TIG kaynak yöntemi kullanarak birleştirmeyi denemişlerdir. </w:t>
      </w:r>
      <w:r w:rsidR="00087966" w:rsidRPr="00F03AF1">
        <w:rPr>
          <w:rFonts w:ascii="Times New Roman" w:hAnsi="Times New Roman"/>
          <w:szCs w:val="22"/>
        </w:rPr>
        <w:t xml:space="preserve">Uygun penetrasyon için </w:t>
      </w:r>
      <w:r w:rsidR="00263849" w:rsidRPr="00F03AF1">
        <w:rPr>
          <w:rFonts w:ascii="Times New Roman" w:hAnsi="Times New Roman"/>
          <w:szCs w:val="22"/>
        </w:rPr>
        <w:t>penetrasyon derinliğ</w:t>
      </w:r>
      <w:r w:rsidR="00087966" w:rsidRPr="00F03AF1">
        <w:rPr>
          <w:rFonts w:ascii="Times New Roman" w:hAnsi="Times New Roman"/>
          <w:szCs w:val="22"/>
        </w:rPr>
        <w:t>i/penetrasyon genişliği oran verisini kullanmışlardır</w:t>
      </w:r>
      <w:r w:rsidR="00F678D9">
        <w:rPr>
          <w:rFonts w:ascii="Times New Roman" w:hAnsi="Times New Roman"/>
          <w:szCs w:val="22"/>
        </w:rPr>
        <w:t xml:space="preserve"> [66]</w:t>
      </w:r>
      <w:r w:rsidR="00087966" w:rsidRPr="00F03AF1">
        <w:rPr>
          <w:rFonts w:ascii="Times New Roman" w:hAnsi="Times New Roman"/>
          <w:szCs w:val="22"/>
        </w:rPr>
        <w:t xml:space="preserve">. </w:t>
      </w:r>
      <w:r w:rsidR="007D720D" w:rsidRPr="00F03AF1">
        <w:rPr>
          <w:rFonts w:ascii="Times New Roman" w:hAnsi="Times New Roman"/>
          <w:szCs w:val="22"/>
        </w:rPr>
        <w:t xml:space="preserve">Çalışma kapsamında önce malzemeleri aynı malzemeler olacak şekilde (Inconel 718 + Inconel 718 ve AISI 316L + AISI 316L), ardından birbirleriyle (Inconel 718 + AISI 316L) kaynatmışlardır. </w:t>
      </w:r>
      <w:r w:rsidR="0003238A" w:rsidRPr="00F03AF1">
        <w:rPr>
          <w:rFonts w:ascii="Times New Roman" w:hAnsi="Times New Roman"/>
          <w:szCs w:val="22"/>
        </w:rPr>
        <w:t>Deney sonuçlarında çoklu paso kaynak işleminde tam penetrasyon sağlamışlardır. Numunelerin mikro yapı özelliklerini Taramalı Elektron Mikroskopu - Scanning Electron Microscope (SEM) – yardımıyla, mekanik öz</w:t>
      </w:r>
      <w:r w:rsidR="00087966" w:rsidRPr="00F03AF1">
        <w:rPr>
          <w:rFonts w:ascii="Times New Roman" w:hAnsi="Times New Roman"/>
          <w:szCs w:val="22"/>
        </w:rPr>
        <w:t xml:space="preserve">ellikler için de </w:t>
      </w:r>
      <w:r w:rsidR="00087966" w:rsidRPr="00F03AF1">
        <w:rPr>
          <w:rFonts w:ascii="Times New Roman" w:hAnsi="Times New Roman"/>
          <w:szCs w:val="22"/>
        </w:rPr>
        <w:lastRenderedPageBreak/>
        <w:t xml:space="preserve">bir dizi test </w:t>
      </w:r>
      <w:r w:rsidR="0003238A" w:rsidRPr="00F03AF1">
        <w:rPr>
          <w:rFonts w:ascii="Times New Roman" w:hAnsi="Times New Roman"/>
          <w:szCs w:val="22"/>
        </w:rPr>
        <w:t xml:space="preserve">ile incelemişlerdir.  </w:t>
      </w:r>
      <w:r w:rsidR="007D720D" w:rsidRPr="00F03AF1">
        <w:rPr>
          <w:rFonts w:ascii="Times New Roman" w:hAnsi="Times New Roman"/>
          <w:szCs w:val="22"/>
        </w:rPr>
        <w:t xml:space="preserve">Deneyler sonucunda farklı metallerin kaynak sertliğinin, her iki aynı metal kaynak sertliğinden fazla olduğunu tespit etmişlerdir. Bu durumu kaynak esnasında ITAB’da oluşan Cr ve Ni çökeltilerinin sebep olduğu kanaatine varmışlardır. </w:t>
      </w:r>
      <w:r w:rsidR="00087966" w:rsidRPr="00F03AF1">
        <w:rPr>
          <w:rFonts w:ascii="Times New Roman" w:hAnsi="Times New Roman"/>
          <w:szCs w:val="22"/>
        </w:rPr>
        <w:t xml:space="preserve">Bununla birlikte parametrelerin malzemenin korozyon direncine olan etkilerini incelemişlerdir. </w:t>
      </w:r>
      <w:r w:rsidR="007D720D" w:rsidRPr="00F03AF1">
        <w:rPr>
          <w:rFonts w:ascii="Times New Roman" w:hAnsi="Times New Roman"/>
          <w:szCs w:val="22"/>
        </w:rPr>
        <w:t>Çalışma kapsamında yapılan korozyon</w:t>
      </w:r>
      <w:r w:rsidR="002F654F" w:rsidRPr="00F03AF1">
        <w:rPr>
          <w:rFonts w:ascii="Times New Roman" w:hAnsi="Times New Roman"/>
          <w:szCs w:val="22"/>
        </w:rPr>
        <w:t xml:space="preserve"> testlerinde de en fazla kütle</w:t>
      </w:r>
      <w:r w:rsidR="007D720D" w:rsidRPr="00F03AF1">
        <w:rPr>
          <w:rFonts w:ascii="Times New Roman" w:hAnsi="Times New Roman"/>
          <w:szCs w:val="22"/>
        </w:rPr>
        <w:t xml:space="preserve"> kaybı farklı metallerin kayn</w:t>
      </w:r>
      <w:r w:rsidR="00087966" w:rsidRPr="00F03AF1">
        <w:rPr>
          <w:rFonts w:ascii="Times New Roman" w:hAnsi="Times New Roman"/>
          <w:szCs w:val="22"/>
        </w:rPr>
        <w:t xml:space="preserve">ak testinde meydana gelmiştir. En az malzeme kaybı ise AISI 316 L malzemenin aynı malzeme ile kaynatılması deneyinde gerçekleşmiştir. Bu sonuçlara göre farklı malzemelerin birbirleri ile kaynatılması sonucunda oluşan ikincil fazların korozyon direncini azalttığı sonucuna varılmaktadır. </w:t>
      </w:r>
      <w:r w:rsidR="007D720D" w:rsidRPr="00F03AF1">
        <w:rPr>
          <w:rFonts w:ascii="Times New Roman" w:hAnsi="Times New Roman"/>
          <w:szCs w:val="22"/>
        </w:rPr>
        <w:t xml:space="preserve"> </w:t>
      </w:r>
    </w:p>
    <w:p w:rsidR="007A5FA0" w:rsidRPr="00F03AF1" w:rsidRDefault="007E23FA" w:rsidP="007E23FA">
      <w:pPr>
        <w:spacing w:line="360" w:lineRule="auto"/>
        <w:ind w:firstLine="708"/>
        <w:jc w:val="both"/>
        <w:rPr>
          <w:rFonts w:ascii="Times New Roman" w:hAnsi="Times New Roman"/>
          <w:szCs w:val="22"/>
        </w:rPr>
      </w:pPr>
      <w:r w:rsidRPr="00F03AF1">
        <w:rPr>
          <w:rFonts w:ascii="Times New Roman" w:hAnsi="Times New Roman"/>
          <w:szCs w:val="22"/>
        </w:rPr>
        <w:t>Farklı metallerin kaynağında dikkat edilmesi gereken parametreler, aynı metal kaynağına göre daha fazla önem arz etmektedir. Farklı metal kaynağında en çok dikkat edilmesi gereken husus uygun dolgu metalinin seçilmesidir. Seçilecek olan kaynak metalinin her iki metalin mümkün olduğunca farklı ortak özelliklerini sağlaması gereklidir. Farklı fiziksel ve kimyasal özelliklere sahip iki metale bir de kaynak dolgu metalinin eklenmesi ile kaynak havuzunda üç farklı ergimiş metalin bulunacağı göz ö</w:t>
      </w:r>
      <w:r w:rsidR="002172AE" w:rsidRPr="00F03AF1">
        <w:rPr>
          <w:rFonts w:ascii="Times New Roman" w:hAnsi="Times New Roman"/>
          <w:szCs w:val="22"/>
        </w:rPr>
        <w:t>nüne al</w:t>
      </w:r>
      <w:r w:rsidR="00BA40E2">
        <w:rPr>
          <w:rFonts w:ascii="Times New Roman" w:hAnsi="Times New Roman"/>
          <w:szCs w:val="22"/>
        </w:rPr>
        <w:t>ınmalıdır. Prabu, vd.</w:t>
      </w:r>
      <w:r w:rsidRPr="00F03AF1">
        <w:rPr>
          <w:rFonts w:ascii="Times New Roman" w:hAnsi="Times New Roman"/>
          <w:szCs w:val="22"/>
        </w:rPr>
        <w:t xml:space="preserve"> </w:t>
      </w:r>
      <w:r w:rsidR="0031702E" w:rsidRPr="00F03AF1">
        <w:rPr>
          <w:rFonts w:ascii="Times New Roman" w:hAnsi="Times New Roman"/>
          <w:szCs w:val="22"/>
        </w:rPr>
        <w:t xml:space="preserve">5 mm kalınlığındaki </w:t>
      </w:r>
      <w:r w:rsidRPr="00F03AF1">
        <w:rPr>
          <w:rFonts w:ascii="Times New Roman" w:hAnsi="Times New Roman"/>
          <w:szCs w:val="22"/>
        </w:rPr>
        <w:t xml:space="preserve">Inconel 625 ve AISI 904L malzemeleri </w:t>
      </w:r>
      <w:r w:rsidR="0031702E" w:rsidRPr="00F03AF1">
        <w:rPr>
          <w:rFonts w:ascii="Times New Roman" w:hAnsi="Times New Roman"/>
          <w:szCs w:val="22"/>
        </w:rPr>
        <w:t xml:space="preserve">sürekli akım </w:t>
      </w:r>
      <w:r w:rsidRPr="00F03AF1">
        <w:rPr>
          <w:rFonts w:ascii="Times New Roman" w:hAnsi="Times New Roman"/>
          <w:szCs w:val="22"/>
        </w:rPr>
        <w:t>TIG kaynak yöntemiyle birleştirdikleri çalışmalarında, dolgu metali olarak ErNiCrMo-4 ve ERNiCrCoMo-1 malzemelerini kullanmışlardır</w:t>
      </w:r>
      <w:r w:rsidR="00F678D9">
        <w:rPr>
          <w:rFonts w:ascii="Times New Roman" w:hAnsi="Times New Roman"/>
          <w:szCs w:val="22"/>
        </w:rPr>
        <w:t xml:space="preserve"> [67]</w:t>
      </w:r>
      <w:r w:rsidRPr="00F03AF1">
        <w:rPr>
          <w:rFonts w:ascii="Times New Roman" w:hAnsi="Times New Roman"/>
          <w:szCs w:val="22"/>
        </w:rPr>
        <w:t xml:space="preserve">. </w:t>
      </w:r>
      <w:r w:rsidR="0031702E" w:rsidRPr="00F03AF1">
        <w:rPr>
          <w:rFonts w:ascii="Times New Roman" w:hAnsi="Times New Roman"/>
          <w:szCs w:val="22"/>
        </w:rPr>
        <w:t xml:space="preserve">Araştırmacılar yaptıkları deneylerde her iki dolgu metali de boşluksuz, gözeneksiz, çatlaksız ve tam penetrasyonlu kaynak parçaları elde etmişlerdir. </w:t>
      </w:r>
      <w:r w:rsidR="007532D3" w:rsidRPr="00F03AF1">
        <w:rPr>
          <w:rFonts w:ascii="Times New Roman" w:hAnsi="Times New Roman"/>
          <w:szCs w:val="22"/>
        </w:rPr>
        <w:t xml:space="preserve">ERNiCrCoMo-1 dolgu metali ile yapılan kaynaktaki çökeltilerin, ErNiCrMo-4 dolgu metali ile yapılan kaynağa göre daha geniş ve görünür olduğunu tespit etmişlerdir. Bu duruma ERNiCrCoMo-1 dolgu metali kimyasal yapısında bulunan C elementinin sebep olduğunu belirlemişlerdir. Bununla birlikte Ni esaslı dolgu metalleri ile AISI 904 L malzemesinin kimyasal özellikleri farklı olduğu için; AISI 904L </w:t>
      </w:r>
      <w:r w:rsidR="007A5FA0" w:rsidRPr="00F03AF1">
        <w:rPr>
          <w:rFonts w:ascii="Times New Roman" w:hAnsi="Times New Roman"/>
          <w:szCs w:val="22"/>
        </w:rPr>
        <w:t xml:space="preserve">tarafında kalan karışmamış bölgenin, Inconel 625 tarafına göre daha geniş olduğunu tespit etmişlerdir. </w:t>
      </w:r>
    </w:p>
    <w:p w:rsidR="00712226" w:rsidRPr="00F03AF1" w:rsidRDefault="005554AB" w:rsidP="007A5FA0">
      <w:pPr>
        <w:spacing w:line="360" w:lineRule="auto"/>
        <w:ind w:firstLine="708"/>
        <w:jc w:val="both"/>
        <w:rPr>
          <w:rFonts w:ascii="Times New Roman" w:hAnsi="Times New Roman"/>
          <w:szCs w:val="22"/>
        </w:rPr>
      </w:pPr>
      <w:r w:rsidRPr="00F03AF1">
        <w:rPr>
          <w:rFonts w:ascii="Times New Roman" w:hAnsi="Times New Roman"/>
          <w:szCs w:val="22"/>
        </w:rPr>
        <w:t>Naffakh</w:t>
      </w:r>
      <w:r w:rsidR="00BA40E2">
        <w:rPr>
          <w:rFonts w:ascii="Times New Roman" w:hAnsi="Times New Roman"/>
          <w:szCs w:val="22"/>
        </w:rPr>
        <w:t xml:space="preserve"> vd.</w:t>
      </w:r>
      <w:r w:rsidR="007A5FA0" w:rsidRPr="00F03AF1">
        <w:rPr>
          <w:rFonts w:ascii="Times New Roman" w:hAnsi="Times New Roman"/>
          <w:szCs w:val="22"/>
        </w:rPr>
        <w:t xml:space="preserve"> </w:t>
      </w:r>
      <w:r w:rsidR="00670C87" w:rsidRPr="00F03AF1">
        <w:rPr>
          <w:rFonts w:ascii="Times New Roman" w:hAnsi="Times New Roman"/>
          <w:szCs w:val="22"/>
        </w:rPr>
        <w:t xml:space="preserve">12 mm kalınlığındaki </w:t>
      </w:r>
      <w:r w:rsidR="007A5FA0" w:rsidRPr="00F03AF1">
        <w:rPr>
          <w:rFonts w:ascii="Times New Roman" w:hAnsi="Times New Roman"/>
          <w:szCs w:val="22"/>
        </w:rPr>
        <w:t xml:space="preserve">Inconel 657 ile AISI 310 malzemenin </w:t>
      </w:r>
      <w:r w:rsidR="00670C87" w:rsidRPr="00F03AF1">
        <w:rPr>
          <w:rFonts w:ascii="Times New Roman" w:hAnsi="Times New Roman"/>
          <w:szCs w:val="22"/>
        </w:rPr>
        <w:t xml:space="preserve">manuel </w:t>
      </w:r>
      <w:r w:rsidR="007A5FA0" w:rsidRPr="00F03AF1">
        <w:rPr>
          <w:rFonts w:ascii="Times New Roman" w:hAnsi="Times New Roman"/>
          <w:szCs w:val="22"/>
        </w:rPr>
        <w:t>TIG kaynak yöntemiyle birleştirilmesinde dört farklı dolgu metali olarak Inconel 82, Inconel A, Inconel 617 ve TIG 310 malzemelerini kullanmışlardır</w:t>
      </w:r>
      <w:r w:rsidR="00BA40E2">
        <w:rPr>
          <w:rFonts w:ascii="Times New Roman" w:hAnsi="Times New Roman"/>
          <w:szCs w:val="22"/>
        </w:rPr>
        <w:t xml:space="preserve"> [68]</w:t>
      </w:r>
      <w:r w:rsidR="007A5FA0" w:rsidRPr="00F03AF1">
        <w:rPr>
          <w:rFonts w:ascii="Times New Roman" w:hAnsi="Times New Roman"/>
          <w:szCs w:val="22"/>
        </w:rPr>
        <w:t>.</w:t>
      </w:r>
      <w:r w:rsidR="00712226" w:rsidRPr="00F03AF1">
        <w:rPr>
          <w:rFonts w:ascii="Times New Roman" w:hAnsi="Times New Roman"/>
          <w:szCs w:val="22"/>
        </w:rPr>
        <w:t xml:space="preserve"> Kaynak işlemleri sonucunda numuneler, gerilim giderme amaçlı 1000°C’de 100 saat boyunca ısıl işleme maruz bırakılmışlardır.</w:t>
      </w:r>
      <w:r w:rsidR="007A5FA0" w:rsidRPr="00F03AF1">
        <w:rPr>
          <w:rFonts w:ascii="Times New Roman" w:hAnsi="Times New Roman"/>
          <w:szCs w:val="22"/>
        </w:rPr>
        <w:t xml:space="preserve"> Çalışmalar neticesinde Inconel 617 dolgu metali Mo içeriği sebebiyle kırılgan fazların oluşumuna yol açmıştır. TIG 310 dolgu metali ile yapılan kaynakta ise mikro yapıda sürekli çökeltiler gözlemlenmiştir. Inconel 82 dolgu metali ise kaynakta NbC karbürlerinin oluşumuna sebep olurken Inconel A dolgu metalinde böyle bir durum tespit edilmemiştir. </w:t>
      </w:r>
      <w:r w:rsidRPr="00F03AF1">
        <w:rPr>
          <w:rFonts w:ascii="Times New Roman" w:hAnsi="Times New Roman"/>
          <w:szCs w:val="22"/>
        </w:rPr>
        <w:t xml:space="preserve">Inconel 657 tarafındaki karışmamış bölgeyi azaltmak için kaynak sonrası ısıl işlem uygulaması yapılmış ve belirli oranda netice alınmıştır. </w:t>
      </w:r>
      <w:r w:rsidR="00712226" w:rsidRPr="00F03AF1">
        <w:rPr>
          <w:rFonts w:ascii="Times New Roman" w:hAnsi="Times New Roman"/>
          <w:szCs w:val="22"/>
        </w:rPr>
        <w:t xml:space="preserve">Inconel 82 ve Inconel A metalleri için ısıl işlem öncesi ve sonrası arasındaki mikro yapısal özellikler arasında farklılıklar gözlenmemiştir. Bu durum bu iki metal ile yapılan kaynakların yüksek sıcaklıklarda iyi bir ısıl kararlılık gösterdiğinin kanıtıdır. Fakat bu durum Inconel 617 ve AISI 310 ile yapılan kaynaklar aynı kararlılığı gösterememişlerdir. </w:t>
      </w:r>
    </w:p>
    <w:p w:rsidR="007E23FA" w:rsidRPr="00F03AF1" w:rsidRDefault="00BA40E2" w:rsidP="00712226">
      <w:pPr>
        <w:spacing w:line="360" w:lineRule="auto"/>
        <w:ind w:firstLine="708"/>
        <w:jc w:val="both"/>
        <w:rPr>
          <w:rFonts w:ascii="Times New Roman" w:hAnsi="Times New Roman"/>
          <w:szCs w:val="22"/>
        </w:rPr>
      </w:pPr>
      <w:r>
        <w:rPr>
          <w:rFonts w:ascii="Times New Roman" w:hAnsi="Times New Roman"/>
          <w:szCs w:val="22"/>
        </w:rPr>
        <w:lastRenderedPageBreak/>
        <w:t>Mortezaie ve Shamanian</w:t>
      </w:r>
      <w:r w:rsidR="005554AB" w:rsidRPr="00F03AF1">
        <w:rPr>
          <w:rFonts w:ascii="Times New Roman" w:hAnsi="Times New Roman"/>
          <w:szCs w:val="22"/>
        </w:rPr>
        <w:t xml:space="preserve"> ise </w:t>
      </w:r>
      <w:r w:rsidR="00812849" w:rsidRPr="00F03AF1">
        <w:rPr>
          <w:rFonts w:ascii="Times New Roman" w:hAnsi="Times New Roman"/>
          <w:szCs w:val="22"/>
        </w:rPr>
        <w:t xml:space="preserve">10 mm kalınlığındaki </w:t>
      </w:r>
      <w:r w:rsidR="005554AB" w:rsidRPr="00F03AF1">
        <w:rPr>
          <w:rFonts w:ascii="Times New Roman" w:hAnsi="Times New Roman"/>
          <w:szCs w:val="22"/>
        </w:rPr>
        <w:t>Incone</w:t>
      </w:r>
      <w:r w:rsidR="00812849" w:rsidRPr="00F03AF1">
        <w:rPr>
          <w:rFonts w:ascii="Times New Roman" w:hAnsi="Times New Roman"/>
          <w:szCs w:val="22"/>
        </w:rPr>
        <w:t>l 718 ve AISI 310 malzemelerin manuel</w:t>
      </w:r>
      <w:r w:rsidR="005554AB" w:rsidRPr="00F03AF1">
        <w:rPr>
          <w:rFonts w:ascii="Times New Roman" w:hAnsi="Times New Roman"/>
          <w:szCs w:val="22"/>
        </w:rPr>
        <w:t xml:space="preserve"> TIG kaynak yöntemiyle birleşt</w:t>
      </w:r>
      <w:r w:rsidR="00812849" w:rsidRPr="00F03AF1">
        <w:rPr>
          <w:rFonts w:ascii="Times New Roman" w:hAnsi="Times New Roman"/>
          <w:szCs w:val="22"/>
        </w:rPr>
        <w:t>irilmesinde, mikro yapı, mekanik özellikler ve korozyon dayanımını inceleyen bir çalışma yapmışlardır</w:t>
      </w:r>
      <w:r>
        <w:rPr>
          <w:rFonts w:ascii="Times New Roman" w:hAnsi="Times New Roman"/>
          <w:szCs w:val="22"/>
        </w:rPr>
        <w:t xml:space="preserve"> [1]</w:t>
      </w:r>
      <w:r w:rsidR="00812849" w:rsidRPr="00F03AF1">
        <w:rPr>
          <w:rFonts w:ascii="Times New Roman" w:hAnsi="Times New Roman"/>
          <w:szCs w:val="22"/>
        </w:rPr>
        <w:t xml:space="preserve">. </w:t>
      </w:r>
      <w:r w:rsidR="005554AB" w:rsidRPr="00F03AF1">
        <w:rPr>
          <w:rFonts w:ascii="Times New Roman" w:hAnsi="Times New Roman"/>
          <w:szCs w:val="22"/>
        </w:rPr>
        <w:t xml:space="preserve"> Inconel 625, Inconel 82 ve TIG 310 dolgu metallerini kullanmışlardır. </w:t>
      </w:r>
      <w:r w:rsidR="00812849" w:rsidRPr="00F03AF1">
        <w:rPr>
          <w:rFonts w:ascii="Times New Roman" w:hAnsi="Times New Roman"/>
          <w:szCs w:val="22"/>
        </w:rPr>
        <w:t>Ni ve Mo elementlerinin tekrar dağılımı katılaşma esnasında, Inconel 625 kısmında kolonlu dentritik ve eş eksenli mikro yapı oluşumuna sebep olmuştur.</w:t>
      </w:r>
      <w:r w:rsidR="00016721" w:rsidRPr="00F03AF1">
        <w:rPr>
          <w:rFonts w:ascii="Times New Roman" w:hAnsi="Times New Roman"/>
          <w:szCs w:val="22"/>
        </w:rPr>
        <w:t xml:space="preserve"> Çekme testi sonuçlarına göre her üç metal ile yapılan sonuçlarda uygun sonuçlar elde edilmiştir. Darbe testinde de Inconel 82 en yüksek direnci gösterirken TIG 310 en düşük direnci </w:t>
      </w:r>
      <w:r w:rsidR="00C53382" w:rsidRPr="00F03AF1">
        <w:rPr>
          <w:rFonts w:ascii="Times New Roman" w:hAnsi="Times New Roman"/>
          <w:szCs w:val="22"/>
        </w:rPr>
        <w:t>gösterilmiştir</w:t>
      </w:r>
      <w:r w:rsidR="00016721" w:rsidRPr="00F03AF1">
        <w:rPr>
          <w:rFonts w:ascii="Times New Roman" w:hAnsi="Times New Roman"/>
          <w:szCs w:val="22"/>
        </w:rPr>
        <w:t>. Araştırmacılar TIG 310 kaynak telini Inconel 718 ve AISI 310 malzemelerinin birbirleri ile kaynağı için önermemektedir.</w:t>
      </w:r>
      <w:r w:rsidR="00812849" w:rsidRPr="00F03AF1">
        <w:rPr>
          <w:rFonts w:ascii="Times New Roman" w:hAnsi="Times New Roman"/>
          <w:szCs w:val="22"/>
        </w:rPr>
        <w:t xml:space="preserve">  </w:t>
      </w:r>
      <w:r w:rsidR="005554AB" w:rsidRPr="00F03AF1">
        <w:rPr>
          <w:rFonts w:ascii="Times New Roman" w:hAnsi="Times New Roman"/>
          <w:szCs w:val="22"/>
        </w:rPr>
        <w:t>Çalışma sonucunda Inconel 82 dolgu metali ile yapılan kaynağın korozyon direncinin en yüksek ve mekanik özelliklerinin en iyi olduğu sonuçlarına ulaşmışlardır.</w:t>
      </w:r>
    </w:p>
    <w:p w:rsidR="00016721" w:rsidRPr="00F03AF1" w:rsidRDefault="00BA40E2" w:rsidP="009753B5">
      <w:pPr>
        <w:spacing w:line="360" w:lineRule="auto"/>
        <w:ind w:firstLine="708"/>
        <w:jc w:val="both"/>
        <w:rPr>
          <w:rFonts w:ascii="Times New Roman" w:hAnsi="Times New Roman"/>
          <w:szCs w:val="22"/>
        </w:rPr>
      </w:pPr>
      <w:r>
        <w:rPr>
          <w:rFonts w:ascii="Times New Roman" w:hAnsi="Times New Roman"/>
          <w:szCs w:val="22"/>
        </w:rPr>
        <w:t>Ramkumar, vd.</w:t>
      </w:r>
      <w:r w:rsidR="005554AB" w:rsidRPr="00F03AF1">
        <w:rPr>
          <w:rFonts w:ascii="Times New Roman" w:hAnsi="Times New Roman"/>
          <w:szCs w:val="22"/>
        </w:rPr>
        <w:t xml:space="preserve"> Inconel 718 ve AISI 316L malzemelerinin kaynağında kaynak telinin ve kaynak çeşidinin </w:t>
      </w:r>
      <w:r w:rsidR="0055444E">
        <w:rPr>
          <w:rFonts w:ascii="Times New Roman" w:hAnsi="Times New Roman"/>
          <w:szCs w:val="22"/>
        </w:rPr>
        <w:t xml:space="preserve">malzemelerin </w:t>
      </w:r>
      <w:r w:rsidR="00016721" w:rsidRPr="00F03AF1">
        <w:rPr>
          <w:rFonts w:ascii="Times New Roman" w:hAnsi="Times New Roman"/>
          <w:szCs w:val="22"/>
        </w:rPr>
        <w:t>yapısal etkiler</w:t>
      </w:r>
      <w:r w:rsidR="0055444E">
        <w:rPr>
          <w:rFonts w:ascii="Times New Roman" w:hAnsi="Times New Roman"/>
          <w:szCs w:val="22"/>
        </w:rPr>
        <w:t>i</w:t>
      </w:r>
      <w:r w:rsidR="00016721" w:rsidRPr="00F03AF1">
        <w:rPr>
          <w:rFonts w:ascii="Times New Roman" w:hAnsi="Times New Roman"/>
          <w:szCs w:val="22"/>
        </w:rPr>
        <w:t xml:space="preserve"> olan </w:t>
      </w:r>
      <w:r w:rsidR="005554AB" w:rsidRPr="00F03AF1">
        <w:rPr>
          <w:rFonts w:ascii="Times New Roman" w:hAnsi="Times New Roman"/>
          <w:szCs w:val="22"/>
        </w:rPr>
        <w:t>etkilerini incelenmişlerdir</w:t>
      </w:r>
      <w:r>
        <w:rPr>
          <w:rFonts w:ascii="Times New Roman" w:hAnsi="Times New Roman"/>
          <w:szCs w:val="22"/>
        </w:rPr>
        <w:t xml:space="preserve"> [69]</w:t>
      </w:r>
      <w:r w:rsidR="005554AB" w:rsidRPr="00F03AF1">
        <w:rPr>
          <w:rFonts w:ascii="Times New Roman" w:hAnsi="Times New Roman"/>
          <w:szCs w:val="22"/>
        </w:rPr>
        <w:t xml:space="preserve">. </w:t>
      </w:r>
      <w:r w:rsidR="00016721" w:rsidRPr="00F03AF1">
        <w:rPr>
          <w:rFonts w:ascii="Times New Roman" w:hAnsi="Times New Roman"/>
          <w:szCs w:val="22"/>
        </w:rPr>
        <w:t>5 mm kalınlığındaki ana metalleri kullanarak yapmış oldukları ç</w:t>
      </w:r>
      <w:r w:rsidR="005F2930" w:rsidRPr="00F03AF1">
        <w:rPr>
          <w:rFonts w:ascii="Times New Roman" w:hAnsi="Times New Roman"/>
          <w:szCs w:val="22"/>
        </w:rPr>
        <w:t>alışmalarında</w:t>
      </w:r>
      <w:r w:rsidR="00016721" w:rsidRPr="00F03AF1">
        <w:rPr>
          <w:rFonts w:ascii="Times New Roman" w:hAnsi="Times New Roman"/>
          <w:szCs w:val="22"/>
        </w:rPr>
        <w:t>,</w:t>
      </w:r>
      <w:r w:rsidR="005F2930" w:rsidRPr="00F03AF1">
        <w:rPr>
          <w:rFonts w:ascii="Times New Roman" w:hAnsi="Times New Roman"/>
          <w:szCs w:val="22"/>
        </w:rPr>
        <w:t xml:space="preserve"> ER2553 ve ERNiCu-7 olmak üzere iki farklı dolgu metali kullanmışlardır. Bununla birlikte kaynak yöntemi olarak da sürekli akım TIG ve darbeli akım TIG kaynak yöntemlerini kullanmışlardır. </w:t>
      </w:r>
      <w:r w:rsidR="00016721" w:rsidRPr="00F03AF1">
        <w:rPr>
          <w:rFonts w:ascii="Times New Roman" w:hAnsi="Times New Roman"/>
          <w:szCs w:val="22"/>
        </w:rPr>
        <w:t xml:space="preserve">TIG kaynak yöntemi neticesinde, içeriğindeki yüksek Nb ve Mo elementleri sebebiyle Inconel 718 metali ITAB’ında ikincil fazların oluşumu beklendiği gibi gerçekleşmiştir. </w:t>
      </w:r>
      <w:r w:rsidR="009753B5" w:rsidRPr="00F03AF1">
        <w:rPr>
          <w:rFonts w:ascii="Times New Roman" w:hAnsi="Times New Roman"/>
          <w:szCs w:val="22"/>
        </w:rPr>
        <w:t>Çekme testleri sonuçlarında bütün kopmalar AISI 316 L tarafında oluşmuştur. ERNiCu-7 dolgu metali yapılan sürekli ve darbeli akım kaynaklarında en iyi çekme dayanımı sonuçları elde edilmiştir. Sonuç olarak darbeli akım ile çökelti oluşumunun engellenmesinde nispeten başarı sağlamışlardır. Nb elementi içermeyen ERNiCu-7 dolgu metali ile de NbC karbürlerinin oluşumunun önüne geçmiş ve mekanik özelliklerin de iyileştirmesini sağlamıştır.</w:t>
      </w:r>
      <w:r w:rsidR="0055444E">
        <w:rPr>
          <w:rFonts w:ascii="Times New Roman" w:hAnsi="Times New Roman"/>
          <w:szCs w:val="22"/>
        </w:rPr>
        <w:t xml:space="preserve"> Çalışmanın ana fikirlerinden birisi olan Nb</w:t>
      </w:r>
      <w:r w:rsidR="00F73515">
        <w:rPr>
          <w:rFonts w:ascii="Times New Roman" w:hAnsi="Times New Roman"/>
          <w:szCs w:val="22"/>
        </w:rPr>
        <w:t xml:space="preserve"> içermeyen dolgu metali kullanarak, Nb elementinin çöeklti oluşumuna etkilerini incelemektedir. Neticeye göre Nb içermeyen dolgu metali çökelti olşumunu engellemiştir. </w:t>
      </w:r>
    </w:p>
    <w:p w:rsidR="00B03F55" w:rsidRPr="00F03AF1" w:rsidRDefault="00B03F55" w:rsidP="009753B5">
      <w:pPr>
        <w:spacing w:line="360" w:lineRule="auto"/>
        <w:ind w:firstLine="708"/>
        <w:jc w:val="both"/>
        <w:rPr>
          <w:rFonts w:ascii="Times New Roman" w:hAnsi="Times New Roman"/>
          <w:szCs w:val="22"/>
        </w:rPr>
      </w:pPr>
      <w:r w:rsidRPr="00F03AF1">
        <w:rPr>
          <w:rFonts w:ascii="Times New Roman" w:hAnsi="Times New Roman"/>
          <w:szCs w:val="22"/>
        </w:rPr>
        <w:t xml:space="preserve">Şekil </w:t>
      </w:r>
      <w:r w:rsidR="00417A52" w:rsidRPr="00F03AF1">
        <w:rPr>
          <w:rFonts w:ascii="Times New Roman" w:hAnsi="Times New Roman"/>
          <w:szCs w:val="22"/>
        </w:rPr>
        <w:t>2.27.’d</w:t>
      </w:r>
      <w:r w:rsidR="00C456A3" w:rsidRPr="00F03AF1">
        <w:rPr>
          <w:rFonts w:ascii="Times New Roman" w:hAnsi="Times New Roman"/>
          <w:szCs w:val="22"/>
        </w:rPr>
        <w:t xml:space="preserve">e Inconel 718 alaşımının bir dizi deneyler ile yapılmış </w:t>
      </w:r>
      <w:r w:rsidR="00394D34" w:rsidRPr="00F03AF1">
        <w:rPr>
          <w:rFonts w:ascii="Times New Roman" w:hAnsi="Times New Roman"/>
          <w:szCs w:val="22"/>
        </w:rPr>
        <w:t>katılaşma eğir</w:t>
      </w:r>
      <w:r w:rsidR="00AA6592">
        <w:rPr>
          <w:rFonts w:ascii="Times New Roman" w:hAnsi="Times New Roman"/>
          <w:szCs w:val="22"/>
        </w:rPr>
        <w:t>isi</w:t>
      </w:r>
      <w:r w:rsidR="00394D34" w:rsidRPr="00F03AF1">
        <w:rPr>
          <w:rFonts w:ascii="Times New Roman" w:hAnsi="Times New Roman"/>
          <w:szCs w:val="22"/>
        </w:rPr>
        <w:t xml:space="preserve"> verilmiştir</w:t>
      </w:r>
      <w:r w:rsidR="00BA40E2">
        <w:rPr>
          <w:rFonts w:ascii="Times New Roman" w:hAnsi="Times New Roman"/>
          <w:szCs w:val="22"/>
        </w:rPr>
        <w:t xml:space="preserve"> </w:t>
      </w:r>
      <w:r w:rsidR="00394D34" w:rsidRPr="00F03AF1">
        <w:rPr>
          <w:rFonts w:ascii="Times New Roman" w:hAnsi="Times New Roman"/>
          <w:szCs w:val="22"/>
        </w:rPr>
        <w:t>[54</w:t>
      </w:r>
      <w:r w:rsidR="00C456A3" w:rsidRPr="00F03AF1">
        <w:rPr>
          <w:rFonts w:ascii="Times New Roman" w:hAnsi="Times New Roman"/>
          <w:szCs w:val="22"/>
        </w:rPr>
        <w:t>]. 1. ve 2. noktalar sırasıyla nominal katı haldeki ve sıvı haldeki sıcaklıkları göstermektedir.  3. nokta sıvı ve katı arasındaki bir sıcaklığı göstermektedir. 5. ve 6. Noktalar sırasıyla Ɣ ve Laves bileşiklerinin oluşum noktalarını temsil etmektedir. 7</w:t>
      </w:r>
      <w:r w:rsidR="00A40316">
        <w:rPr>
          <w:rFonts w:ascii="Times New Roman" w:hAnsi="Times New Roman"/>
          <w:szCs w:val="22"/>
        </w:rPr>
        <w:t>. nokta ise alaşım içerisinde Nb</w:t>
      </w:r>
      <w:r w:rsidR="00C456A3" w:rsidRPr="00F03AF1">
        <w:rPr>
          <w:rFonts w:ascii="Times New Roman" w:hAnsi="Times New Roman"/>
          <w:szCs w:val="22"/>
        </w:rPr>
        <w:t xml:space="preserve"> elementinin çözünürlük limitini göstermektedir. </w:t>
      </w:r>
      <w:r w:rsidR="0055444E">
        <w:rPr>
          <w:rFonts w:ascii="Times New Roman" w:hAnsi="Times New Roman"/>
          <w:szCs w:val="22"/>
        </w:rPr>
        <w:t xml:space="preserve">Şekilde Nb elementinin gerek C elementi le birleşerek NbC karbülerinin oluşturması, gerek Laves fazlarının oluşumu gösterilmetedir. </w:t>
      </w:r>
    </w:p>
    <w:p w:rsidR="00897084" w:rsidRPr="00F03AF1" w:rsidRDefault="00897084" w:rsidP="00897084">
      <w:pPr>
        <w:spacing w:line="360" w:lineRule="auto"/>
        <w:ind w:firstLine="708"/>
        <w:jc w:val="both"/>
        <w:rPr>
          <w:rFonts w:ascii="Times New Roman" w:hAnsi="Times New Roman"/>
          <w:szCs w:val="22"/>
        </w:rPr>
      </w:pPr>
      <w:r w:rsidRPr="00F03AF1">
        <w:rPr>
          <w:rFonts w:ascii="Times New Roman" w:hAnsi="Times New Roman"/>
          <w:szCs w:val="22"/>
        </w:rPr>
        <w:t>Hejripour ve Aidun, çalışmalarında 6,25 mm kalınlığındaki Inconel 718 ve AISI 410 malzemelerinin manuel TIG kaynak yöntemiyle birleştirilmesi üzerine deneyler yapmışlardır</w:t>
      </w:r>
      <w:r w:rsidR="00BA40E2">
        <w:rPr>
          <w:rFonts w:ascii="Times New Roman" w:hAnsi="Times New Roman"/>
          <w:szCs w:val="22"/>
        </w:rPr>
        <w:t xml:space="preserve"> [70]</w:t>
      </w:r>
      <w:r w:rsidRPr="00F03AF1">
        <w:rPr>
          <w:rFonts w:ascii="Times New Roman" w:hAnsi="Times New Roman"/>
          <w:szCs w:val="22"/>
        </w:rPr>
        <w:t>. Şekil</w:t>
      </w:r>
      <w:r w:rsidR="00417A52" w:rsidRPr="00F03AF1">
        <w:rPr>
          <w:rFonts w:ascii="Times New Roman" w:hAnsi="Times New Roman"/>
          <w:szCs w:val="22"/>
        </w:rPr>
        <w:t xml:space="preserve"> 2.28.’de</w:t>
      </w:r>
      <w:r w:rsidRPr="00F03AF1">
        <w:rPr>
          <w:rFonts w:ascii="Times New Roman" w:hAnsi="Times New Roman"/>
          <w:szCs w:val="22"/>
        </w:rPr>
        <w:t xml:space="preserve"> gösterildiği gibi 718-410 ve 82-410 metallerinin kombinasyonu olarak dolgu metali seçimi yapmışlardır. Mikro yapı incelemelerinde kaynak neticesinde oluşan ikincil fazlar karışmamış ergimiş bölge olarak Inconel 718 metalinin ITAB’ında ve AISI 410 metalinin interfaz bölgesinde tespit edilmiştir. İkincil fazların ve karışmamış ergimiş bölgelerin çekme testini olumsuz etkilediğini tespit edilmemiştir. Bununla birlikte</w:t>
      </w:r>
      <w:r w:rsidR="00AA6592">
        <w:rPr>
          <w:rFonts w:ascii="Times New Roman" w:hAnsi="Times New Roman"/>
          <w:szCs w:val="22"/>
        </w:rPr>
        <w:t xml:space="preserve"> yapılan eğme testlerinde</w:t>
      </w:r>
      <w:r w:rsidRPr="00F03AF1">
        <w:rPr>
          <w:rFonts w:ascii="Times New Roman" w:hAnsi="Times New Roman"/>
          <w:szCs w:val="22"/>
        </w:rPr>
        <w:t xml:space="preserve"> ikincil fazların kaynak sünekliği üzerine </w:t>
      </w:r>
      <w:r w:rsidRPr="00F03AF1">
        <w:rPr>
          <w:rFonts w:ascii="Times New Roman" w:hAnsi="Times New Roman"/>
          <w:szCs w:val="22"/>
        </w:rPr>
        <w:lastRenderedPageBreak/>
        <w:t>olumsuz etkileri olduğu kanıtlanmıştır.  Kaynak tellerini birleştirmelerindeki amaç her iki ana metale en yakın özellikteki dolgu metalini belirleyebilmektedir. 718-410 çifti ile yapılan kaynakta Nb elementinin varlığından dolayı ikincil fazların oluşumu meydana gelmiştir.</w:t>
      </w:r>
      <w:r w:rsidR="00A40316">
        <w:rPr>
          <w:rFonts w:ascii="Times New Roman" w:hAnsi="Times New Roman"/>
          <w:szCs w:val="22"/>
        </w:rPr>
        <w:t xml:space="preserve"> Mikro yapı incelemeleri ve mekanik testler sonucuna</w:t>
      </w:r>
      <w:r w:rsidRPr="00F03AF1">
        <w:rPr>
          <w:rFonts w:ascii="Times New Roman" w:hAnsi="Times New Roman"/>
          <w:szCs w:val="22"/>
        </w:rPr>
        <w:t xml:space="preserve"> 82-410 çifti ile yapılan </w:t>
      </w:r>
      <w:r w:rsidR="00A40316">
        <w:rPr>
          <w:rFonts w:ascii="Times New Roman" w:hAnsi="Times New Roman"/>
          <w:szCs w:val="22"/>
        </w:rPr>
        <w:t>kaynakların</w:t>
      </w:r>
      <w:r w:rsidRPr="00F03AF1">
        <w:rPr>
          <w:rFonts w:ascii="Times New Roman" w:hAnsi="Times New Roman"/>
          <w:szCs w:val="22"/>
        </w:rPr>
        <w:t xml:space="preserve"> daha iyi mekanik özelliklerin oluşumu tespit edilmiştir. </w:t>
      </w:r>
    </w:p>
    <w:p w:rsidR="00897084" w:rsidRDefault="00897084" w:rsidP="00897084">
      <w:pPr>
        <w:spacing w:line="360" w:lineRule="auto"/>
        <w:ind w:firstLine="708"/>
        <w:jc w:val="both"/>
        <w:rPr>
          <w:rFonts w:asciiTheme="majorHAnsi" w:hAnsiTheme="majorHAnsi"/>
          <w:szCs w:val="22"/>
        </w:rPr>
      </w:pPr>
    </w:p>
    <w:p w:rsidR="000A4D00" w:rsidRDefault="00B03F55" w:rsidP="00AF0498">
      <w:pPr>
        <w:jc w:val="center"/>
        <w:rPr>
          <w:rFonts w:asciiTheme="majorHAnsi" w:hAnsiTheme="majorHAnsi"/>
          <w:szCs w:val="22"/>
        </w:rPr>
      </w:pPr>
      <w:r>
        <w:rPr>
          <w:noProof/>
          <w:lang w:eastAsia="tr-TR"/>
        </w:rPr>
        <w:drawing>
          <wp:inline distT="0" distB="0" distL="0" distR="0">
            <wp:extent cx="4362450" cy="335907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4376541" cy="3369927"/>
                    </a:xfrm>
                    <a:prstGeom prst="rect">
                      <a:avLst/>
                    </a:prstGeom>
                  </pic:spPr>
                </pic:pic>
              </a:graphicData>
            </a:graphic>
          </wp:inline>
        </w:drawing>
      </w:r>
    </w:p>
    <w:p w:rsidR="00C456A3" w:rsidRPr="00F03AF1" w:rsidRDefault="00417A52" w:rsidP="00AF0498">
      <w:pPr>
        <w:tabs>
          <w:tab w:val="left" w:pos="0"/>
          <w:tab w:val="left" w:pos="180"/>
        </w:tabs>
        <w:jc w:val="center"/>
        <w:rPr>
          <w:rFonts w:ascii="Times New Roman" w:hAnsi="Times New Roman"/>
          <w:szCs w:val="22"/>
        </w:rPr>
      </w:pPr>
      <w:r w:rsidRPr="00B36CB0">
        <w:rPr>
          <w:rFonts w:ascii="Times New Roman" w:hAnsi="Times New Roman"/>
          <w:b/>
          <w:szCs w:val="22"/>
        </w:rPr>
        <w:t>Şekil 2.27</w:t>
      </w:r>
      <w:r w:rsidR="00C456A3" w:rsidRPr="00B36CB0">
        <w:rPr>
          <w:rFonts w:ascii="Times New Roman" w:hAnsi="Times New Roman"/>
          <w:b/>
          <w:szCs w:val="22"/>
        </w:rPr>
        <w:t>.</w:t>
      </w:r>
      <w:r w:rsidR="00C456A3" w:rsidRPr="00F03AF1">
        <w:rPr>
          <w:rFonts w:ascii="Times New Roman" w:hAnsi="Times New Roman"/>
          <w:szCs w:val="22"/>
        </w:rPr>
        <w:t xml:space="preserve"> Inconel 718 alaşımı katılaş</w:t>
      </w:r>
      <w:r w:rsidR="00385D89" w:rsidRPr="00F03AF1">
        <w:rPr>
          <w:rFonts w:ascii="Times New Roman" w:hAnsi="Times New Roman"/>
          <w:szCs w:val="22"/>
        </w:rPr>
        <w:t>ma eğ</w:t>
      </w:r>
      <w:r w:rsidR="00C42CBC" w:rsidRPr="00F03AF1">
        <w:rPr>
          <w:rFonts w:ascii="Times New Roman" w:hAnsi="Times New Roman"/>
          <w:szCs w:val="22"/>
        </w:rPr>
        <w:t>risi [65</w:t>
      </w:r>
      <w:r w:rsidR="00C456A3" w:rsidRPr="00F03AF1">
        <w:rPr>
          <w:rFonts w:ascii="Times New Roman" w:hAnsi="Times New Roman"/>
          <w:szCs w:val="22"/>
        </w:rPr>
        <w:t>]</w:t>
      </w:r>
    </w:p>
    <w:p w:rsidR="00C456A3" w:rsidRPr="00F03AF1" w:rsidRDefault="00C456A3" w:rsidP="00B03F55">
      <w:pPr>
        <w:spacing w:line="360" w:lineRule="auto"/>
        <w:ind w:firstLine="708"/>
        <w:jc w:val="center"/>
        <w:rPr>
          <w:rFonts w:ascii="Times New Roman" w:hAnsi="Times New Roman"/>
          <w:szCs w:val="22"/>
        </w:rPr>
      </w:pPr>
    </w:p>
    <w:p w:rsidR="008D2AA8" w:rsidRPr="00F03AF1" w:rsidRDefault="00BA40E2" w:rsidP="008D2AA8">
      <w:pPr>
        <w:spacing w:line="360" w:lineRule="auto"/>
        <w:ind w:firstLine="708"/>
        <w:jc w:val="both"/>
        <w:rPr>
          <w:rFonts w:ascii="Times New Roman" w:hAnsi="Times New Roman"/>
          <w:szCs w:val="22"/>
        </w:rPr>
      </w:pPr>
      <w:r>
        <w:rPr>
          <w:rFonts w:ascii="Times New Roman" w:hAnsi="Times New Roman"/>
          <w:szCs w:val="22"/>
        </w:rPr>
        <w:t xml:space="preserve">Kumar, vd. </w:t>
      </w:r>
      <w:r w:rsidR="008D2AA8" w:rsidRPr="00F03AF1">
        <w:rPr>
          <w:rFonts w:ascii="Times New Roman" w:hAnsi="Times New Roman"/>
          <w:szCs w:val="22"/>
        </w:rPr>
        <w:t xml:space="preserve"> 5 mm kalınlığındaki Inconel 625 ile AISI 316L malzemelerin birbirleriyle kaynağı konusunda yapmış oldukları çalışmalarında ERNiCr-3 ve ER2209 dolgu tellerini kullanmışlardır</w:t>
      </w:r>
      <w:r>
        <w:rPr>
          <w:rFonts w:ascii="Times New Roman" w:hAnsi="Times New Roman"/>
          <w:szCs w:val="22"/>
        </w:rPr>
        <w:t xml:space="preserve"> [71]</w:t>
      </w:r>
      <w:r w:rsidR="008D2AA8" w:rsidRPr="00F03AF1">
        <w:rPr>
          <w:rFonts w:ascii="Times New Roman" w:hAnsi="Times New Roman"/>
          <w:szCs w:val="22"/>
        </w:rPr>
        <w:t xml:space="preserve">. Kaynak çeşidi olarak sürekli akım ve darbeli akım TIG kaynak metodunu kullanmışlar ve deney parçalarını mekanik ve mikro yapı özelliklerini incelemişlerdir. Yapılan deneylerde her iki dolgu metali için de uygun kaynak parçaları elde ettiklerini belirtmişlerdir. Bütün çekme testlerinde kırılma bölgesinin AISI 316L malzemesinin ana metal bölümde oluştuğu tespit edilmiştir. Çentik darbe deneyi sonuçlarına göre en iyi sonuç sürekli akım TIG kaynak yönteminde elde edilmiştir. Mikro yapı incelemelerinde ise ERNiCr-3 dolgu metali ile yapılan deneylerde Inconel 625 ITAB’da ikincil fazların oluştuğu tespit edilmiştir. Fakat darbeli akım kaynak yöntemi sayesinde bu ikincil fazların azaldığı gözlenmiştir. Kaynak bölgelerinde ise tanecik sınır göçleri tespit edilmiş fakat bunların kırılganlığa sebep olmadığı kanaati getirilmiştir. Çalışma sonucuna göre darbeli akım TIG kaynak yöntemiyle ve ERNiCr-3 dolgu metali ile yapılan kaynakların mikro yapısal ve mekanik olarak en uygun sonuçları gösterdiği tespit edilmiştir. </w:t>
      </w:r>
    </w:p>
    <w:p w:rsidR="008D2AA8" w:rsidRPr="00F03AF1" w:rsidRDefault="00BC7559" w:rsidP="00897084">
      <w:pPr>
        <w:spacing w:line="360" w:lineRule="auto"/>
        <w:ind w:firstLine="708"/>
        <w:jc w:val="both"/>
        <w:rPr>
          <w:rFonts w:ascii="Times New Roman" w:hAnsi="Times New Roman"/>
          <w:szCs w:val="22"/>
        </w:rPr>
      </w:pPr>
      <w:r>
        <w:rPr>
          <w:rFonts w:ascii="Times New Roman" w:hAnsi="Times New Roman"/>
          <w:szCs w:val="22"/>
        </w:rPr>
        <w:t xml:space="preserve">Kourdani ve Haghighi </w:t>
      </w:r>
      <w:r w:rsidR="00897084" w:rsidRPr="00F03AF1">
        <w:rPr>
          <w:rFonts w:ascii="Times New Roman" w:hAnsi="Times New Roman"/>
          <w:szCs w:val="22"/>
        </w:rPr>
        <w:t>de çalışmalarında yine Inconel 625 ve AISI 316L malzemelerinin farklı kaynak yöntemleri vasıtasıyla birbirleri ile kaynağını incelemişlerdir</w:t>
      </w:r>
      <w:r>
        <w:rPr>
          <w:rFonts w:ascii="Times New Roman" w:hAnsi="Times New Roman"/>
          <w:szCs w:val="22"/>
        </w:rPr>
        <w:t xml:space="preserve"> [72]</w:t>
      </w:r>
      <w:r w:rsidR="00897084" w:rsidRPr="00F03AF1">
        <w:rPr>
          <w:rFonts w:ascii="Times New Roman" w:hAnsi="Times New Roman"/>
          <w:szCs w:val="22"/>
        </w:rPr>
        <w:t xml:space="preserve">. Metal Inert Gas </w:t>
      </w:r>
      <w:r w:rsidR="00897084" w:rsidRPr="00F03AF1">
        <w:rPr>
          <w:rFonts w:ascii="Times New Roman" w:hAnsi="Times New Roman"/>
          <w:szCs w:val="22"/>
        </w:rPr>
        <w:lastRenderedPageBreak/>
        <w:t>(MIG) ve TIG kaynak yöntemlerini kullandıkları deneylerde ERNiCrMo-3 ve ERSS316L dolgu metallerini kullanmışlardır. Bununla birlikte bir başka birleştirici eleman olarak ENiCrMo-3 elektrodunu kullanmışlardır. Kaynak malzemesi olarak 6,02 mm kalınlığındaki boruları kullanmışlardır. ERNiCrMo-3 dolgu metalinin kullandığı her iki kaynak yönteminde de katılaşma esnasında Nb ve Mo elementleri dallantı yapıdan ayrılarak dallantılar arası yapıya geçmişlerdir.</w:t>
      </w:r>
    </w:p>
    <w:p w:rsidR="008D2AA8" w:rsidRDefault="008D2AA8" w:rsidP="001533A0">
      <w:pPr>
        <w:jc w:val="center"/>
        <w:rPr>
          <w:rFonts w:asciiTheme="majorHAnsi" w:hAnsiTheme="majorHAnsi"/>
          <w:szCs w:val="22"/>
        </w:rPr>
      </w:pPr>
      <w:r>
        <w:rPr>
          <w:noProof/>
          <w:lang w:eastAsia="tr-TR"/>
        </w:rPr>
        <w:drawing>
          <wp:inline distT="0" distB="0" distL="0" distR="0">
            <wp:extent cx="3599614" cy="356235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3640721" cy="3603031"/>
                    </a:xfrm>
                    <a:prstGeom prst="rect">
                      <a:avLst/>
                    </a:prstGeom>
                  </pic:spPr>
                </pic:pic>
              </a:graphicData>
            </a:graphic>
          </wp:inline>
        </w:drawing>
      </w:r>
    </w:p>
    <w:p w:rsidR="008D2AA8" w:rsidRPr="00F03AF1" w:rsidRDefault="001273DB" w:rsidP="001533A0">
      <w:pPr>
        <w:tabs>
          <w:tab w:val="left" w:pos="0"/>
          <w:tab w:val="left" w:pos="180"/>
        </w:tabs>
        <w:jc w:val="center"/>
        <w:rPr>
          <w:rFonts w:ascii="Times New Roman" w:hAnsi="Times New Roman"/>
          <w:szCs w:val="22"/>
        </w:rPr>
      </w:pPr>
      <w:r w:rsidRPr="00B36CB0">
        <w:rPr>
          <w:rFonts w:ascii="Times New Roman" w:hAnsi="Times New Roman"/>
          <w:b/>
          <w:szCs w:val="22"/>
        </w:rPr>
        <w:t>Şekil 2.28</w:t>
      </w:r>
      <w:r w:rsidR="008D2AA8" w:rsidRPr="00B36CB0">
        <w:rPr>
          <w:rFonts w:ascii="Times New Roman" w:hAnsi="Times New Roman"/>
          <w:b/>
          <w:szCs w:val="22"/>
        </w:rPr>
        <w:t>.</w:t>
      </w:r>
      <w:r w:rsidR="008D2AA8" w:rsidRPr="00F03AF1">
        <w:rPr>
          <w:rFonts w:ascii="Times New Roman" w:hAnsi="Times New Roman"/>
          <w:szCs w:val="22"/>
        </w:rPr>
        <w:t xml:space="preserve"> </w:t>
      </w:r>
      <w:r w:rsidR="00C9732A" w:rsidRPr="00F03AF1">
        <w:rPr>
          <w:rFonts w:ascii="Times New Roman" w:hAnsi="Times New Roman"/>
          <w:szCs w:val="22"/>
        </w:rPr>
        <w:t>Birleştirilmiş kaynak dolgu metali örneği</w:t>
      </w:r>
      <w:r w:rsidR="00C42CBC" w:rsidRPr="00F03AF1">
        <w:rPr>
          <w:rFonts w:ascii="Times New Roman" w:hAnsi="Times New Roman"/>
          <w:szCs w:val="22"/>
        </w:rPr>
        <w:t xml:space="preserve"> [65</w:t>
      </w:r>
      <w:r w:rsidR="008D2AA8" w:rsidRPr="00F03AF1">
        <w:rPr>
          <w:rFonts w:ascii="Times New Roman" w:hAnsi="Times New Roman"/>
          <w:szCs w:val="22"/>
        </w:rPr>
        <w:t>]</w:t>
      </w:r>
    </w:p>
    <w:p w:rsidR="00897084" w:rsidRPr="00F03AF1" w:rsidRDefault="00897084" w:rsidP="008D2AA8">
      <w:pPr>
        <w:tabs>
          <w:tab w:val="left" w:pos="0"/>
          <w:tab w:val="left" w:pos="180"/>
        </w:tabs>
        <w:spacing w:line="360" w:lineRule="auto"/>
        <w:jc w:val="center"/>
        <w:rPr>
          <w:rFonts w:ascii="Times New Roman" w:hAnsi="Times New Roman"/>
          <w:sz w:val="24"/>
          <w:szCs w:val="24"/>
        </w:rPr>
      </w:pPr>
    </w:p>
    <w:p w:rsidR="008D2AA8" w:rsidRPr="00F03AF1" w:rsidRDefault="00213144" w:rsidP="007F1537">
      <w:pPr>
        <w:spacing w:line="360" w:lineRule="auto"/>
        <w:ind w:firstLine="708"/>
        <w:jc w:val="both"/>
        <w:rPr>
          <w:rFonts w:ascii="Times New Roman" w:hAnsi="Times New Roman"/>
          <w:szCs w:val="22"/>
        </w:rPr>
      </w:pPr>
      <w:r w:rsidRPr="00F03AF1">
        <w:rPr>
          <w:rFonts w:ascii="Times New Roman" w:hAnsi="Times New Roman"/>
          <w:szCs w:val="22"/>
        </w:rPr>
        <w:t xml:space="preserve">Nb çökeltilerinin azalan soğuma oranı ile artmakta olduğu ve artan Nb çökeltilerinin </w:t>
      </w:r>
      <w:r w:rsidR="00264CD1" w:rsidRPr="00F03AF1">
        <w:rPr>
          <w:rFonts w:ascii="Times New Roman" w:hAnsi="Times New Roman"/>
          <w:szCs w:val="22"/>
        </w:rPr>
        <w:t xml:space="preserve">darbe enerjisini azalttığı tespit edilmiştir. MIG kaynak yöntemiyle yapılan hem dolgu metalleri hem de elektrod kaynaklarının çekme testleri TIG kaynak yöntemi ile yapılan deneylere göre düşüktür. ERNiCrMo-3 dolgu metali ve TIG kaynak yöntemiyle yapılan kaynağın mikro yapı ve mekanik özelliklerinin en iyi sonucu verdiği tespit edilmiştir. </w:t>
      </w:r>
    </w:p>
    <w:p w:rsidR="00C9732A" w:rsidRPr="00F03AF1" w:rsidRDefault="00C42CBC" w:rsidP="00474022">
      <w:pPr>
        <w:spacing w:line="360" w:lineRule="auto"/>
        <w:jc w:val="both"/>
        <w:rPr>
          <w:rFonts w:ascii="Times New Roman" w:hAnsi="Times New Roman"/>
          <w:szCs w:val="22"/>
        </w:rPr>
      </w:pPr>
      <w:r w:rsidRPr="00F03AF1">
        <w:rPr>
          <w:rFonts w:ascii="Times New Roman" w:hAnsi="Times New Roman"/>
          <w:szCs w:val="22"/>
        </w:rPr>
        <w:tab/>
        <w:t>Zadeh, v</w:t>
      </w:r>
      <w:r w:rsidR="00BA40E2">
        <w:rPr>
          <w:rFonts w:ascii="Times New Roman" w:hAnsi="Times New Roman"/>
          <w:szCs w:val="22"/>
        </w:rPr>
        <w:t>d.</w:t>
      </w:r>
      <w:r w:rsidR="00580891">
        <w:rPr>
          <w:rFonts w:ascii="Times New Roman" w:hAnsi="Times New Roman"/>
          <w:szCs w:val="22"/>
        </w:rPr>
        <w:t xml:space="preserve"> </w:t>
      </w:r>
      <w:r w:rsidR="00C9732A" w:rsidRPr="00F03AF1">
        <w:rPr>
          <w:rFonts w:ascii="Times New Roman" w:hAnsi="Times New Roman"/>
          <w:szCs w:val="22"/>
        </w:rPr>
        <w:t>Inconel 625 ve AISI 316L malzemelerin birbirleri ile kaynağı sürecinde ısıl girdinin mikro yapı üzerindeki etkileri incelemişlerdir</w:t>
      </w:r>
      <w:r w:rsidR="00BA40E2">
        <w:rPr>
          <w:rFonts w:ascii="Times New Roman" w:hAnsi="Times New Roman"/>
          <w:szCs w:val="22"/>
        </w:rPr>
        <w:t xml:space="preserve"> [73]</w:t>
      </w:r>
      <w:r w:rsidR="00C9732A" w:rsidRPr="00F03AF1">
        <w:rPr>
          <w:rFonts w:ascii="Times New Roman" w:hAnsi="Times New Roman"/>
          <w:szCs w:val="22"/>
        </w:rPr>
        <w:t>. 4,2 mm kalınlığındaki parçaların kaynağını TIG kaynak yöntemi kullanarak Inconel 625, Inconel 82 ve 309L dolgu tellerini ergiterek gerçekleştirmişlerdir. Bu kapsamda 1,5 kJ/mm, 1,9 kJ/mm ve 2,3 kJ/mm olmak üzere 3 farklı ısı gi</w:t>
      </w:r>
      <w:r w:rsidR="001273DB" w:rsidRPr="00F03AF1">
        <w:rPr>
          <w:rFonts w:ascii="Times New Roman" w:hAnsi="Times New Roman"/>
          <w:szCs w:val="22"/>
        </w:rPr>
        <w:t>rdisi uygulamışlardır. Şekil 2.29.’da</w:t>
      </w:r>
      <w:r w:rsidR="00C9732A" w:rsidRPr="00F03AF1">
        <w:rPr>
          <w:rFonts w:ascii="Times New Roman" w:hAnsi="Times New Roman"/>
          <w:szCs w:val="22"/>
        </w:rPr>
        <w:t xml:space="preserve"> mikro yapı incelemelerinde ortaya çıkan yapılar verilmiştir. Buna göre optimum ısı girdisi en düşük değer olan 1,5 kJ/mm olarak belirlenmiştir. Cellular yapılar 309L dolgu metalinin kullanıldığı kaynaklarda ortaya çıkmıştır. Inconel 82 ile yapılan kaynakların mikro yapılarında coaxial dentrit yapılara görülmüştür. </w:t>
      </w:r>
    </w:p>
    <w:p w:rsidR="00C9732A" w:rsidRPr="00F03AF1" w:rsidRDefault="00897084" w:rsidP="00474022">
      <w:pPr>
        <w:spacing w:line="360" w:lineRule="auto"/>
        <w:jc w:val="both"/>
        <w:rPr>
          <w:rFonts w:ascii="Times New Roman" w:hAnsi="Times New Roman"/>
          <w:szCs w:val="22"/>
        </w:rPr>
      </w:pPr>
      <w:r w:rsidRPr="00F03AF1">
        <w:rPr>
          <w:rFonts w:ascii="Times New Roman" w:hAnsi="Times New Roman"/>
          <w:szCs w:val="22"/>
        </w:rPr>
        <w:tab/>
      </w:r>
      <w:r w:rsidR="00BA40E2">
        <w:rPr>
          <w:rFonts w:ascii="Times New Roman" w:hAnsi="Times New Roman"/>
          <w:szCs w:val="22"/>
        </w:rPr>
        <w:t xml:space="preserve">Jeng, </w:t>
      </w:r>
      <w:r w:rsidR="00394D34" w:rsidRPr="00F03AF1">
        <w:rPr>
          <w:rFonts w:ascii="Times New Roman" w:hAnsi="Times New Roman"/>
          <w:szCs w:val="22"/>
        </w:rPr>
        <w:t>vd.</w:t>
      </w:r>
      <w:r w:rsidR="00F678D9">
        <w:rPr>
          <w:rFonts w:ascii="Times New Roman" w:hAnsi="Times New Roman"/>
          <w:szCs w:val="22"/>
        </w:rPr>
        <w:t xml:space="preserve"> </w:t>
      </w:r>
      <w:r w:rsidRPr="00F03AF1">
        <w:rPr>
          <w:rFonts w:ascii="Times New Roman" w:hAnsi="Times New Roman"/>
          <w:szCs w:val="22"/>
        </w:rPr>
        <w:t xml:space="preserve"> nikel esaslı alaşım Alloy 690 ve AISI 304L paslanmaz çelik malzemelerin birbirleriyle kaynağı konusunda yapmış oldukları çalışmada TIG kaynak yöntemi ve Inconel 52 ile </w:t>
      </w:r>
      <w:r w:rsidRPr="00F03AF1">
        <w:rPr>
          <w:rFonts w:ascii="Times New Roman" w:hAnsi="Times New Roman"/>
          <w:szCs w:val="22"/>
        </w:rPr>
        <w:lastRenderedPageBreak/>
        <w:t>Inconel 82 olmak üzere iki farklı kaynak dolgu metali kullanmışlardır</w:t>
      </w:r>
      <w:r w:rsidR="00BA40E2">
        <w:rPr>
          <w:rFonts w:ascii="Times New Roman" w:hAnsi="Times New Roman"/>
          <w:szCs w:val="22"/>
        </w:rPr>
        <w:t xml:space="preserve"> [74</w:t>
      </w:r>
      <w:r w:rsidR="00BA40E2" w:rsidRPr="00F03AF1">
        <w:rPr>
          <w:rFonts w:ascii="Times New Roman" w:hAnsi="Times New Roman"/>
          <w:szCs w:val="22"/>
        </w:rPr>
        <w:t>]</w:t>
      </w:r>
      <w:r w:rsidRPr="00F03AF1">
        <w:rPr>
          <w:rFonts w:ascii="Times New Roman" w:hAnsi="Times New Roman"/>
          <w:szCs w:val="22"/>
        </w:rPr>
        <w:t xml:space="preserve">. Mikro yapı incelemeleri kaynak bölgesinin tam ortasından kesilen parçalardan yapılmıştır. Inconel 52 ile yapılan kaynak bölgesinde ikincil faz olarak TiN, Inconel 82 ile yapılan kaynakların kaynak bölgesinde is Ti ve Nb açısından zengin ikincil fazların oluştuğu tespit edilmiştir. Kök pasolarda Inconel 52 yapılan kaynaklarda ciddi Cr karbürleri tespit edilirken, Inconel 82 ile yapılan kaynaklarda az miktarda Cr karbürlerine rastlanmıştır. Sonuç olarak Inconel 52 ile yapılan kaynaklarda daha fazla çökelti, tanecik göçü tespit edilmiştir.  </w:t>
      </w:r>
    </w:p>
    <w:p w:rsidR="00C9732A" w:rsidRDefault="00C9732A" w:rsidP="00580891">
      <w:pPr>
        <w:jc w:val="center"/>
        <w:rPr>
          <w:rFonts w:asciiTheme="majorHAnsi" w:hAnsiTheme="majorHAnsi"/>
          <w:szCs w:val="22"/>
        </w:rPr>
      </w:pPr>
      <w:r>
        <w:rPr>
          <w:rFonts w:asciiTheme="majorHAnsi" w:hAnsiTheme="majorHAnsi"/>
          <w:noProof/>
          <w:szCs w:val="22"/>
          <w:lang w:eastAsia="tr-TR"/>
        </w:rPr>
        <w:drawing>
          <wp:inline distT="0" distB="0" distL="0" distR="0">
            <wp:extent cx="4705350" cy="2759624"/>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7543" cy="2778505"/>
                    </a:xfrm>
                    <a:prstGeom prst="rect">
                      <a:avLst/>
                    </a:prstGeom>
                    <a:noFill/>
                    <a:ln>
                      <a:noFill/>
                    </a:ln>
                  </pic:spPr>
                </pic:pic>
              </a:graphicData>
            </a:graphic>
          </wp:inline>
        </w:drawing>
      </w:r>
    </w:p>
    <w:p w:rsidR="00C9732A" w:rsidRPr="00F03AF1" w:rsidRDefault="00C9732A" w:rsidP="001533A0">
      <w:pPr>
        <w:tabs>
          <w:tab w:val="left" w:pos="0"/>
          <w:tab w:val="left" w:pos="180"/>
        </w:tabs>
        <w:jc w:val="center"/>
        <w:rPr>
          <w:rFonts w:ascii="Times New Roman" w:hAnsi="Times New Roman"/>
          <w:szCs w:val="22"/>
        </w:rPr>
      </w:pPr>
      <w:r w:rsidRPr="00B36CB0">
        <w:rPr>
          <w:rFonts w:ascii="Times New Roman" w:hAnsi="Times New Roman"/>
          <w:b/>
          <w:szCs w:val="22"/>
        </w:rPr>
        <w:t>Şekil 2.</w:t>
      </w:r>
      <w:r w:rsidR="00B36CB0">
        <w:rPr>
          <w:rFonts w:ascii="Times New Roman" w:hAnsi="Times New Roman"/>
          <w:b/>
          <w:szCs w:val="22"/>
        </w:rPr>
        <w:t>2</w:t>
      </w:r>
      <w:r w:rsidR="00C059D6">
        <w:rPr>
          <w:rFonts w:ascii="Times New Roman" w:hAnsi="Times New Roman"/>
          <w:b/>
          <w:szCs w:val="22"/>
        </w:rPr>
        <w:t>9</w:t>
      </w:r>
      <w:r w:rsidRPr="00B36CB0">
        <w:rPr>
          <w:rFonts w:ascii="Times New Roman" w:hAnsi="Times New Roman"/>
          <w:b/>
          <w:szCs w:val="22"/>
        </w:rPr>
        <w:t>.</w:t>
      </w:r>
      <w:r w:rsidRPr="00F03AF1">
        <w:rPr>
          <w:rFonts w:ascii="Times New Roman" w:hAnsi="Times New Roman"/>
          <w:szCs w:val="22"/>
        </w:rPr>
        <w:t xml:space="preserve"> Mikro yapı incelemesind</w:t>
      </w:r>
      <w:r w:rsidR="00C42CBC" w:rsidRPr="00F03AF1">
        <w:rPr>
          <w:rFonts w:ascii="Times New Roman" w:hAnsi="Times New Roman"/>
          <w:szCs w:val="22"/>
        </w:rPr>
        <w:t>e tespit edilen bazı yapılar [73</w:t>
      </w:r>
      <w:r w:rsidRPr="00F03AF1">
        <w:rPr>
          <w:rFonts w:ascii="Times New Roman" w:hAnsi="Times New Roman"/>
          <w:szCs w:val="22"/>
        </w:rPr>
        <w:t>]</w:t>
      </w:r>
    </w:p>
    <w:p w:rsidR="00897084" w:rsidRPr="00F03AF1" w:rsidRDefault="00897084" w:rsidP="00897084">
      <w:pPr>
        <w:tabs>
          <w:tab w:val="left" w:pos="0"/>
          <w:tab w:val="left" w:pos="180"/>
        </w:tabs>
        <w:spacing w:line="360" w:lineRule="auto"/>
        <w:rPr>
          <w:rFonts w:ascii="Times New Roman" w:hAnsi="Times New Roman"/>
          <w:szCs w:val="22"/>
        </w:rPr>
      </w:pPr>
    </w:p>
    <w:p w:rsidR="00897084" w:rsidRPr="00F03AF1" w:rsidRDefault="00897084" w:rsidP="001B7D1B">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tab/>
      </w:r>
      <w:r w:rsidRPr="00F03AF1">
        <w:rPr>
          <w:rFonts w:ascii="Times New Roman" w:hAnsi="Times New Roman"/>
          <w:szCs w:val="22"/>
        </w:rPr>
        <w:tab/>
      </w:r>
      <w:r w:rsidR="00BA40E2">
        <w:rPr>
          <w:rFonts w:ascii="Times New Roman" w:hAnsi="Times New Roman"/>
          <w:szCs w:val="22"/>
        </w:rPr>
        <w:t>Ahmad, vd.</w:t>
      </w:r>
      <w:r w:rsidR="00F678D9">
        <w:rPr>
          <w:rFonts w:ascii="Times New Roman" w:hAnsi="Times New Roman"/>
          <w:szCs w:val="22"/>
        </w:rPr>
        <w:t xml:space="preserve"> </w:t>
      </w:r>
      <w:r w:rsidRPr="00F03AF1">
        <w:rPr>
          <w:rFonts w:ascii="Times New Roman" w:hAnsi="Times New Roman"/>
          <w:szCs w:val="22"/>
        </w:rPr>
        <w:t xml:space="preserve"> Alloy 617 ve </w:t>
      </w:r>
      <w:r w:rsidR="001B7D1B" w:rsidRPr="00F03AF1">
        <w:rPr>
          <w:rFonts w:ascii="Times New Roman" w:hAnsi="Times New Roman"/>
          <w:szCs w:val="22"/>
        </w:rPr>
        <w:t>12Cr malzemelerinin birbirleriyle kaynağının mekanik ve mikro yapı özelliklerini incelemişlerdir</w:t>
      </w:r>
      <w:r w:rsidR="00BA40E2">
        <w:rPr>
          <w:rFonts w:ascii="Times New Roman" w:hAnsi="Times New Roman"/>
          <w:szCs w:val="22"/>
        </w:rPr>
        <w:t xml:space="preserve"> [75]</w:t>
      </w:r>
      <w:r w:rsidR="001B7D1B" w:rsidRPr="00F03AF1">
        <w:rPr>
          <w:rFonts w:ascii="Times New Roman" w:hAnsi="Times New Roman"/>
          <w:szCs w:val="22"/>
        </w:rPr>
        <w:t>. Dolgu metali olarak Thyssen 617 kaynak metodu olarak sürekli akım TIG kaynağını seçmişlerdir. Çekme testlerinde kırılma 12Cr malzemesini ana metali tarafında oluşmuştur. Sertlik testinde 12Cr malzemesinin ITAB’ının kaynak bölgesi ve Alloy 617 ana metali tarafına göre daha sert olduğu gözlemlenmiştir. Çok pasolu kaynaklar neticesinde malzemelerin mikro yapılarının ana metale göre değiştiği belirtilmiştir. Alloy 617 aana metali ve ITAB’ı östenitik tanecik yapıları gösterirken, 12Cr malzemesinin ana metali ve ITAB’ı martenizitik yapı göstermiştir.</w:t>
      </w:r>
    </w:p>
    <w:p w:rsidR="00385D89" w:rsidRPr="00F03AF1" w:rsidRDefault="00385D89" w:rsidP="00385D89">
      <w:pPr>
        <w:spacing w:line="360" w:lineRule="auto"/>
        <w:ind w:firstLine="708"/>
        <w:jc w:val="both"/>
        <w:rPr>
          <w:rFonts w:ascii="Times New Roman" w:hAnsi="Times New Roman"/>
          <w:szCs w:val="22"/>
        </w:rPr>
      </w:pPr>
      <w:r w:rsidRPr="00F03AF1">
        <w:rPr>
          <w:rFonts w:ascii="Times New Roman" w:hAnsi="Times New Roman"/>
          <w:szCs w:val="22"/>
        </w:rPr>
        <w:t xml:space="preserve">Yapılan çalışmalardan da anlaşıldığı üzere TIG kaynak işleminde kaynak kalitesine etki eden faktörler; kaynak hızı, koruyucu gaz cinsi ve akış hızı, dolgu teli, dolgu teli kalınlığı, kaynak akımı, akım cinsi, kaynak pozisyonları vb. olarak sıralanabilir. Bu etkenlerin kaynağa olan etkileri belirlenirse kaliteli kaynak birleştirilmesi yapmak mümkün olabilmektedir. Bu sebeple kaynak üzerine yapılan çalışmalar, bu etkenlerin deneysel olarak değiştirilerek optimum kaynak parametrelerinin belirlenmesi üzerine yoğunlaşmaktadır. Bu faktörler için en uygun değer kaynak edilecek malzemelerin özellikleri göz önüne alınarak belirlenmelidir. </w:t>
      </w:r>
    </w:p>
    <w:p w:rsidR="00385D89" w:rsidRPr="00F03AF1" w:rsidRDefault="00385D89" w:rsidP="001B7D1B">
      <w:pPr>
        <w:tabs>
          <w:tab w:val="left" w:pos="0"/>
          <w:tab w:val="left" w:pos="180"/>
        </w:tabs>
        <w:spacing w:line="360" w:lineRule="auto"/>
        <w:jc w:val="both"/>
        <w:rPr>
          <w:rFonts w:ascii="Times New Roman" w:hAnsi="Times New Roman"/>
          <w:sz w:val="24"/>
          <w:szCs w:val="24"/>
        </w:rPr>
      </w:pPr>
    </w:p>
    <w:p w:rsidR="008D7EA0" w:rsidRDefault="008D7EA0" w:rsidP="001B7D1B">
      <w:pPr>
        <w:tabs>
          <w:tab w:val="left" w:pos="0"/>
          <w:tab w:val="left" w:pos="180"/>
        </w:tabs>
        <w:spacing w:line="360" w:lineRule="auto"/>
        <w:jc w:val="both"/>
        <w:rPr>
          <w:rFonts w:ascii="Times New Roman" w:hAnsi="Times New Roman"/>
          <w:sz w:val="24"/>
          <w:szCs w:val="24"/>
        </w:rPr>
      </w:pPr>
    </w:p>
    <w:p w:rsidR="008D7EA0" w:rsidRDefault="008D7EA0" w:rsidP="001B7D1B">
      <w:pPr>
        <w:tabs>
          <w:tab w:val="left" w:pos="0"/>
          <w:tab w:val="left" w:pos="180"/>
        </w:tabs>
        <w:spacing w:line="360" w:lineRule="auto"/>
        <w:jc w:val="both"/>
        <w:rPr>
          <w:rFonts w:ascii="Times New Roman" w:hAnsi="Times New Roman"/>
          <w:sz w:val="24"/>
          <w:szCs w:val="24"/>
        </w:rPr>
      </w:pPr>
    </w:p>
    <w:p w:rsidR="000A1796" w:rsidRPr="00F03AF1" w:rsidRDefault="000A1796" w:rsidP="00474022">
      <w:pPr>
        <w:spacing w:line="360" w:lineRule="auto"/>
        <w:jc w:val="both"/>
        <w:rPr>
          <w:rFonts w:ascii="Times New Roman" w:hAnsi="Times New Roman"/>
          <w:b/>
          <w:szCs w:val="22"/>
        </w:rPr>
      </w:pPr>
      <w:r w:rsidRPr="00F03AF1">
        <w:rPr>
          <w:rFonts w:ascii="Times New Roman" w:hAnsi="Times New Roman"/>
          <w:b/>
          <w:szCs w:val="22"/>
        </w:rPr>
        <w:t>3. MATERYAL ve YÖNTEM</w:t>
      </w:r>
    </w:p>
    <w:p w:rsidR="008170B5" w:rsidRPr="00F03AF1" w:rsidRDefault="008170B5" w:rsidP="00AE0632">
      <w:pPr>
        <w:spacing w:line="360" w:lineRule="auto"/>
        <w:ind w:firstLine="708"/>
        <w:jc w:val="both"/>
        <w:rPr>
          <w:rFonts w:ascii="Times New Roman" w:hAnsi="Times New Roman"/>
          <w:szCs w:val="22"/>
        </w:rPr>
      </w:pPr>
    </w:p>
    <w:p w:rsidR="000A1796" w:rsidRPr="00F03AF1" w:rsidRDefault="000A1796" w:rsidP="00474022">
      <w:pPr>
        <w:spacing w:line="360" w:lineRule="auto"/>
        <w:jc w:val="both"/>
        <w:rPr>
          <w:rFonts w:ascii="Times New Roman" w:hAnsi="Times New Roman"/>
          <w:b/>
          <w:szCs w:val="22"/>
        </w:rPr>
      </w:pPr>
      <w:r w:rsidRPr="00F03AF1">
        <w:rPr>
          <w:rFonts w:ascii="Times New Roman" w:hAnsi="Times New Roman"/>
          <w:b/>
          <w:szCs w:val="22"/>
        </w:rPr>
        <w:t xml:space="preserve">3.1. </w:t>
      </w:r>
      <w:r w:rsidR="00385D89" w:rsidRPr="00F03AF1">
        <w:rPr>
          <w:rFonts w:ascii="Times New Roman" w:hAnsi="Times New Roman"/>
          <w:b/>
          <w:szCs w:val="22"/>
        </w:rPr>
        <w:t>Materyal</w:t>
      </w:r>
    </w:p>
    <w:p w:rsidR="008170B5" w:rsidRPr="00F03AF1" w:rsidRDefault="008170B5" w:rsidP="00474022">
      <w:pPr>
        <w:spacing w:line="360" w:lineRule="auto"/>
        <w:jc w:val="both"/>
        <w:rPr>
          <w:rFonts w:ascii="Times New Roman" w:hAnsi="Times New Roman"/>
          <w:szCs w:val="22"/>
        </w:rPr>
      </w:pPr>
    </w:p>
    <w:p w:rsidR="00F13803" w:rsidRPr="00F03AF1" w:rsidRDefault="00385D89" w:rsidP="00474022">
      <w:pPr>
        <w:spacing w:line="360" w:lineRule="auto"/>
        <w:jc w:val="both"/>
        <w:rPr>
          <w:rFonts w:ascii="Times New Roman" w:hAnsi="Times New Roman"/>
          <w:szCs w:val="22"/>
        </w:rPr>
      </w:pPr>
      <w:r w:rsidRPr="00F03AF1">
        <w:rPr>
          <w:rFonts w:ascii="Times New Roman" w:hAnsi="Times New Roman"/>
          <w:szCs w:val="22"/>
        </w:rPr>
        <w:tab/>
        <w:t xml:space="preserve">Çalışma kapsamında kaynakları yapılacak olan nikel esaslı süper alaşım Inconel 625 ve östenitik AISI 316L malzemelerinin ayrıca dolgu metali olarak kullanılan ERNiCr-3 ve TIG 316L dolgu tellerinin kimyasal özellikleri Tablo 3.1.’de verilmiştir. </w:t>
      </w:r>
      <w:r w:rsidR="00216B12" w:rsidRPr="00F03AF1">
        <w:rPr>
          <w:rFonts w:ascii="Times New Roman" w:hAnsi="Times New Roman"/>
          <w:szCs w:val="22"/>
        </w:rPr>
        <w:t>Inconel 625 malzemesi Specials Metals firmasından 20 mm x 1000 mm x 2000 mm ölçülerinde temin edilmiştir.</w:t>
      </w:r>
      <w:r w:rsidR="00FC1B7C" w:rsidRPr="00F03AF1">
        <w:rPr>
          <w:rFonts w:ascii="Times New Roman" w:hAnsi="Times New Roman"/>
          <w:szCs w:val="22"/>
        </w:rPr>
        <w:t xml:space="preserve"> AISI 316L malzemesi de Outokumpu firmasından 20 mm x 1000 mm x 2000 mm ölçülerinde temin edilerek deney ölçülerinde küçültülmüştür. Bununla birlikte ErNiCr-3 dolgu metali Special Metals firmasından tel olarak, TIG 316L dolgu metali de Askaynak</w:t>
      </w:r>
      <w:r w:rsidR="009107E7" w:rsidRPr="00F03AF1">
        <w:rPr>
          <w:rFonts w:ascii="Times New Roman" w:hAnsi="Times New Roman"/>
          <w:szCs w:val="22"/>
        </w:rPr>
        <w:t xml:space="preserve"> firmasından</w:t>
      </w:r>
      <w:r w:rsidR="00FC1B7C" w:rsidRPr="00F03AF1">
        <w:rPr>
          <w:rFonts w:ascii="Times New Roman" w:hAnsi="Times New Roman"/>
          <w:szCs w:val="22"/>
        </w:rPr>
        <w:t xml:space="preserve"> tel olarak </w:t>
      </w:r>
      <w:r w:rsidR="009107E7" w:rsidRPr="00F03AF1">
        <w:rPr>
          <w:rFonts w:ascii="Times New Roman" w:hAnsi="Times New Roman"/>
          <w:szCs w:val="22"/>
        </w:rPr>
        <w:t xml:space="preserve">satın </w:t>
      </w:r>
      <w:r w:rsidR="00FC1B7C" w:rsidRPr="00F03AF1">
        <w:rPr>
          <w:rFonts w:ascii="Times New Roman" w:hAnsi="Times New Roman"/>
          <w:szCs w:val="22"/>
        </w:rPr>
        <w:t>alınmıştır.</w:t>
      </w:r>
      <w:r w:rsidR="00216B12" w:rsidRPr="00F03AF1">
        <w:rPr>
          <w:rFonts w:ascii="Times New Roman" w:hAnsi="Times New Roman"/>
          <w:szCs w:val="22"/>
        </w:rPr>
        <w:t xml:space="preserve"> </w:t>
      </w:r>
      <w:r w:rsidR="00F13803" w:rsidRPr="00F03AF1">
        <w:rPr>
          <w:rFonts w:ascii="Times New Roman" w:hAnsi="Times New Roman"/>
          <w:szCs w:val="22"/>
        </w:rPr>
        <w:t>Deneylerde kullanılan bütün ana metallerin kalınlıkları 20 mm olarak seçilmiştir. ERNiCr-3 ve TIG 316L dolgu tellerinin çap kalınlıkları ise 3,2 mm olarak belirlenmiştir. Bu iki dolgu metaline ek olarak he iki metalin burgu haline getirilerek kullanıldığı 3. Dolgu teli imalatı yapılmıştır. Deneyl</w:t>
      </w:r>
      <w:r w:rsidR="00AA3C85" w:rsidRPr="00F03AF1">
        <w:rPr>
          <w:rFonts w:ascii="Times New Roman" w:hAnsi="Times New Roman"/>
          <w:szCs w:val="22"/>
        </w:rPr>
        <w:t>erde ku</w:t>
      </w:r>
      <w:r w:rsidR="00A94603" w:rsidRPr="00F03AF1">
        <w:rPr>
          <w:rFonts w:ascii="Times New Roman" w:hAnsi="Times New Roman"/>
          <w:szCs w:val="22"/>
        </w:rPr>
        <w:t>llanılac</w:t>
      </w:r>
      <w:r w:rsidR="007C32D9" w:rsidRPr="00F03AF1">
        <w:rPr>
          <w:rFonts w:ascii="Times New Roman" w:hAnsi="Times New Roman"/>
          <w:szCs w:val="22"/>
        </w:rPr>
        <w:t>ak malzemeler 20 mm x 200 mm x 4</w:t>
      </w:r>
      <w:r w:rsidR="00F13803" w:rsidRPr="00F03AF1">
        <w:rPr>
          <w:rFonts w:ascii="Times New Roman" w:hAnsi="Times New Roman"/>
          <w:szCs w:val="22"/>
        </w:rPr>
        <w:t>0</w:t>
      </w:r>
      <w:r w:rsidR="00AA3C85" w:rsidRPr="00F03AF1">
        <w:rPr>
          <w:rFonts w:ascii="Times New Roman" w:hAnsi="Times New Roman"/>
          <w:szCs w:val="22"/>
        </w:rPr>
        <w:t>0</w:t>
      </w:r>
      <w:r w:rsidR="00F13803" w:rsidRPr="00F03AF1">
        <w:rPr>
          <w:rFonts w:ascii="Times New Roman" w:hAnsi="Times New Roman"/>
          <w:szCs w:val="22"/>
        </w:rPr>
        <w:t xml:space="preserve"> mm ölçülerinde testere ile kesilmiştir. Şekil 3.1’de görüldüğü gibi kaynak öncesi bütün numunelerde standart “Çift V” kaynak ağzı, 1 mm kök, 2 mm açıklık ve 60° açı verilerek hazırlanmıştır.</w:t>
      </w:r>
    </w:p>
    <w:p w:rsidR="00F13803" w:rsidRPr="00F03AF1" w:rsidRDefault="00F13803" w:rsidP="00474022">
      <w:pPr>
        <w:spacing w:line="360" w:lineRule="auto"/>
        <w:jc w:val="both"/>
        <w:rPr>
          <w:rFonts w:ascii="Times New Roman" w:hAnsi="Times New Roman"/>
          <w:szCs w:val="22"/>
        </w:rPr>
      </w:pPr>
    </w:p>
    <w:p w:rsidR="00580891" w:rsidRDefault="00F63EC1" w:rsidP="00580891">
      <w:pPr>
        <w:jc w:val="center"/>
        <w:rPr>
          <w:rFonts w:asciiTheme="majorHAnsi" w:hAnsiTheme="majorHAnsi"/>
          <w:szCs w:val="22"/>
        </w:rPr>
      </w:pPr>
      <w:r>
        <w:rPr>
          <w:rFonts w:asciiTheme="majorHAnsi" w:hAnsiTheme="majorHAnsi"/>
          <w:noProof/>
          <w:szCs w:val="22"/>
          <w:lang w:eastAsia="tr-TR"/>
        </w:rPr>
        <w:drawing>
          <wp:inline distT="0" distB="0" distL="0" distR="0">
            <wp:extent cx="4267200" cy="228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7200" cy="2286000"/>
                    </a:xfrm>
                    <a:prstGeom prst="rect">
                      <a:avLst/>
                    </a:prstGeom>
                    <a:noFill/>
                    <a:ln>
                      <a:noFill/>
                    </a:ln>
                  </pic:spPr>
                </pic:pic>
              </a:graphicData>
            </a:graphic>
          </wp:inline>
        </w:drawing>
      </w:r>
    </w:p>
    <w:p w:rsidR="00F13803" w:rsidRPr="00F03AF1" w:rsidRDefault="00F13803" w:rsidP="001533A0">
      <w:pPr>
        <w:tabs>
          <w:tab w:val="left" w:pos="0"/>
          <w:tab w:val="left" w:pos="180"/>
        </w:tabs>
        <w:jc w:val="center"/>
        <w:rPr>
          <w:rFonts w:ascii="Times New Roman" w:hAnsi="Times New Roman"/>
          <w:szCs w:val="22"/>
        </w:rPr>
      </w:pPr>
      <w:r w:rsidRPr="00B36CB0">
        <w:rPr>
          <w:rFonts w:ascii="Times New Roman" w:hAnsi="Times New Roman"/>
          <w:b/>
          <w:szCs w:val="22"/>
        </w:rPr>
        <w:t>Şekil 3.1.</w:t>
      </w:r>
      <w:r w:rsidRPr="00F03AF1">
        <w:rPr>
          <w:rFonts w:ascii="Times New Roman" w:hAnsi="Times New Roman"/>
          <w:szCs w:val="22"/>
        </w:rPr>
        <w:t xml:space="preserve"> Standart “Çift V” kaynak ağzı uygulaması</w:t>
      </w:r>
    </w:p>
    <w:p w:rsidR="004F725B" w:rsidRDefault="004F725B" w:rsidP="004F725B">
      <w:pPr>
        <w:spacing w:line="360" w:lineRule="auto"/>
        <w:rPr>
          <w:rFonts w:asciiTheme="majorHAnsi" w:hAnsiTheme="majorHAnsi"/>
          <w:szCs w:val="22"/>
        </w:rPr>
      </w:pPr>
    </w:p>
    <w:p w:rsidR="004F725B" w:rsidRPr="00F03AF1" w:rsidRDefault="004F725B" w:rsidP="004F725B">
      <w:pPr>
        <w:spacing w:line="360" w:lineRule="auto"/>
        <w:rPr>
          <w:rFonts w:ascii="Times New Roman" w:hAnsi="Times New Roman"/>
          <w:szCs w:val="22"/>
        </w:rPr>
      </w:pPr>
      <w:r>
        <w:rPr>
          <w:rFonts w:asciiTheme="majorHAnsi" w:hAnsiTheme="majorHAnsi"/>
          <w:szCs w:val="22"/>
        </w:rPr>
        <w:tab/>
      </w:r>
      <w:r w:rsidRPr="00F03AF1">
        <w:rPr>
          <w:rFonts w:ascii="Times New Roman" w:hAnsi="Times New Roman"/>
          <w:szCs w:val="22"/>
        </w:rPr>
        <w:t xml:space="preserve">Kaynak yöntemi olarak TIG kaynak yöntemi belirlenmiştir. Bununla birlikte TIG kaynak yönteminde önemli bir parametre olan akım tipi değişken olarak belirlenmiştir. Bunun neticesinde Sürekli Akım Tungsten Inert Gas Kaynağı  (SA/TIG) ve Darbeli Akım Tungsten Inert Gas (DA/TIG) olmak üzere iki kaynak çeşidi ile çalışılmıştır. </w:t>
      </w:r>
    </w:p>
    <w:p w:rsidR="00F71707" w:rsidRPr="00F03AF1" w:rsidRDefault="004F725B" w:rsidP="00995319">
      <w:pPr>
        <w:spacing w:line="360" w:lineRule="auto"/>
        <w:jc w:val="both"/>
        <w:rPr>
          <w:rFonts w:ascii="Times New Roman" w:hAnsi="Times New Roman"/>
          <w:szCs w:val="22"/>
        </w:rPr>
      </w:pPr>
      <w:r w:rsidRPr="00F03AF1">
        <w:rPr>
          <w:rFonts w:ascii="Times New Roman" w:hAnsi="Times New Roman"/>
          <w:szCs w:val="22"/>
        </w:rPr>
        <w:tab/>
        <w:t xml:space="preserve">Kaynakları Fronius marka Magicwave Synergic 2200 model makine vasıtasıyla yapılmıştır. </w:t>
      </w:r>
      <w:r w:rsidR="00F71707" w:rsidRPr="00F03AF1">
        <w:rPr>
          <w:rFonts w:ascii="Times New Roman" w:hAnsi="Times New Roman"/>
          <w:szCs w:val="22"/>
        </w:rPr>
        <w:t>Şekil 3.2’de görüldüğü gibi söz konusu kaynak makinası</w:t>
      </w:r>
      <w:r w:rsidRPr="00F03AF1">
        <w:rPr>
          <w:rFonts w:ascii="Times New Roman" w:hAnsi="Times New Roman"/>
          <w:szCs w:val="22"/>
        </w:rPr>
        <w:t xml:space="preserve"> kullanılarak kaynak hızının kontrolü için </w:t>
      </w:r>
      <w:r w:rsidRPr="00F03AF1">
        <w:rPr>
          <w:rFonts w:ascii="Times New Roman" w:hAnsi="Times New Roman"/>
          <w:szCs w:val="22"/>
        </w:rPr>
        <w:lastRenderedPageBreak/>
        <w:t>yarı otomatik bir düzenek kurulmuştur.</w:t>
      </w:r>
      <w:r w:rsidR="009034BB" w:rsidRPr="00F03AF1">
        <w:rPr>
          <w:rFonts w:ascii="Times New Roman" w:hAnsi="Times New Roman"/>
          <w:szCs w:val="22"/>
        </w:rPr>
        <w:t xml:space="preserve"> Kaynak torcunun bağlandığı parça otomasyon sistemi ile 3 eksende de hareket edebilmektedir. “Z” ekseni hareketi ile torç kaynak yapılacak olan parçaların üzerine ark mesafesine kadar yaklaştırılabilmektedir. Kaynak başlangıcında torç mesafesi ayarlandıktan sonra “Z” ekseni hareketine kaynak dikişi süresi boyunca ihtiyaç duyulm</w:t>
      </w:r>
      <w:r w:rsidR="007370E7" w:rsidRPr="00F03AF1">
        <w:rPr>
          <w:rFonts w:ascii="Times New Roman" w:hAnsi="Times New Roman"/>
          <w:szCs w:val="22"/>
        </w:rPr>
        <w:t>ayacağı için</w:t>
      </w:r>
      <w:r w:rsidR="009034BB" w:rsidRPr="00F03AF1">
        <w:rPr>
          <w:rFonts w:ascii="Times New Roman" w:hAnsi="Times New Roman"/>
          <w:szCs w:val="22"/>
        </w:rPr>
        <w:t xml:space="preserve"> bu hareket sabitlenmektedir. Kaynak dikişi esnasında</w:t>
      </w:r>
      <w:r w:rsidR="007370E7" w:rsidRPr="00F03AF1">
        <w:rPr>
          <w:rFonts w:ascii="Times New Roman" w:hAnsi="Times New Roman"/>
          <w:szCs w:val="22"/>
        </w:rPr>
        <w:t xml:space="preserve"> gerekli olan “X” ve “Y” ekseni</w:t>
      </w:r>
      <w:r w:rsidR="009034BB" w:rsidRPr="00F03AF1">
        <w:rPr>
          <w:rFonts w:ascii="Times New Roman" w:hAnsi="Times New Roman"/>
          <w:szCs w:val="22"/>
        </w:rPr>
        <w:t xml:space="preserve"> hareketi için manyetik sensörden faydalanılmıştır. Torç “X” ekseni boyunca kaynak diki</w:t>
      </w:r>
      <w:r w:rsidR="007370E7" w:rsidRPr="00F03AF1">
        <w:rPr>
          <w:rFonts w:ascii="Times New Roman" w:hAnsi="Times New Roman"/>
          <w:szCs w:val="22"/>
        </w:rPr>
        <w:t xml:space="preserve">şi esnasında gerekli olan havuzu homojen olarak dağıtma hareketini “Y” ekseni boyunca bahsi geçen manyetik sensörler sağlamıştır. </w:t>
      </w:r>
      <w:r w:rsidRPr="00F03AF1">
        <w:rPr>
          <w:rFonts w:ascii="Times New Roman" w:hAnsi="Times New Roman"/>
          <w:szCs w:val="22"/>
        </w:rPr>
        <w:t xml:space="preserve"> </w:t>
      </w:r>
      <w:r w:rsidR="007370E7" w:rsidRPr="00F03AF1">
        <w:rPr>
          <w:rFonts w:ascii="Times New Roman" w:hAnsi="Times New Roman"/>
          <w:szCs w:val="22"/>
        </w:rPr>
        <w:t>“X” ekseni boyunca ilerleme hızını sağlayan motorlu redüktöre hız kontrol (frenkans değiştirici) cihazı bağlanmıştır. Bu sayede deney kapsamında gerekli olan kaynak hızı otomatik olarak ayarlanabilmektedir. Bununla birlikte yapılan ön çalışmalarda kaynakta kullanılacak dolgu tellerinin beslenmesi</w:t>
      </w:r>
      <w:r w:rsidRPr="00F03AF1">
        <w:rPr>
          <w:rFonts w:ascii="Times New Roman" w:hAnsi="Times New Roman"/>
          <w:szCs w:val="22"/>
        </w:rPr>
        <w:t xml:space="preserve"> </w:t>
      </w:r>
      <w:r w:rsidR="007370E7" w:rsidRPr="00F03AF1">
        <w:rPr>
          <w:rFonts w:ascii="Times New Roman" w:hAnsi="Times New Roman"/>
          <w:szCs w:val="22"/>
        </w:rPr>
        <w:t xml:space="preserve">için en uygun sonuçlar elle besleme vasıtasıyla olmuştur. Ayrıca 3. dolgu metali olarak belirlenen burgu tel için otomatik besleme sistemine uygun olmaması bütün deneylerin elle besleme ile yapılması zorunluluğunu ortaya çıkarmıştır. </w:t>
      </w:r>
      <w:r w:rsidRPr="00F03AF1">
        <w:rPr>
          <w:rFonts w:ascii="Times New Roman" w:hAnsi="Times New Roman"/>
          <w:szCs w:val="22"/>
        </w:rPr>
        <w:t xml:space="preserve">Kaynak süreci esnasında koruyucu gaz olarak yüksek saflıkta (% 99,9) argon gazı debisi 15 litre/dakika </w:t>
      </w:r>
      <w:r w:rsidR="00995319" w:rsidRPr="00F03AF1">
        <w:rPr>
          <w:rFonts w:ascii="Times New Roman" w:hAnsi="Times New Roman"/>
          <w:szCs w:val="22"/>
        </w:rPr>
        <w:t xml:space="preserve">olacak şekilde belirlenmiştir. </w:t>
      </w:r>
    </w:p>
    <w:p w:rsidR="00385D89" w:rsidRPr="00F03AF1" w:rsidRDefault="00385D89" w:rsidP="00474022">
      <w:pPr>
        <w:spacing w:line="360" w:lineRule="auto"/>
        <w:jc w:val="both"/>
        <w:rPr>
          <w:rFonts w:ascii="Times New Roman" w:hAnsi="Times New Roman"/>
          <w:szCs w:val="22"/>
        </w:rPr>
      </w:pPr>
    </w:p>
    <w:p w:rsidR="00580891" w:rsidRPr="00F03AF1" w:rsidRDefault="00385D89" w:rsidP="001533A0">
      <w:pPr>
        <w:jc w:val="center"/>
        <w:rPr>
          <w:rFonts w:ascii="Times New Roman" w:hAnsi="Times New Roman"/>
          <w:szCs w:val="22"/>
        </w:rPr>
      </w:pPr>
      <w:r w:rsidRPr="00580891">
        <w:rPr>
          <w:rFonts w:ascii="Times New Roman" w:hAnsi="Times New Roman"/>
          <w:b/>
          <w:szCs w:val="22"/>
        </w:rPr>
        <w:t>Tablo 3.1.</w:t>
      </w:r>
      <w:r w:rsidRPr="00F03AF1">
        <w:rPr>
          <w:rFonts w:ascii="Times New Roman" w:hAnsi="Times New Roman"/>
          <w:szCs w:val="22"/>
        </w:rPr>
        <w:t xml:space="preserve"> Ana metal ve dolgu metallerinin kimyasal özellikleri</w:t>
      </w:r>
    </w:p>
    <w:tbl>
      <w:tblPr>
        <w:tblStyle w:val="TabloKlavuzu"/>
        <w:tblW w:w="8982" w:type="dxa"/>
        <w:jc w:val="center"/>
        <w:tblLook w:val="04A0"/>
      </w:tblPr>
      <w:tblGrid>
        <w:gridCol w:w="1357"/>
        <w:gridCol w:w="628"/>
        <w:gridCol w:w="744"/>
        <w:gridCol w:w="629"/>
        <w:gridCol w:w="744"/>
        <w:gridCol w:w="744"/>
        <w:gridCol w:w="629"/>
        <w:gridCol w:w="1036"/>
        <w:gridCol w:w="629"/>
        <w:gridCol w:w="719"/>
        <w:gridCol w:w="1123"/>
      </w:tblGrid>
      <w:tr w:rsidR="00385D89" w:rsidRPr="00385D89" w:rsidTr="001533A0">
        <w:trPr>
          <w:trHeight w:val="760"/>
          <w:jc w:val="center"/>
        </w:trPr>
        <w:tc>
          <w:tcPr>
            <w:tcW w:w="0" w:type="auto"/>
            <w:shd w:val="clear" w:color="auto" w:fill="D9D9D9" w:themeFill="background1" w:themeFillShade="D9"/>
            <w:vAlign w:val="center"/>
          </w:tcPr>
          <w:p w:rsidR="00385D89" w:rsidRPr="00F63EC1" w:rsidRDefault="00281798"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Malzeme</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C</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Cr</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Si</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Ni</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P</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Mn</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Nb + Ta</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Mo</w:t>
            </w:r>
          </w:p>
        </w:tc>
        <w:tc>
          <w:tcPr>
            <w:tcW w:w="0" w:type="auto"/>
            <w:shd w:val="clear" w:color="auto" w:fill="D9D9D9" w:themeFill="background1" w:themeFillShade="D9"/>
            <w:vAlign w:val="center"/>
          </w:tcPr>
          <w:p w:rsidR="00385D89" w:rsidRPr="00F63EC1" w:rsidRDefault="00385D89"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Fe</w:t>
            </w:r>
          </w:p>
        </w:tc>
        <w:tc>
          <w:tcPr>
            <w:tcW w:w="1123" w:type="dxa"/>
            <w:shd w:val="clear" w:color="auto" w:fill="D9D9D9" w:themeFill="background1" w:themeFillShade="D9"/>
            <w:vAlign w:val="center"/>
          </w:tcPr>
          <w:p w:rsidR="00385D89" w:rsidRPr="00F63EC1" w:rsidRDefault="00281798" w:rsidP="00580891">
            <w:pPr>
              <w:pStyle w:val="GvdeMetni"/>
              <w:autoSpaceDE w:val="0"/>
              <w:autoSpaceDN w:val="0"/>
              <w:adjustRightInd w:val="0"/>
              <w:snapToGrid w:val="0"/>
              <w:spacing w:after="0"/>
              <w:jc w:val="center"/>
              <w:rPr>
                <w:rFonts w:ascii="Times New Roman" w:hAnsi="Times New Roman"/>
                <w:b/>
                <w:szCs w:val="22"/>
              </w:rPr>
            </w:pPr>
            <w:r w:rsidRPr="00F63EC1">
              <w:rPr>
                <w:rFonts w:ascii="Times New Roman" w:hAnsi="Times New Roman"/>
                <w:b/>
                <w:szCs w:val="22"/>
              </w:rPr>
              <w:t>Diğer</w:t>
            </w:r>
          </w:p>
        </w:tc>
      </w:tr>
      <w:tr w:rsidR="00385D89" w:rsidRPr="00385D89" w:rsidTr="001533A0">
        <w:trPr>
          <w:trHeight w:val="1267"/>
          <w:jc w:val="center"/>
        </w:trPr>
        <w:tc>
          <w:tcPr>
            <w:tcW w:w="0" w:type="auto"/>
            <w:shd w:val="clear" w:color="auto" w:fill="D9D9D9" w:themeFill="background1" w:themeFillShade="D9"/>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b/>
                <w:szCs w:val="22"/>
              </w:rPr>
            </w:pPr>
            <w:r w:rsidRPr="00F03AF1">
              <w:rPr>
                <w:rFonts w:ascii="Times New Roman" w:hAnsi="Times New Roman"/>
                <w:b/>
                <w:szCs w:val="22"/>
              </w:rPr>
              <w:t>Inconel 625</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0.04</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22.12</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0.15</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Rem.</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0.012</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0.09</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3.38</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8.32</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4.48</w:t>
            </w:r>
          </w:p>
        </w:tc>
        <w:tc>
          <w:tcPr>
            <w:tcW w:w="1123" w:type="dxa"/>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Cu—0.05</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Al—0.11</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Ti—0.21</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Co—0.3</w:t>
            </w:r>
          </w:p>
        </w:tc>
      </w:tr>
      <w:tr w:rsidR="00385D89" w:rsidRPr="00385D89" w:rsidTr="001533A0">
        <w:trPr>
          <w:trHeight w:val="497"/>
          <w:jc w:val="center"/>
        </w:trPr>
        <w:tc>
          <w:tcPr>
            <w:tcW w:w="0" w:type="auto"/>
            <w:shd w:val="clear" w:color="auto" w:fill="D9D9D9" w:themeFill="background1" w:themeFillShade="D9"/>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b/>
                <w:szCs w:val="22"/>
              </w:rPr>
            </w:pPr>
            <w:r w:rsidRPr="00F03AF1">
              <w:rPr>
                <w:rFonts w:ascii="Times New Roman" w:hAnsi="Times New Roman"/>
                <w:b/>
                <w:szCs w:val="22"/>
              </w:rPr>
              <w:t>AISI 316L</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0.02</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17.25</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0.04</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10.38</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0.039</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1.78</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2.15</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Rem.</w:t>
            </w:r>
          </w:p>
        </w:tc>
        <w:tc>
          <w:tcPr>
            <w:tcW w:w="1123" w:type="dxa"/>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S—0.004</w:t>
            </w:r>
          </w:p>
        </w:tc>
      </w:tr>
      <w:tr w:rsidR="00385D89" w:rsidRPr="00385D89" w:rsidTr="001533A0">
        <w:trPr>
          <w:trHeight w:val="1477"/>
          <w:jc w:val="center"/>
        </w:trPr>
        <w:tc>
          <w:tcPr>
            <w:tcW w:w="0" w:type="auto"/>
            <w:shd w:val="clear" w:color="auto" w:fill="D9D9D9" w:themeFill="background1" w:themeFillShade="D9"/>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b/>
                <w:szCs w:val="22"/>
              </w:rPr>
            </w:pPr>
            <w:r w:rsidRPr="00F03AF1">
              <w:rPr>
                <w:rFonts w:ascii="Times New Roman" w:hAnsi="Times New Roman"/>
                <w:b/>
                <w:szCs w:val="22"/>
              </w:rPr>
              <w:t>ERNiCr-3</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0.04</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20.0</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0.09</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73.00</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0.003</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2.8</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2.4</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1.5</w:t>
            </w:r>
          </w:p>
        </w:tc>
        <w:tc>
          <w:tcPr>
            <w:tcW w:w="1123" w:type="dxa"/>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Ti—0.40</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S—0.002</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Cu—0.03</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Other &lt; 0.5</w:t>
            </w:r>
          </w:p>
        </w:tc>
      </w:tr>
      <w:tr w:rsidR="00385D89" w:rsidRPr="00385D89" w:rsidTr="001533A0">
        <w:trPr>
          <w:trHeight w:val="760"/>
          <w:jc w:val="center"/>
        </w:trPr>
        <w:tc>
          <w:tcPr>
            <w:tcW w:w="0" w:type="auto"/>
            <w:shd w:val="clear" w:color="auto" w:fill="D9D9D9" w:themeFill="background1" w:themeFillShade="D9"/>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b/>
                <w:szCs w:val="22"/>
              </w:rPr>
            </w:pPr>
            <w:r w:rsidRPr="00F03AF1">
              <w:rPr>
                <w:rFonts w:ascii="Times New Roman" w:hAnsi="Times New Roman"/>
                <w:b/>
                <w:szCs w:val="22"/>
              </w:rPr>
              <w:t>TIG316L</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0.02</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18</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0.45</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12</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0.04</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1.70</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2.3</w:t>
            </w:r>
          </w:p>
        </w:tc>
        <w:tc>
          <w:tcPr>
            <w:tcW w:w="0" w:type="auto"/>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Rem.</w:t>
            </w:r>
          </w:p>
        </w:tc>
        <w:tc>
          <w:tcPr>
            <w:tcW w:w="1123" w:type="dxa"/>
            <w:vAlign w:val="center"/>
          </w:tcPr>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Cu—0.75</w:t>
            </w:r>
          </w:p>
          <w:p w:rsidR="00385D89" w:rsidRPr="00F03AF1" w:rsidRDefault="00385D89" w:rsidP="00385D89">
            <w:pPr>
              <w:pStyle w:val="GvdeMetni"/>
              <w:autoSpaceDE w:val="0"/>
              <w:autoSpaceDN w:val="0"/>
              <w:adjustRightInd w:val="0"/>
              <w:snapToGrid w:val="0"/>
              <w:spacing w:after="0"/>
              <w:jc w:val="center"/>
              <w:rPr>
                <w:rFonts w:ascii="Times New Roman" w:hAnsi="Times New Roman"/>
                <w:szCs w:val="22"/>
              </w:rPr>
            </w:pPr>
            <w:r w:rsidRPr="00F03AF1">
              <w:rPr>
                <w:rFonts w:ascii="Times New Roman" w:hAnsi="Times New Roman"/>
                <w:szCs w:val="22"/>
              </w:rPr>
              <w:t>S—0.03</w:t>
            </w:r>
          </w:p>
        </w:tc>
      </w:tr>
    </w:tbl>
    <w:p w:rsidR="00385D89" w:rsidRDefault="00385D89" w:rsidP="00474022">
      <w:pPr>
        <w:spacing w:line="360" w:lineRule="auto"/>
        <w:jc w:val="both"/>
        <w:rPr>
          <w:rFonts w:asciiTheme="majorHAnsi" w:hAnsiTheme="majorHAnsi"/>
          <w:szCs w:val="22"/>
        </w:rPr>
      </w:pPr>
    </w:p>
    <w:p w:rsidR="006A0FC4" w:rsidRPr="00F03AF1" w:rsidRDefault="00294C7F" w:rsidP="00474022">
      <w:pPr>
        <w:spacing w:line="360" w:lineRule="auto"/>
        <w:jc w:val="both"/>
        <w:rPr>
          <w:rFonts w:ascii="Times New Roman" w:hAnsi="Times New Roman"/>
          <w:szCs w:val="22"/>
        </w:rPr>
      </w:pPr>
      <w:r>
        <w:rPr>
          <w:rFonts w:asciiTheme="majorHAnsi" w:hAnsiTheme="majorHAnsi"/>
          <w:szCs w:val="22"/>
        </w:rPr>
        <w:tab/>
      </w:r>
      <w:r w:rsidRPr="00F03AF1">
        <w:rPr>
          <w:rFonts w:ascii="Times New Roman" w:hAnsi="Times New Roman"/>
          <w:szCs w:val="22"/>
        </w:rPr>
        <w:t>Korozyon testleri için % 98 (H</w:t>
      </w:r>
      <w:r w:rsidRPr="00F03AF1">
        <w:rPr>
          <w:rFonts w:ascii="Times New Roman" w:hAnsi="Times New Roman"/>
          <w:szCs w:val="22"/>
          <w:vertAlign w:val="subscript"/>
        </w:rPr>
        <w:t>2</w:t>
      </w:r>
      <w:r w:rsidRPr="00F03AF1">
        <w:rPr>
          <w:rFonts w:ascii="Times New Roman" w:hAnsi="Times New Roman"/>
          <w:szCs w:val="22"/>
        </w:rPr>
        <w:t>SO</w:t>
      </w:r>
      <w:r w:rsidRPr="00F03AF1">
        <w:rPr>
          <w:rFonts w:ascii="Times New Roman" w:hAnsi="Times New Roman"/>
          <w:szCs w:val="22"/>
          <w:vertAlign w:val="subscript"/>
        </w:rPr>
        <w:t>4</w:t>
      </w:r>
      <w:r w:rsidRPr="00F03AF1">
        <w:rPr>
          <w:rFonts w:ascii="Times New Roman" w:hAnsi="Times New Roman"/>
          <w:szCs w:val="22"/>
        </w:rPr>
        <w:t xml:space="preserve">) derişimdeki sülfürik asit kullanılmıştır. </w:t>
      </w:r>
      <w:r w:rsidR="006A0FC4" w:rsidRPr="00F03AF1">
        <w:rPr>
          <w:rFonts w:ascii="Times New Roman" w:hAnsi="Times New Roman"/>
          <w:szCs w:val="22"/>
        </w:rPr>
        <w:t xml:space="preserve">Sülfürik asit yoğunluğu 1,84 gr/ml ve pH değeri 0,3’tür. Sülfürik asitin kaynama noktası 310 °C’dir. Korozyon testi için sülfürik asit havuzu hazırlanmıştır. AISI 316L malzemeden 200 mm derinliğinde ve 300 mm x 400 mm ölçülerinde hazırlanan havuz alttan ısıtmak için ısı kaynağı kullanılmıştır. </w:t>
      </w:r>
    </w:p>
    <w:p w:rsidR="00F71707" w:rsidRPr="00F03AF1" w:rsidRDefault="00995319" w:rsidP="00B51520">
      <w:pPr>
        <w:spacing w:line="360" w:lineRule="auto"/>
        <w:jc w:val="both"/>
        <w:rPr>
          <w:rFonts w:ascii="Times New Roman" w:hAnsi="Times New Roman"/>
          <w:szCs w:val="22"/>
        </w:rPr>
      </w:pPr>
      <w:r w:rsidRPr="00F03AF1">
        <w:rPr>
          <w:rFonts w:ascii="Times New Roman" w:hAnsi="Times New Roman"/>
          <w:szCs w:val="22"/>
        </w:rPr>
        <w:tab/>
        <w:t>Kaynak malzemelerinin makro ve mikro yapıları incelemek için % 10’luk oksalik asit çözeltisinde 6 DC akım ile 20 saniye boyunca dağlama yapılmıştır. Mikro yapı incelemelerinde Carl Zeiss marka ve Axio Imager M2M model optik mikroskop</w:t>
      </w:r>
      <w:r w:rsidR="0096504E" w:rsidRPr="00F03AF1">
        <w:rPr>
          <w:rFonts w:ascii="Times New Roman" w:hAnsi="Times New Roman"/>
          <w:szCs w:val="22"/>
        </w:rPr>
        <w:t xml:space="preserve"> (OM)</w:t>
      </w:r>
      <w:r w:rsidRPr="00F03AF1">
        <w:rPr>
          <w:rFonts w:ascii="Times New Roman" w:hAnsi="Times New Roman"/>
          <w:szCs w:val="22"/>
        </w:rPr>
        <w:t xml:space="preserve"> ile Carl Zeiss marka Evo MA10 </w:t>
      </w:r>
      <w:r w:rsidRPr="00F03AF1">
        <w:rPr>
          <w:rFonts w:ascii="Times New Roman" w:hAnsi="Times New Roman"/>
          <w:szCs w:val="22"/>
        </w:rPr>
        <w:lastRenderedPageBreak/>
        <w:t>model Taramalı Elektron Mikroskopu-Scanning Electron Microscope (SEM) kullanılmıştır. SEM Enerji Dağınıml</w:t>
      </w:r>
      <w:r w:rsidR="00B51520" w:rsidRPr="00F03AF1">
        <w:rPr>
          <w:rFonts w:ascii="Times New Roman" w:hAnsi="Times New Roman"/>
          <w:szCs w:val="22"/>
        </w:rPr>
        <w:t xml:space="preserve">ı X-Işınları Görüngeölçeri-Energy Dispersive X-Ray Spectrometer (EDAX) ile donanımlı olup haritalama ve element analizleri bu cihaz ile yapılmıştır. Cihaz markası Ametek ve ApolloX modeldir. </w:t>
      </w:r>
    </w:p>
    <w:p w:rsidR="00B51520" w:rsidRPr="00B51520" w:rsidRDefault="00B51520" w:rsidP="00B51520">
      <w:pPr>
        <w:spacing w:line="360" w:lineRule="auto"/>
        <w:jc w:val="both"/>
        <w:rPr>
          <w:rFonts w:asciiTheme="majorHAnsi" w:hAnsiTheme="majorHAnsi"/>
          <w:szCs w:val="22"/>
        </w:rPr>
      </w:pPr>
      <w:r>
        <w:rPr>
          <w:rFonts w:asciiTheme="majorHAnsi" w:hAnsiTheme="majorHAnsi"/>
          <w:szCs w:val="22"/>
        </w:rPr>
        <w:tab/>
      </w:r>
    </w:p>
    <w:p w:rsidR="00F71707" w:rsidRDefault="00F71707" w:rsidP="001533A0">
      <w:pPr>
        <w:jc w:val="center"/>
        <w:rPr>
          <w:rFonts w:asciiTheme="majorHAnsi" w:hAnsiTheme="majorHAnsi"/>
          <w:szCs w:val="22"/>
        </w:rPr>
      </w:pPr>
      <w:r w:rsidRPr="00057257">
        <w:rPr>
          <w:noProof/>
          <w:szCs w:val="24"/>
          <w:lang w:eastAsia="tr-TR"/>
        </w:rPr>
        <w:drawing>
          <wp:inline distT="0" distB="0" distL="0" distR="0">
            <wp:extent cx="5687696" cy="321945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02956" cy="3228088"/>
                    </a:xfrm>
                    <a:prstGeom prst="rect">
                      <a:avLst/>
                    </a:prstGeom>
                  </pic:spPr>
                </pic:pic>
              </a:graphicData>
            </a:graphic>
          </wp:inline>
        </w:drawing>
      </w:r>
    </w:p>
    <w:p w:rsidR="00F71707" w:rsidRPr="00F03AF1" w:rsidRDefault="00F71707" w:rsidP="001533A0">
      <w:pPr>
        <w:tabs>
          <w:tab w:val="left" w:pos="0"/>
          <w:tab w:val="left" w:pos="180"/>
        </w:tabs>
        <w:jc w:val="center"/>
        <w:rPr>
          <w:rFonts w:ascii="Times New Roman" w:hAnsi="Times New Roman"/>
          <w:szCs w:val="22"/>
        </w:rPr>
      </w:pPr>
      <w:r w:rsidRPr="00B36CB0">
        <w:rPr>
          <w:rFonts w:ascii="Times New Roman" w:hAnsi="Times New Roman"/>
          <w:b/>
          <w:szCs w:val="22"/>
        </w:rPr>
        <w:t>Şekil 3.2.</w:t>
      </w:r>
      <w:r w:rsidRPr="00F03AF1">
        <w:rPr>
          <w:rFonts w:ascii="Times New Roman" w:hAnsi="Times New Roman"/>
          <w:szCs w:val="22"/>
        </w:rPr>
        <w:t xml:space="preserve"> Yarı otomatik kaynak düzeneği</w:t>
      </w:r>
    </w:p>
    <w:p w:rsidR="007370E7" w:rsidRPr="00F03AF1" w:rsidRDefault="007370E7" w:rsidP="007370E7">
      <w:pPr>
        <w:tabs>
          <w:tab w:val="left" w:pos="0"/>
          <w:tab w:val="left" w:pos="180"/>
        </w:tabs>
        <w:spacing w:line="360" w:lineRule="auto"/>
        <w:rPr>
          <w:rFonts w:ascii="Times New Roman" w:hAnsi="Times New Roman"/>
          <w:szCs w:val="22"/>
        </w:rPr>
      </w:pPr>
    </w:p>
    <w:p w:rsidR="007370E7" w:rsidRPr="00F03AF1" w:rsidRDefault="007370E7" w:rsidP="007370E7">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tab/>
      </w:r>
      <w:r w:rsidRPr="00F03AF1">
        <w:rPr>
          <w:rFonts w:ascii="Times New Roman" w:hAnsi="Times New Roman"/>
          <w:szCs w:val="22"/>
        </w:rPr>
        <w:tab/>
        <w:t>Mekanik test olarak numuneler çekme ve mikro sertlik deneylerine tabi tutulmuşlardır. Çekme t</w:t>
      </w:r>
      <w:r w:rsidR="00D9270A" w:rsidRPr="00F03AF1">
        <w:rPr>
          <w:rFonts w:ascii="Times New Roman" w:hAnsi="Times New Roman"/>
          <w:szCs w:val="22"/>
        </w:rPr>
        <w:t>estinde kullanılan test cihazı Baz Makina marka 20-60t</w:t>
      </w:r>
      <w:r w:rsidRPr="00F03AF1">
        <w:rPr>
          <w:rFonts w:ascii="Times New Roman" w:hAnsi="Times New Roman"/>
          <w:szCs w:val="22"/>
        </w:rPr>
        <w:t xml:space="preserve"> modeldir. Mikro sertlik testi ise Mitutoyo marka HM 112 model cihazda yapılmıştır.</w:t>
      </w:r>
    </w:p>
    <w:p w:rsidR="00F71707" w:rsidRPr="00F03AF1" w:rsidRDefault="00F71707" w:rsidP="008D7EA0">
      <w:pPr>
        <w:tabs>
          <w:tab w:val="left" w:pos="2340"/>
        </w:tabs>
        <w:spacing w:line="360" w:lineRule="auto"/>
        <w:jc w:val="both"/>
        <w:rPr>
          <w:rFonts w:ascii="Times New Roman" w:hAnsi="Times New Roman"/>
          <w:szCs w:val="22"/>
        </w:rPr>
      </w:pPr>
    </w:p>
    <w:p w:rsidR="008D7EA0" w:rsidRPr="00F03AF1" w:rsidRDefault="008D7EA0" w:rsidP="008D7EA0">
      <w:pPr>
        <w:spacing w:line="360" w:lineRule="auto"/>
        <w:jc w:val="both"/>
        <w:rPr>
          <w:rFonts w:ascii="Times New Roman" w:hAnsi="Times New Roman"/>
          <w:b/>
          <w:szCs w:val="22"/>
        </w:rPr>
      </w:pPr>
      <w:r w:rsidRPr="00F03AF1">
        <w:rPr>
          <w:rFonts w:ascii="Times New Roman" w:hAnsi="Times New Roman"/>
          <w:b/>
          <w:szCs w:val="22"/>
        </w:rPr>
        <w:t xml:space="preserve">3.2. </w:t>
      </w:r>
      <w:r w:rsidR="00385D89" w:rsidRPr="00F03AF1">
        <w:rPr>
          <w:rFonts w:ascii="Times New Roman" w:hAnsi="Times New Roman"/>
          <w:b/>
          <w:szCs w:val="22"/>
        </w:rPr>
        <w:t>Yöntem</w:t>
      </w:r>
    </w:p>
    <w:p w:rsidR="008D7EA0" w:rsidRPr="00F03AF1" w:rsidRDefault="008D7EA0" w:rsidP="008D7EA0">
      <w:pPr>
        <w:spacing w:line="360" w:lineRule="auto"/>
        <w:jc w:val="both"/>
        <w:rPr>
          <w:rFonts w:ascii="Times New Roman" w:hAnsi="Times New Roman"/>
          <w:b/>
          <w:szCs w:val="22"/>
        </w:rPr>
      </w:pPr>
    </w:p>
    <w:p w:rsidR="00B07F06" w:rsidRDefault="00294C7F" w:rsidP="00B07F06">
      <w:pPr>
        <w:spacing w:line="360" w:lineRule="auto"/>
        <w:jc w:val="both"/>
        <w:rPr>
          <w:rFonts w:ascii="Times New Roman" w:hAnsi="Times New Roman"/>
          <w:szCs w:val="22"/>
        </w:rPr>
      </w:pPr>
      <w:r w:rsidRPr="00F03AF1">
        <w:rPr>
          <w:rFonts w:ascii="Times New Roman" w:hAnsi="Times New Roman"/>
          <w:b/>
          <w:szCs w:val="22"/>
        </w:rPr>
        <w:tab/>
      </w:r>
      <w:r w:rsidR="007370E7" w:rsidRPr="00F03AF1">
        <w:rPr>
          <w:rFonts w:ascii="Times New Roman" w:hAnsi="Times New Roman"/>
          <w:szCs w:val="22"/>
        </w:rPr>
        <w:t xml:space="preserve">Kaynaklı deneylere başlamadan önce ön çalışmalar yapılmıştır. </w:t>
      </w:r>
      <w:r w:rsidR="00B15B3C" w:rsidRPr="00F03AF1">
        <w:rPr>
          <w:rFonts w:ascii="Times New Roman" w:hAnsi="Times New Roman"/>
          <w:szCs w:val="22"/>
        </w:rPr>
        <w:t>Ö</w:t>
      </w:r>
      <w:r w:rsidR="007370E7" w:rsidRPr="00F03AF1">
        <w:rPr>
          <w:rFonts w:ascii="Times New Roman" w:hAnsi="Times New Roman"/>
          <w:szCs w:val="22"/>
        </w:rPr>
        <w:t>n çalışma</w:t>
      </w:r>
      <w:r w:rsidR="00B15B3C" w:rsidRPr="00F03AF1">
        <w:rPr>
          <w:rFonts w:ascii="Times New Roman" w:hAnsi="Times New Roman"/>
          <w:szCs w:val="22"/>
        </w:rPr>
        <w:t>la</w:t>
      </w:r>
      <w:r w:rsidR="007370E7" w:rsidRPr="00F03AF1">
        <w:rPr>
          <w:rFonts w:ascii="Times New Roman" w:hAnsi="Times New Roman"/>
          <w:szCs w:val="22"/>
        </w:rPr>
        <w:t xml:space="preserve">rda </w:t>
      </w:r>
      <w:r w:rsidR="00B15B3C" w:rsidRPr="00F03AF1">
        <w:rPr>
          <w:rFonts w:ascii="Times New Roman" w:hAnsi="Times New Roman"/>
          <w:szCs w:val="22"/>
        </w:rPr>
        <w:t xml:space="preserve">akım, </w:t>
      </w:r>
      <w:r w:rsidR="00AE0632" w:rsidRPr="00F03AF1">
        <w:rPr>
          <w:rFonts w:ascii="Times New Roman" w:hAnsi="Times New Roman"/>
          <w:szCs w:val="22"/>
        </w:rPr>
        <w:t>voltaj</w:t>
      </w:r>
      <w:r w:rsidR="00B15B3C" w:rsidRPr="00F03AF1">
        <w:rPr>
          <w:rFonts w:ascii="Times New Roman" w:hAnsi="Times New Roman"/>
          <w:szCs w:val="22"/>
        </w:rPr>
        <w:t xml:space="preserve"> ve kaynak hızı değerlerinin malzeme üzerindeki etkileri gözle muayene edilmiştir. Bununla Çalışma neticesinde en uygun akım, voltaj ve kaynak hızı değerleri belirlenerek kaynak parametreleri belirlenmiştir. Deneylerde kullanılan kaynak parametrelerinin detayları Tablo 3.2.’de belirtilmiştir. </w:t>
      </w:r>
      <w:r w:rsidR="00B07F06" w:rsidRPr="00F03AF1">
        <w:rPr>
          <w:rFonts w:ascii="Times New Roman" w:hAnsi="Times New Roman"/>
          <w:szCs w:val="22"/>
        </w:rPr>
        <w:t>Belirlenen parametrelere göre kaynak işlemlerine başlanmıştır. Bu kapsamda parçalar deney standına alınmıştır. “Çift V” kaynak ağzı için gerekli olan kaynak boşluğu ayarlanarak ilk sıra kök pasosu kaynatılmıştır. Kök pasosunun ardından bir sıra dolgu pasosu kaynağı yapılmıştır. Bunun ardından son sıra pasosu kapak pasosu olarak kaynatılmış ve böylece deney numunesinin bir yüzeyindeki kaynak işlemi tamamlanmıştır. Bunun ardından kaynak parçası ters yüzeyi çevrilerek, diğer yüzeydeki işlemlerin aynısı olacak şekilde; kök pasosu, dolgu pasosu ve kapak pasosu kaynağı tamamlanmıştır. Bu işlemin ardından ilgili numune için gerekli tüm kaynak işlemleri tamamlanmıştır.</w:t>
      </w:r>
    </w:p>
    <w:p w:rsidR="00F63EC1" w:rsidRDefault="00F63EC1" w:rsidP="00B07F06">
      <w:pPr>
        <w:spacing w:line="360" w:lineRule="auto"/>
        <w:jc w:val="both"/>
        <w:rPr>
          <w:rFonts w:ascii="Times New Roman" w:hAnsi="Times New Roman"/>
          <w:szCs w:val="22"/>
        </w:rPr>
      </w:pPr>
    </w:p>
    <w:p w:rsidR="00A82627" w:rsidRDefault="00A82627" w:rsidP="00B07F06">
      <w:pPr>
        <w:spacing w:line="360" w:lineRule="auto"/>
        <w:jc w:val="both"/>
        <w:rPr>
          <w:rFonts w:ascii="Times New Roman" w:hAnsi="Times New Roman"/>
          <w:szCs w:val="22"/>
        </w:rPr>
      </w:pPr>
    </w:p>
    <w:p w:rsidR="00B07F06" w:rsidRPr="00F03AF1" w:rsidRDefault="00B15B3C" w:rsidP="001533A0">
      <w:pPr>
        <w:jc w:val="center"/>
        <w:rPr>
          <w:rFonts w:ascii="Times New Roman" w:hAnsi="Times New Roman"/>
          <w:szCs w:val="22"/>
        </w:rPr>
      </w:pPr>
      <w:r w:rsidRPr="00580891">
        <w:rPr>
          <w:rFonts w:ascii="Times New Roman" w:hAnsi="Times New Roman"/>
          <w:b/>
          <w:szCs w:val="22"/>
        </w:rPr>
        <w:t>Tablo 3.2.</w:t>
      </w:r>
      <w:r w:rsidRPr="00F03AF1">
        <w:rPr>
          <w:rFonts w:ascii="Times New Roman" w:hAnsi="Times New Roman"/>
          <w:szCs w:val="22"/>
        </w:rPr>
        <w:t xml:space="preserve"> Deneysel parametreler</w:t>
      </w:r>
    </w:p>
    <w:tbl>
      <w:tblPr>
        <w:tblStyle w:val="GridTable6Colorful"/>
        <w:tblW w:w="8952" w:type="dxa"/>
        <w:jc w:val="center"/>
        <w:tblLook w:val="04A0"/>
      </w:tblPr>
      <w:tblGrid>
        <w:gridCol w:w="962"/>
        <w:gridCol w:w="1248"/>
        <w:gridCol w:w="922"/>
        <w:gridCol w:w="654"/>
        <w:gridCol w:w="613"/>
        <w:gridCol w:w="985"/>
        <w:gridCol w:w="869"/>
        <w:gridCol w:w="1153"/>
        <w:gridCol w:w="1546"/>
      </w:tblGrid>
      <w:tr w:rsidR="008D7EA0" w:rsidRPr="008D7EA0" w:rsidTr="001533A0">
        <w:trPr>
          <w:cnfStyle w:val="100000000000"/>
          <w:trHeight w:val="262"/>
          <w:jc w:val="center"/>
        </w:trPr>
        <w:tc>
          <w:tcPr>
            <w:cnfStyle w:val="001000000000"/>
            <w:tcW w:w="0" w:type="auto"/>
            <w:vMerge w:val="restart"/>
            <w:vAlign w:val="center"/>
          </w:tcPr>
          <w:p w:rsidR="008D7EA0" w:rsidRPr="00F03AF1" w:rsidRDefault="008D7EA0" w:rsidP="00B07F06">
            <w:pPr>
              <w:autoSpaceDE w:val="0"/>
              <w:autoSpaceDN w:val="0"/>
              <w:adjustRightInd w:val="0"/>
              <w:snapToGrid w:val="0"/>
              <w:jc w:val="center"/>
              <w:rPr>
                <w:rFonts w:ascii="Times New Roman" w:hAnsi="Times New Roman"/>
                <w:szCs w:val="22"/>
              </w:rPr>
            </w:pPr>
            <w:r w:rsidRPr="00F03AF1">
              <w:rPr>
                <w:rFonts w:ascii="Times New Roman" w:hAnsi="Times New Roman"/>
                <w:szCs w:val="22"/>
              </w:rPr>
              <w:t>Kaynak</w:t>
            </w:r>
          </w:p>
        </w:tc>
        <w:tc>
          <w:tcPr>
            <w:tcW w:w="0" w:type="auto"/>
            <w:vMerge w:val="restart"/>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Dolgu Metali</w:t>
            </w:r>
          </w:p>
        </w:tc>
        <w:tc>
          <w:tcPr>
            <w:tcW w:w="922" w:type="dxa"/>
            <w:vMerge w:val="restart"/>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Paso</w:t>
            </w:r>
          </w:p>
        </w:tc>
        <w:tc>
          <w:tcPr>
            <w:tcW w:w="1267" w:type="dxa"/>
            <w:gridSpan w:val="2"/>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Akım (A)</w:t>
            </w:r>
          </w:p>
        </w:tc>
        <w:tc>
          <w:tcPr>
            <w:tcW w:w="985" w:type="dxa"/>
            <w:vMerge w:val="restart"/>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Voltaj (V)</w:t>
            </w:r>
          </w:p>
        </w:tc>
        <w:tc>
          <w:tcPr>
            <w:tcW w:w="869" w:type="dxa"/>
            <w:vMerge w:val="restart"/>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Döngü</w:t>
            </w:r>
          </w:p>
        </w:tc>
        <w:tc>
          <w:tcPr>
            <w:tcW w:w="1153" w:type="dxa"/>
            <w:vMerge w:val="restart"/>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Frekans (Hz)</w:t>
            </w:r>
          </w:p>
        </w:tc>
        <w:tc>
          <w:tcPr>
            <w:tcW w:w="0" w:type="auto"/>
            <w:vMerge w:val="restart"/>
            <w:vAlign w:val="center"/>
          </w:tcPr>
          <w:p w:rsidR="008D7EA0" w:rsidRPr="00F03AF1" w:rsidRDefault="008D7EA0" w:rsidP="00B07F06">
            <w:pPr>
              <w:autoSpaceDE w:val="0"/>
              <w:autoSpaceDN w:val="0"/>
              <w:adjustRightInd w:val="0"/>
              <w:snapToGrid w:val="0"/>
              <w:jc w:val="center"/>
              <w:cnfStyle w:val="100000000000"/>
              <w:rPr>
                <w:rFonts w:ascii="Times New Roman" w:hAnsi="Times New Roman"/>
                <w:szCs w:val="22"/>
              </w:rPr>
            </w:pPr>
            <w:r w:rsidRPr="00F03AF1">
              <w:rPr>
                <w:rFonts w:ascii="Times New Roman" w:hAnsi="Times New Roman"/>
                <w:szCs w:val="22"/>
              </w:rPr>
              <w:t>Kaynak Hızı (mm/s)</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385D89">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922" w:type="dxa"/>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654"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b/>
                <w:szCs w:val="22"/>
              </w:rPr>
            </w:pPr>
            <w:r w:rsidRPr="00F03AF1">
              <w:rPr>
                <w:rFonts w:ascii="Times New Roman" w:hAnsi="Times New Roman"/>
                <w:b/>
                <w:szCs w:val="22"/>
              </w:rPr>
              <w:t>Üst</w:t>
            </w:r>
          </w:p>
        </w:tc>
        <w:tc>
          <w:tcPr>
            <w:tcW w:w="612"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b/>
                <w:szCs w:val="22"/>
              </w:rPr>
            </w:pPr>
            <w:r w:rsidRPr="00F03AF1">
              <w:rPr>
                <w:rFonts w:ascii="Times New Roman" w:hAnsi="Times New Roman"/>
                <w:b/>
                <w:szCs w:val="22"/>
              </w:rPr>
              <w:t>Alt</w:t>
            </w:r>
          </w:p>
        </w:tc>
        <w:tc>
          <w:tcPr>
            <w:tcW w:w="985" w:type="dxa"/>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869" w:type="dxa"/>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1153" w:type="dxa"/>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r>
      <w:tr w:rsidR="008D7EA0" w:rsidRPr="008D7EA0" w:rsidTr="001533A0">
        <w:trPr>
          <w:trHeight w:val="262"/>
          <w:jc w:val="center"/>
        </w:trPr>
        <w:tc>
          <w:tcPr>
            <w:cnfStyle w:val="001000000000"/>
            <w:tcW w:w="0" w:type="auto"/>
            <w:vMerge w:val="restart"/>
            <w:vAlign w:val="center"/>
          </w:tcPr>
          <w:p w:rsidR="008D7EA0" w:rsidRPr="00F03AF1" w:rsidRDefault="008D7EA0" w:rsidP="00385D89">
            <w:pPr>
              <w:autoSpaceDE w:val="0"/>
              <w:autoSpaceDN w:val="0"/>
              <w:adjustRightInd w:val="0"/>
              <w:snapToGrid w:val="0"/>
              <w:jc w:val="center"/>
              <w:rPr>
                <w:rFonts w:ascii="Times New Roman" w:hAnsi="Times New Roman"/>
                <w:b w:val="0"/>
                <w:szCs w:val="22"/>
              </w:rPr>
            </w:pPr>
            <w:r w:rsidRPr="00F03AF1">
              <w:rPr>
                <w:rFonts w:ascii="Times New Roman" w:hAnsi="Times New Roman"/>
                <w:b w:val="0"/>
                <w:szCs w:val="22"/>
              </w:rPr>
              <w:t>SA/TIG</w:t>
            </w:r>
          </w:p>
        </w:tc>
        <w:tc>
          <w:tcPr>
            <w:tcW w:w="0" w:type="auto"/>
            <w:vMerge w:val="restart"/>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ERNiCr3</w:t>
            </w:r>
          </w:p>
        </w:tc>
        <w:tc>
          <w:tcPr>
            <w:tcW w:w="922"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Kök1</w:t>
            </w:r>
          </w:p>
        </w:tc>
        <w:tc>
          <w:tcPr>
            <w:tcW w:w="654"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14</w:t>
            </w:r>
          </w:p>
        </w:tc>
        <w:tc>
          <w:tcPr>
            <w:tcW w:w="869"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0.56</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385D89">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Paso1</w:t>
            </w:r>
          </w:p>
        </w:tc>
        <w:tc>
          <w:tcPr>
            <w:tcW w:w="654"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17</w:t>
            </w:r>
          </w:p>
        </w:tc>
        <w:tc>
          <w:tcPr>
            <w:tcW w:w="869"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0.71</w:t>
            </w:r>
          </w:p>
        </w:tc>
      </w:tr>
      <w:tr w:rsidR="008D7EA0" w:rsidRPr="008D7EA0" w:rsidTr="001533A0">
        <w:trPr>
          <w:trHeight w:val="278"/>
          <w:jc w:val="center"/>
        </w:trPr>
        <w:tc>
          <w:tcPr>
            <w:cnfStyle w:val="001000000000"/>
            <w:tcW w:w="0" w:type="auto"/>
            <w:vMerge/>
            <w:vAlign w:val="center"/>
          </w:tcPr>
          <w:p w:rsidR="008D7EA0" w:rsidRPr="00F03AF1" w:rsidRDefault="008D7EA0" w:rsidP="00385D89">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Kapak1</w:t>
            </w:r>
          </w:p>
        </w:tc>
        <w:tc>
          <w:tcPr>
            <w:tcW w:w="654"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18</w:t>
            </w:r>
          </w:p>
        </w:tc>
        <w:tc>
          <w:tcPr>
            <w:tcW w:w="869"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0.95</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385D89">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Kök2</w:t>
            </w:r>
          </w:p>
        </w:tc>
        <w:tc>
          <w:tcPr>
            <w:tcW w:w="654"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w:t>
            </w:r>
          </w:p>
        </w:tc>
        <w:tc>
          <w:tcPr>
            <w:tcW w:w="869"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0.65</w:t>
            </w:r>
          </w:p>
        </w:tc>
      </w:tr>
      <w:tr w:rsidR="008D7EA0" w:rsidRPr="008D7EA0" w:rsidTr="001533A0">
        <w:trPr>
          <w:trHeight w:val="262"/>
          <w:jc w:val="center"/>
        </w:trPr>
        <w:tc>
          <w:tcPr>
            <w:cnfStyle w:val="001000000000"/>
            <w:tcW w:w="0" w:type="auto"/>
            <w:vMerge/>
            <w:vAlign w:val="center"/>
          </w:tcPr>
          <w:p w:rsidR="008D7EA0" w:rsidRPr="00F03AF1" w:rsidRDefault="008D7EA0" w:rsidP="00385D89">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Paso2</w:t>
            </w:r>
          </w:p>
        </w:tc>
        <w:tc>
          <w:tcPr>
            <w:tcW w:w="654"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w:t>
            </w:r>
          </w:p>
        </w:tc>
        <w:tc>
          <w:tcPr>
            <w:tcW w:w="869"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385D89">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0.82</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385D89">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Kapak2</w:t>
            </w:r>
          </w:p>
        </w:tc>
        <w:tc>
          <w:tcPr>
            <w:tcW w:w="654"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20</w:t>
            </w:r>
          </w:p>
        </w:tc>
        <w:tc>
          <w:tcPr>
            <w:tcW w:w="869"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385D89">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1.09</w:t>
            </w:r>
          </w:p>
        </w:tc>
      </w:tr>
      <w:tr w:rsidR="008D7EA0" w:rsidRPr="008D7EA0" w:rsidTr="001533A0">
        <w:trPr>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restart"/>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TIG 316L</w:t>
            </w: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Kök1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15</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0.62</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Paso1</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17</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0.79</w:t>
            </w:r>
          </w:p>
        </w:tc>
      </w:tr>
      <w:tr w:rsidR="008D7EA0" w:rsidRPr="008D7EA0" w:rsidTr="001533A0">
        <w:trPr>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Kapak1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19</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1.02</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Kök2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13</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0.78</w:t>
            </w:r>
          </w:p>
        </w:tc>
      </w:tr>
      <w:tr w:rsidR="008D7EA0" w:rsidRPr="008D7EA0" w:rsidTr="001533A0">
        <w:trPr>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Paso2</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16</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0.92</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Kapak2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18</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1.18</w:t>
            </w:r>
          </w:p>
        </w:tc>
      </w:tr>
      <w:tr w:rsidR="008D7EA0" w:rsidRPr="008D7EA0" w:rsidTr="001533A0">
        <w:trPr>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restart"/>
            <w:vAlign w:val="center"/>
          </w:tcPr>
          <w:p w:rsidR="008D7EA0" w:rsidRPr="00F03AF1" w:rsidRDefault="00385D89"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BURGU</w:t>
            </w: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Kök1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120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16</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0.81</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Paso1</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120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19</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1.02</w:t>
            </w:r>
          </w:p>
        </w:tc>
      </w:tr>
      <w:tr w:rsidR="008D7EA0" w:rsidRPr="008D7EA0" w:rsidTr="001533A0">
        <w:trPr>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Kapak1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120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20</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1.15</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Kök2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120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14</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0.95</w:t>
            </w:r>
          </w:p>
        </w:tc>
      </w:tr>
      <w:tr w:rsidR="008D7EA0" w:rsidRPr="008D7EA0" w:rsidTr="001533A0">
        <w:trPr>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Paso2</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120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16</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1.13</w:t>
            </w:r>
          </w:p>
        </w:tc>
      </w:tr>
      <w:tr w:rsidR="008D7EA0" w:rsidRPr="008D7EA0" w:rsidTr="001533A0">
        <w:trPr>
          <w:cnfStyle w:val="000000100000"/>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Kapak2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120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18</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1.29</w:t>
            </w:r>
          </w:p>
        </w:tc>
      </w:tr>
      <w:tr w:rsidR="008D7EA0" w:rsidRPr="008D7EA0" w:rsidTr="001533A0">
        <w:trPr>
          <w:trHeight w:val="262"/>
          <w:jc w:val="center"/>
        </w:trPr>
        <w:tc>
          <w:tcPr>
            <w:cnfStyle w:val="001000000000"/>
            <w:tcW w:w="0" w:type="auto"/>
            <w:vMerge w:val="restart"/>
            <w:vAlign w:val="center"/>
          </w:tcPr>
          <w:p w:rsidR="008D7EA0" w:rsidRPr="00F03AF1" w:rsidRDefault="008D7EA0" w:rsidP="008D7EA0">
            <w:pPr>
              <w:autoSpaceDE w:val="0"/>
              <w:autoSpaceDN w:val="0"/>
              <w:adjustRightInd w:val="0"/>
              <w:snapToGrid w:val="0"/>
              <w:jc w:val="center"/>
              <w:rPr>
                <w:rFonts w:ascii="Times New Roman" w:hAnsi="Times New Roman"/>
                <w:b w:val="0"/>
                <w:szCs w:val="22"/>
              </w:rPr>
            </w:pPr>
            <w:r w:rsidRPr="00F03AF1">
              <w:rPr>
                <w:rFonts w:ascii="Times New Roman" w:hAnsi="Times New Roman"/>
                <w:b w:val="0"/>
                <w:szCs w:val="22"/>
              </w:rPr>
              <w:t>DA/TIG</w:t>
            </w:r>
          </w:p>
        </w:tc>
        <w:tc>
          <w:tcPr>
            <w:tcW w:w="0" w:type="auto"/>
            <w:vMerge w:val="restart"/>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ERNiCr3</w:t>
            </w: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Kök1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12</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0.56</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Paso1</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0.71</w:t>
            </w:r>
          </w:p>
        </w:tc>
      </w:tr>
      <w:tr w:rsidR="008D7EA0" w:rsidRPr="008D7EA0" w:rsidTr="001533A0">
        <w:trPr>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Kapak1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16</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0.95</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Kök2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160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90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13</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0.65</w:t>
            </w:r>
          </w:p>
        </w:tc>
      </w:tr>
      <w:tr w:rsidR="008D7EA0" w:rsidRPr="008D7EA0" w:rsidTr="001533A0">
        <w:trPr>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Paso2</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150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85</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14</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0.82</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Kapak2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85</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16</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1.09</w:t>
            </w:r>
          </w:p>
        </w:tc>
      </w:tr>
      <w:tr w:rsidR="008D7EA0" w:rsidRPr="008D7EA0" w:rsidTr="001533A0">
        <w:trPr>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restart"/>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TIG 316L</w:t>
            </w: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Kök1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0.62</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Paso1</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0.79</w:t>
            </w:r>
          </w:p>
        </w:tc>
      </w:tr>
      <w:tr w:rsidR="008D7EA0" w:rsidRPr="008D7EA0" w:rsidTr="001533A0">
        <w:trPr>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Kapak1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1.02</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Kök2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160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90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0.78</w:t>
            </w:r>
          </w:p>
        </w:tc>
      </w:tr>
      <w:tr w:rsidR="008D7EA0" w:rsidRPr="008D7EA0" w:rsidTr="001533A0">
        <w:trPr>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Paso2</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150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85</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14</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0.92</w:t>
            </w:r>
          </w:p>
        </w:tc>
      </w:tr>
      <w:tr w:rsidR="008D7EA0" w:rsidRPr="008D7EA0" w:rsidTr="001533A0">
        <w:trPr>
          <w:cnfStyle w:val="000000100000"/>
          <w:trHeight w:val="262"/>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Kapak2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140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80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16</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1.18</w:t>
            </w:r>
          </w:p>
        </w:tc>
      </w:tr>
      <w:tr w:rsidR="008D7EA0" w:rsidRPr="008D7EA0" w:rsidTr="001533A0">
        <w:trPr>
          <w:trHeight w:val="278"/>
          <w:jc w:val="center"/>
        </w:trPr>
        <w:tc>
          <w:tcPr>
            <w:cnfStyle w:val="001000000000"/>
            <w:tcW w:w="0" w:type="auto"/>
            <w:vMerge/>
            <w:vAlign w:val="center"/>
          </w:tcPr>
          <w:p w:rsidR="008D7EA0" w:rsidRPr="00F03AF1" w:rsidRDefault="008D7EA0" w:rsidP="008D7EA0">
            <w:pPr>
              <w:autoSpaceDE w:val="0"/>
              <w:autoSpaceDN w:val="0"/>
              <w:adjustRightInd w:val="0"/>
              <w:snapToGrid w:val="0"/>
              <w:jc w:val="center"/>
              <w:rPr>
                <w:rFonts w:ascii="Times New Roman" w:hAnsi="Times New Roman"/>
                <w:szCs w:val="22"/>
              </w:rPr>
            </w:pPr>
          </w:p>
        </w:tc>
        <w:tc>
          <w:tcPr>
            <w:tcW w:w="0" w:type="auto"/>
            <w:vMerge w:val="restart"/>
            <w:vAlign w:val="center"/>
          </w:tcPr>
          <w:p w:rsidR="008D7EA0" w:rsidRPr="00F03AF1" w:rsidRDefault="00385D89"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BURGU</w:t>
            </w: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Kök1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180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13</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0.81</w:t>
            </w:r>
          </w:p>
        </w:tc>
      </w:tr>
      <w:tr w:rsidR="008D7EA0" w:rsidRPr="008D7EA0" w:rsidTr="001533A0">
        <w:trPr>
          <w:cnfStyle w:val="000000100000"/>
          <w:trHeight w:val="262"/>
          <w:jc w:val="center"/>
        </w:trPr>
        <w:tc>
          <w:tcPr>
            <w:cnfStyle w:val="001000000000"/>
            <w:tcW w:w="0" w:type="auto"/>
            <w:vMerge/>
            <w:vAlign w:val="center"/>
          </w:tcPr>
          <w:p w:rsidR="008D7EA0" w:rsidRPr="008D7EA0" w:rsidRDefault="008D7EA0" w:rsidP="008D7EA0">
            <w:pPr>
              <w:autoSpaceDE w:val="0"/>
              <w:autoSpaceDN w:val="0"/>
              <w:adjustRightInd w:val="0"/>
              <w:snapToGrid w:val="0"/>
              <w:jc w:val="center"/>
              <w:rPr>
                <w:rFonts w:asciiTheme="majorHAnsi" w:hAnsiTheme="majorHAnsi"/>
                <w:szCs w:val="22"/>
              </w:rPr>
            </w:pPr>
          </w:p>
        </w:tc>
        <w:tc>
          <w:tcPr>
            <w:tcW w:w="0" w:type="auto"/>
            <w:vMerge/>
            <w:vAlign w:val="center"/>
          </w:tcPr>
          <w:p w:rsidR="008D7EA0" w:rsidRPr="008D7EA0" w:rsidRDefault="008D7EA0" w:rsidP="008D7EA0">
            <w:pPr>
              <w:autoSpaceDE w:val="0"/>
              <w:autoSpaceDN w:val="0"/>
              <w:adjustRightInd w:val="0"/>
              <w:snapToGrid w:val="0"/>
              <w:jc w:val="center"/>
              <w:cnfStyle w:val="000000100000"/>
              <w:rPr>
                <w:rFonts w:asciiTheme="majorHAnsi" w:hAnsiTheme="majorHAnsi"/>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Paso1</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1.02</w:t>
            </w:r>
          </w:p>
        </w:tc>
      </w:tr>
      <w:tr w:rsidR="008D7EA0" w:rsidRPr="008D7EA0" w:rsidTr="001533A0">
        <w:trPr>
          <w:trHeight w:val="278"/>
          <w:jc w:val="center"/>
        </w:trPr>
        <w:tc>
          <w:tcPr>
            <w:cnfStyle w:val="001000000000"/>
            <w:tcW w:w="0" w:type="auto"/>
            <w:vMerge/>
            <w:vAlign w:val="center"/>
          </w:tcPr>
          <w:p w:rsidR="008D7EA0" w:rsidRPr="008D7EA0" w:rsidRDefault="008D7EA0" w:rsidP="008D7EA0">
            <w:pPr>
              <w:autoSpaceDE w:val="0"/>
              <w:autoSpaceDN w:val="0"/>
              <w:adjustRightInd w:val="0"/>
              <w:snapToGrid w:val="0"/>
              <w:jc w:val="center"/>
              <w:rPr>
                <w:rFonts w:asciiTheme="majorHAnsi" w:hAnsiTheme="majorHAnsi"/>
                <w:szCs w:val="22"/>
              </w:rPr>
            </w:pPr>
          </w:p>
        </w:tc>
        <w:tc>
          <w:tcPr>
            <w:tcW w:w="0" w:type="auto"/>
            <w:vMerge/>
            <w:vAlign w:val="center"/>
          </w:tcPr>
          <w:p w:rsidR="008D7EA0" w:rsidRPr="008D7EA0" w:rsidRDefault="008D7EA0" w:rsidP="008D7EA0">
            <w:pPr>
              <w:autoSpaceDE w:val="0"/>
              <w:autoSpaceDN w:val="0"/>
              <w:adjustRightInd w:val="0"/>
              <w:snapToGrid w:val="0"/>
              <w:jc w:val="center"/>
              <w:cnfStyle w:val="000000000000"/>
              <w:rPr>
                <w:rFonts w:asciiTheme="majorHAnsi" w:hAnsiTheme="majorHAnsi"/>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Kapak1</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17</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1.15</w:t>
            </w:r>
          </w:p>
        </w:tc>
      </w:tr>
      <w:tr w:rsidR="008D7EA0" w:rsidRPr="008D7EA0" w:rsidTr="001533A0">
        <w:trPr>
          <w:cnfStyle w:val="000000100000"/>
          <w:trHeight w:val="262"/>
          <w:jc w:val="center"/>
        </w:trPr>
        <w:tc>
          <w:tcPr>
            <w:cnfStyle w:val="001000000000"/>
            <w:tcW w:w="0" w:type="auto"/>
            <w:vMerge/>
            <w:vAlign w:val="center"/>
          </w:tcPr>
          <w:p w:rsidR="008D7EA0" w:rsidRPr="008D7EA0" w:rsidRDefault="008D7EA0" w:rsidP="008D7EA0">
            <w:pPr>
              <w:autoSpaceDE w:val="0"/>
              <w:autoSpaceDN w:val="0"/>
              <w:adjustRightInd w:val="0"/>
              <w:snapToGrid w:val="0"/>
              <w:jc w:val="center"/>
              <w:rPr>
                <w:rFonts w:asciiTheme="majorHAnsi" w:hAnsiTheme="majorHAnsi"/>
                <w:szCs w:val="22"/>
              </w:rPr>
            </w:pPr>
          </w:p>
        </w:tc>
        <w:tc>
          <w:tcPr>
            <w:tcW w:w="0" w:type="auto"/>
            <w:vMerge/>
            <w:vAlign w:val="center"/>
          </w:tcPr>
          <w:p w:rsidR="008D7EA0" w:rsidRPr="008D7EA0" w:rsidRDefault="008D7EA0" w:rsidP="008D7EA0">
            <w:pPr>
              <w:autoSpaceDE w:val="0"/>
              <w:autoSpaceDN w:val="0"/>
              <w:adjustRightInd w:val="0"/>
              <w:snapToGrid w:val="0"/>
              <w:jc w:val="center"/>
              <w:cnfStyle w:val="000000100000"/>
              <w:rPr>
                <w:rFonts w:asciiTheme="majorHAnsi" w:hAnsiTheme="majorHAnsi"/>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Kök2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170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100</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12</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0.95</w:t>
            </w:r>
          </w:p>
        </w:tc>
      </w:tr>
      <w:tr w:rsidR="008D7EA0" w:rsidRPr="008D7EA0" w:rsidTr="001533A0">
        <w:trPr>
          <w:trHeight w:val="278"/>
          <w:jc w:val="center"/>
        </w:trPr>
        <w:tc>
          <w:tcPr>
            <w:cnfStyle w:val="001000000000"/>
            <w:tcW w:w="0" w:type="auto"/>
            <w:vMerge/>
            <w:vAlign w:val="center"/>
          </w:tcPr>
          <w:p w:rsidR="008D7EA0" w:rsidRPr="008D7EA0" w:rsidRDefault="008D7EA0" w:rsidP="008D7EA0">
            <w:pPr>
              <w:autoSpaceDE w:val="0"/>
              <w:autoSpaceDN w:val="0"/>
              <w:adjustRightInd w:val="0"/>
              <w:snapToGrid w:val="0"/>
              <w:jc w:val="center"/>
              <w:rPr>
                <w:rFonts w:asciiTheme="majorHAnsi" w:hAnsiTheme="majorHAnsi"/>
                <w:szCs w:val="22"/>
              </w:rPr>
            </w:pPr>
          </w:p>
        </w:tc>
        <w:tc>
          <w:tcPr>
            <w:tcW w:w="0" w:type="auto"/>
            <w:vMerge/>
            <w:vAlign w:val="center"/>
          </w:tcPr>
          <w:p w:rsidR="008D7EA0" w:rsidRPr="008D7EA0" w:rsidRDefault="008D7EA0" w:rsidP="008D7EA0">
            <w:pPr>
              <w:autoSpaceDE w:val="0"/>
              <w:autoSpaceDN w:val="0"/>
              <w:adjustRightInd w:val="0"/>
              <w:snapToGrid w:val="0"/>
              <w:jc w:val="center"/>
              <w:cnfStyle w:val="000000000000"/>
              <w:rPr>
                <w:rFonts w:asciiTheme="majorHAnsi" w:hAnsiTheme="majorHAnsi"/>
                <w:szCs w:val="22"/>
              </w:rPr>
            </w:pPr>
          </w:p>
        </w:tc>
        <w:tc>
          <w:tcPr>
            <w:tcW w:w="92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Paso2</w:t>
            </w:r>
          </w:p>
        </w:tc>
        <w:tc>
          <w:tcPr>
            <w:tcW w:w="654"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160</w:t>
            </w:r>
          </w:p>
        </w:tc>
        <w:tc>
          <w:tcPr>
            <w:tcW w:w="612"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90</w:t>
            </w:r>
          </w:p>
        </w:tc>
        <w:tc>
          <w:tcPr>
            <w:tcW w:w="985"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14</w:t>
            </w:r>
          </w:p>
        </w:tc>
        <w:tc>
          <w:tcPr>
            <w:tcW w:w="869"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000000"/>
              <w:rPr>
                <w:rFonts w:ascii="Times New Roman" w:hAnsi="Times New Roman"/>
                <w:szCs w:val="22"/>
              </w:rPr>
            </w:pPr>
            <w:r w:rsidRPr="00F03AF1">
              <w:rPr>
                <w:rFonts w:ascii="Times New Roman" w:hAnsi="Times New Roman"/>
                <w:szCs w:val="22"/>
              </w:rPr>
              <w:t>1.13</w:t>
            </w:r>
          </w:p>
        </w:tc>
      </w:tr>
      <w:tr w:rsidR="008D7EA0" w:rsidRPr="008D7EA0" w:rsidTr="001533A0">
        <w:trPr>
          <w:cnfStyle w:val="000000100000"/>
          <w:trHeight w:val="262"/>
          <w:jc w:val="center"/>
        </w:trPr>
        <w:tc>
          <w:tcPr>
            <w:cnfStyle w:val="001000000000"/>
            <w:tcW w:w="0" w:type="auto"/>
            <w:vMerge/>
            <w:vAlign w:val="center"/>
          </w:tcPr>
          <w:p w:rsidR="008D7EA0" w:rsidRPr="008D7EA0" w:rsidRDefault="008D7EA0" w:rsidP="008D7EA0">
            <w:pPr>
              <w:autoSpaceDE w:val="0"/>
              <w:autoSpaceDN w:val="0"/>
              <w:adjustRightInd w:val="0"/>
              <w:snapToGrid w:val="0"/>
              <w:jc w:val="center"/>
              <w:rPr>
                <w:rFonts w:asciiTheme="majorHAnsi" w:hAnsiTheme="majorHAnsi"/>
                <w:szCs w:val="22"/>
              </w:rPr>
            </w:pPr>
          </w:p>
        </w:tc>
        <w:tc>
          <w:tcPr>
            <w:tcW w:w="0" w:type="auto"/>
            <w:vMerge/>
            <w:vAlign w:val="center"/>
          </w:tcPr>
          <w:p w:rsidR="008D7EA0" w:rsidRPr="008D7EA0" w:rsidRDefault="008D7EA0" w:rsidP="008D7EA0">
            <w:pPr>
              <w:autoSpaceDE w:val="0"/>
              <w:autoSpaceDN w:val="0"/>
              <w:adjustRightInd w:val="0"/>
              <w:snapToGrid w:val="0"/>
              <w:jc w:val="center"/>
              <w:cnfStyle w:val="000000100000"/>
              <w:rPr>
                <w:rFonts w:asciiTheme="majorHAnsi" w:hAnsiTheme="majorHAnsi"/>
                <w:szCs w:val="22"/>
              </w:rPr>
            </w:pPr>
          </w:p>
        </w:tc>
        <w:tc>
          <w:tcPr>
            <w:tcW w:w="92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Kapak2</w:t>
            </w:r>
          </w:p>
        </w:tc>
        <w:tc>
          <w:tcPr>
            <w:tcW w:w="654"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150</w:t>
            </w:r>
          </w:p>
        </w:tc>
        <w:tc>
          <w:tcPr>
            <w:tcW w:w="612"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85</w:t>
            </w:r>
          </w:p>
        </w:tc>
        <w:tc>
          <w:tcPr>
            <w:tcW w:w="985"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15</w:t>
            </w:r>
          </w:p>
        </w:tc>
        <w:tc>
          <w:tcPr>
            <w:tcW w:w="869"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50%</w:t>
            </w:r>
          </w:p>
        </w:tc>
        <w:tc>
          <w:tcPr>
            <w:tcW w:w="1153" w:type="dxa"/>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6</w:t>
            </w:r>
          </w:p>
        </w:tc>
        <w:tc>
          <w:tcPr>
            <w:tcW w:w="0" w:type="auto"/>
            <w:vAlign w:val="center"/>
          </w:tcPr>
          <w:p w:rsidR="008D7EA0" w:rsidRPr="00F03AF1" w:rsidRDefault="008D7EA0" w:rsidP="008D7EA0">
            <w:pPr>
              <w:autoSpaceDE w:val="0"/>
              <w:autoSpaceDN w:val="0"/>
              <w:adjustRightInd w:val="0"/>
              <w:snapToGrid w:val="0"/>
              <w:jc w:val="center"/>
              <w:cnfStyle w:val="000000100000"/>
              <w:rPr>
                <w:rFonts w:ascii="Times New Roman" w:hAnsi="Times New Roman"/>
                <w:szCs w:val="22"/>
              </w:rPr>
            </w:pPr>
            <w:r w:rsidRPr="00F03AF1">
              <w:rPr>
                <w:rFonts w:ascii="Times New Roman" w:hAnsi="Times New Roman"/>
                <w:szCs w:val="22"/>
              </w:rPr>
              <w:t>1.29</w:t>
            </w:r>
          </w:p>
        </w:tc>
      </w:tr>
    </w:tbl>
    <w:p w:rsidR="0037628F" w:rsidRPr="001414FE" w:rsidRDefault="0037628F" w:rsidP="0037628F">
      <w:pPr>
        <w:spacing w:line="360" w:lineRule="auto"/>
        <w:jc w:val="both"/>
        <w:rPr>
          <w:rFonts w:asciiTheme="majorHAnsi" w:hAnsiTheme="majorHAnsi"/>
          <w:szCs w:val="22"/>
        </w:rPr>
      </w:pPr>
    </w:p>
    <w:p w:rsidR="00B15B3C" w:rsidRPr="00F03AF1" w:rsidRDefault="0096504E" w:rsidP="0096504E">
      <w:pPr>
        <w:spacing w:line="360" w:lineRule="auto"/>
        <w:ind w:firstLine="708"/>
        <w:jc w:val="both"/>
        <w:rPr>
          <w:rFonts w:ascii="Times New Roman" w:hAnsi="Times New Roman"/>
          <w:szCs w:val="22"/>
        </w:rPr>
      </w:pPr>
      <w:r w:rsidRPr="00F03AF1">
        <w:rPr>
          <w:rFonts w:ascii="Times New Roman" w:hAnsi="Times New Roman"/>
          <w:szCs w:val="22"/>
        </w:rPr>
        <w:t xml:space="preserve">Söz konusu süreç diğer parçalar için de gerçekleştirildikten sonra çalışmanın kaynak işlemi tamamlanmış ve inceleme bölümüne geçilmiştir. </w:t>
      </w:r>
    </w:p>
    <w:p w:rsidR="00E93ED9" w:rsidRPr="00F03AF1" w:rsidRDefault="00F71707" w:rsidP="006F5F26">
      <w:pPr>
        <w:spacing w:line="360" w:lineRule="auto"/>
        <w:ind w:firstLine="708"/>
        <w:jc w:val="both"/>
        <w:rPr>
          <w:rFonts w:ascii="Times New Roman" w:hAnsi="Times New Roman"/>
          <w:szCs w:val="22"/>
        </w:rPr>
      </w:pPr>
      <w:r w:rsidRPr="00F03AF1">
        <w:rPr>
          <w:rFonts w:ascii="Times New Roman" w:hAnsi="Times New Roman"/>
          <w:szCs w:val="22"/>
        </w:rPr>
        <w:t>Çalışma sonucu elde edilen numuneler mikro yapı, çekme testi, mikro sertlik testi ve korozyon testi için parçalara ayrılmıştır.</w:t>
      </w:r>
      <w:r w:rsidR="0096504E" w:rsidRPr="00F03AF1">
        <w:rPr>
          <w:rFonts w:ascii="Times New Roman" w:hAnsi="Times New Roman"/>
          <w:szCs w:val="22"/>
        </w:rPr>
        <w:t xml:space="preserve"> </w:t>
      </w:r>
      <w:r w:rsidR="002910E8" w:rsidRPr="00F03AF1">
        <w:rPr>
          <w:rFonts w:ascii="Times New Roman" w:hAnsi="Times New Roman"/>
          <w:szCs w:val="22"/>
        </w:rPr>
        <w:t xml:space="preserve">Her bir parça 150’den 1000’ kadar olan ölçülerde silisyum karbür zımparalar ile zımparalanmıştır. Ardından son olarak 2µ’luk cila harcı ile parlatılmıştır. </w:t>
      </w:r>
      <w:r w:rsidR="00E93ED9" w:rsidRPr="00F03AF1">
        <w:rPr>
          <w:rFonts w:ascii="Times New Roman" w:hAnsi="Times New Roman"/>
          <w:szCs w:val="22"/>
        </w:rPr>
        <w:t xml:space="preserve">% 10 </w:t>
      </w:r>
      <w:r w:rsidR="00E93ED9" w:rsidRPr="00F03AF1">
        <w:rPr>
          <w:rFonts w:ascii="Times New Roman" w:hAnsi="Times New Roman"/>
          <w:szCs w:val="22"/>
        </w:rPr>
        <w:lastRenderedPageBreak/>
        <w:t>derişimde hazırlanan oksalik asit deneysel düzeneği Şekil 3.</w:t>
      </w:r>
      <w:r w:rsidR="00FE3237" w:rsidRPr="00F03AF1">
        <w:rPr>
          <w:rFonts w:ascii="Times New Roman" w:hAnsi="Times New Roman"/>
          <w:szCs w:val="22"/>
        </w:rPr>
        <w:t>3’te verilmiştir. K</w:t>
      </w:r>
      <w:r w:rsidR="00E93ED9" w:rsidRPr="00F03AF1">
        <w:rPr>
          <w:rFonts w:ascii="Times New Roman" w:hAnsi="Times New Roman"/>
          <w:szCs w:val="22"/>
        </w:rPr>
        <w:t>aynak bölgesinin görüntülenmesi</w:t>
      </w:r>
      <w:r w:rsidR="00D9270A" w:rsidRPr="00F03AF1">
        <w:rPr>
          <w:rFonts w:ascii="Times New Roman" w:hAnsi="Times New Roman"/>
          <w:szCs w:val="22"/>
        </w:rPr>
        <w:t xml:space="preserve"> amacıyla</w:t>
      </w:r>
      <w:r w:rsidR="00FE3237" w:rsidRPr="00F03AF1">
        <w:rPr>
          <w:rFonts w:ascii="Times New Roman" w:hAnsi="Times New Roman"/>
          <w:szCs w:val="22"/>
        </w:rPr>
        <w:t xml:space="preserve"> 6DC akım ile 30 saniye süreli</w:t>
      </w:r>
      <w:r w:rsidR="00D9270A" w:rsidRPr="00F03AF1">
        <w:rPr>
          <w:rFonts w:ascii="Times New Roman" w:hAnsi="Times New Roman"/>
          <w:szCs w:val="22"/>
        </w:rPr>
        <w:t xml:space="preserve"> </w:t>
      </w:r>
      <w:r w:rsidR="00FE3237" w:rsidRPr="00F03AF1">
        <w:rPr>
          <w:rFonts w:ascii="Times New Roman" w:hAnsi="Times New Roman"/>
          <w:szCs w:val="22"/>
        </w:rPr>
        <w:t xml:space="preserve">dağlama işlemi yapılmıştır. </w:t>
      </w:r>
      <w:r w:rsidR="00E93ED9" w:rsidRPr="00F03AF1">
        <w:rPr>
          <w:rFonts w:ascii="Times New Roman" w:hAnsi="Times New Roman"/>
          <w:szCs w:val="22"/>
        </w:rPr>
        <w:t xml:space="preserve"> </w:t>
      </w:r>
    </w:p>
    <w:p w:rsidR="00E93ED9" w:rsidRDefault="00D9270A" w:rsidP="001533A0">
      <w:pPr>
        <w:jc w:val="center"/>
        <w:rPr>
          <w:rFonts w:asciiTheme="majorHAnsi" w:hAnsiTheme="majorHAnsi"/>
          <w:szCs w:val="22"/>
        </w:rPr>
      </w:pPr>
      <w:r>
        <w:rPr>
          <w:noProof/>
          <w:lang w:eastAsia="tr-TR"/>
        </w:rPr>
        <w:drawing>
          <wp:inline distT="0" distB="0" distL="0" distR="0">
            <wp:extent cx="2981325" cy="4162364"/>
            <wp:effectExtent l="1905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2986056" cy="4168969"/>
                    </a:xfrm>
                    <a:prstGeom prst="rect">
                      <a:avLst/>
                    </a:prstGeom>
                  </pic:spPr>
                </pic:pic>
              </a:graphicData>
            </a:graphic>
          </wp:inline>
        </w:drawing>
      </w:r>
    </w:p>
    <w:p w:rsidR="00E93ED9" w:rsidRPr="00F03AF1" w:rsidRDefault="00E93ED9" w:rsidP="001533A0">
      <w:pPr>
        <w:jc w:val="center"/>
        <w:rPr>
          <w:rFonts w:ascii="Times New Roman" w:hAnsi="Times New Roman"/>
          <w:szCs w:val="22"/>
        </w:rPr>
      </w:pPr>
      <w:r w:rsidRPr="00B36CB0">
        <w:rPr>
          <w:rFonts w:ascii="Times New Roman" w:hAnsi="Times New Roman"/>
          <w:b/>
          <w:szCs w:val="22"/>
        </w:rPr>
        <w:t>Şekil 3.3.</w:t>
      </w:r>
      <w:r w:rsidRPr="00F03AF1">
        <w:rPr>
          <w:rFonts w:ascii="Times New Roman" w:hAnsi="Times New Roman"/>
          <w:szCs w:val="22"/>
        </w:rPr>
        <w:t xml:space="preserve"> Elektroliz düzeneği</w:t>
      </w:r>
    </w:p>
    <w:p w:rsidR="00E93ED9" w:rsidRPr="00F03AF1" w:rsidRDefault="00E93ED9" w:rsidP="006F5F26">
      <w:pPr>
        <w:spacing w:line="360" w:lineRule="auto"/>
        <w:ind w:firstLine="708"/>
        <w:jc w:val="both"/>
        <w:rPr>
          <w:rFonts w:ascii="Times New Roman" w:hAnsi="Times New Roman"/>
          <w:szCs w:val="22"/>
        </w:rPr>
      </w:pPr>
    </w:p>
    <w:p w:rsidR="008170B5" w:rsidRPr="00F03AF1" w:rsidRDefault="0096504E" w:rsidP="006F5F26">
      <w:pPr>
        <w:spacing w:line="360" w:lineRule="auto"/>
        <w:ind w:firstLine="708"/>
        <w:jc w:val="both"/>
        <w:rPr>
          <w:rFonts w:ascii="Times New Roman" w:hAnsi="Times New Roman"/>
          <w:szCs w:val="22"/>
        </w:rPr>
      </w:pPr>
      <w:r w:rsidRPr="00F03AF1">
        <w:rPr>
          <w:rFonts w:ascii="Times New Roman" w:hAnsi="Times New Roman"/>
          <w:szCs w:val="22"/>
        </w:rPr>
        <w:t>Mikro yapı incelemeleri detayları 3.1. bölümde verilen OM ve SEM/EDAX cihazları vasıtasıyla yapılmıştır. İnceme</w:t>
      </w:r>
      <w:r w:rsidR="00C70178" w:rsidRPr="00F03AF1">
        <w:rPr>
          <w:rFonts w:ascii="Times New Roman" w:hAnsi="Times New Roman"/>
          <w:szCs w:val="22"/>
        </w:rPr>
        <w:t xml:space="preserve"> y</w:t>
      </w:r>
      <w:r w:rsidR="00E93ED9" w:rsidRPr="00F03AF1">
        <w:rPr>
          <w:rFonts w:ascii="Times New Roman" w:hAnsi="Times New Roman"/>
          <w:szCs w:val="22"/>
        </w:rPr>
        <w:t>apılacak olan noktalar Şekil 3.4</w:t>
      </w:r>
      <w:r w:rsidR="00C70178" w:rsidRPr="00F03AF1">
        <w:rPr>
          <w:rFonts w:ascii="Times New Roman" w:hAnsi="Times New Roman"/>
          <w:szCs w:val="22"/>
        </w:rPr>
        <w:t>.’te belirtilmiştir. Buna</w:t>
      </w:r>
      <w:r w:rsidR="00430EB7" w:rsidRPr="00F03AF1">
        <w:rPr>
          <w:rFonts w:ascii="Times New Roman" w:hAnsi="Times New Roman"/>
          <w:szCs w:val="22"/>
        </w:rPr>
        <w:t xml:space="preserve"> göre 1 numaralı nokta AISI 316L</w:t>
      </w:r>
      <w:r w:rsidR="001F6101" w:rsidRPr="00F03AF1">
        <w:rPr>
          <w:rFonts w:ascii="Times New Roman" w:hAnsi="Times New Roman"/>
          <w:szCs w:val="22"/>
        </w:rPr>
        <w:t xml:space="preserve"> malzemesinin ana metalidir.</w:t>
      </w:r>
      <w:r w:rsidR="00CB5373" w:rsidRPr="00F03AF1">
        <w:rPr>
          <w:rFonts w:ascii="Times New Roman" w:hAnsi="Times New Roman"/>
          <w:szCs w:val="22"/>
        </w:rPr>
        <w:t xml:space="preserve"> </w:t>
      </w:r>
      <w:r w:rsidR="00430EB7" w:rsidRPr="00F03AF1">
        <w:rPr>
          <w:rFonts w:ascii="Times New Roman" w:hAnsi="Times New Roman"/>
          <w:szCs w:val="22"/>
        </w:rPr>
        <w:t xml:space="preserve"> 2 numaralı nokta AISI 316L</w:t>
      </w:r>
      <w:r w:rsidR="00C70178" w:rsidRPr="00F03AF1">
        <w:rPr>
          <w:rFonts w:ascii="Times New Roman" w:hAnsi="Times New Roman"/>
          <w:szCs w:val="22"/>
        </w:rPr>
        <w:t xml:space="preserve"> ile kaynak bölgesinin kesiştiği yerdir.</w:t>
      </w:r>
      <w:r w:rsidR="001F6101" w:rsidRPr="00F03AF1">
        <w:rPr>
          <w:rFonts w:ascii="Times New Roman" w:hAnsi="Times New Roman"/>
          <w:szCs w:val="22"/>
        </w:rPr>
        <w:t xml:space="preserve">  Bu bölgede, kaynak bölgesi ve </w:t>
      </w:r>
      <w:r w:rsidR="00430EB7" w:rsidRPr="00F03AF1">
        <w:rPr>
          <w:rFonts w:ascii="Times New Roman" w:hAnsi="Times New Roman"/>
          <w:szCs w:val="22"/>
        </w:rPr>
        <w:t>AISI 316L</w:t>
      </w:r>
      <w:r w:rsidR="001F6101" w:rsidRPr="00F03AF1">
        <w:rPr>
          <w:rFonts w:ascii="Times New Roman" w:hAnsi="Times New Roman"/>
          <w:szCs w:val="22"/>
        </w:rPr>
        <w:t xml:space="preserve"> malzemesinin ITAB’nı aynı anda görüntülenmiştir.</w:t>
      </w:r>
      <w:r w:rsidR="00C70178" w:rsidRPr="00F03AF1">
        <w:rPr>
          <w:rFonts w:ascii="Times New Roman" w:hAnsi="Times New Roman"/>
          <w:szCs w:val="22"/>
        </w:rPr>
        <w:t xml:space="preserve"> 3 numaralı parça kaynak bölges</w:t>
      </w:r>
      <w:r w:rsidR="00430EB7" w:rsidRPr="00F03AF1">
        <w:rPr>
          <w:rFonts w:ascii="Times New Roman" w:hAnsi="Times New Roman"/>
          <w:szCs w:val="22"/>
        </w:rPr>
        <w:t>idir. 4 numaralı parça Inconel 625</w:t>
      </w:r>
      <w:r w:rsidR="00C70178" w:rsidRPr="00F03AF1">
        <w:rPr>
          <w:rFonts w:ascii="Times New Roman" w:hAnsi="Times New Roman"/>
          <w:szCs w:val="22"/>
        </w:rPr>
        <w:t xml:space="preserve"> malzemesi ile kaynak bölgesinin kesiştiği yerdir.</w:t>
      </w:r>
      <w:r w:rsidR="00430EB7" w:rsidRPr="00F03AF1">
        <w:rPr>
          <w:rFonts w:ascii="Times New Roman" w:hAnsi="Times New Roman"/>
          <w:szCs w:val="22"/>
        </w:rPr>
        <w:t xml:space="preserve"> Bu bölgede Inconel 625</w:t>
      </w:r>
      <w:r w:rsidR="001F6101" w:rsidRPr="00F03AF1">
        <w:rPr>
          <w:rFonts w:ascii="Times New Roman" w:hAnsi="Times New Roman"/>
          <w:szCs w:val="22"/>
        </w:rPr>
        <w:t xml:space="preserve"> malzemenin ITAB’ı ile kaynak bölgesi aynı anda görüntülenmiştir. </w:t>
      </w:r>
      <w:r w:rsidR="00430EB7" w:rsidRPr="00F03AF1">
        <w:rPr>
          <w:rFonts w:ascii="Times New Roman" w:hAnsi="Times New Roman"/>
          <w:szCs w:val="22"/>
        </w:rPr>
        <w:t>5 numaralı parça Inconel 625</w:t>
      </w:r>
      <w:r w:rsidR="00C70178" w:rsidRPr="00F03AF1">
        <w:rPr>
          <w:rFonts w:ascii="Times New Roman" w:hAnsi="Times New Roman"/>
          <w:szCs w:val="22"/>
        </w:rPr>
        <w:t xml:space="preserve"> malzemesinin </w:t>
      </w:r>
      <w:r w:rsidR="001F6101" w:rsidRPr="00F03AF1">
        <w:rPr>
          <w:rFonts w:ascii="Times New Roman" w:hAnsi="Times New Roman"/>
          <w:szCs w:val="22"/>
        </w:rPr>
        <w:t>ana metalidir.</w:t>
      </w:r>
    </w:p>
    <w:p w:rsidR="00C70178" w:rsidRDefault="00430EB7" w:rsidP="00580891">
      <w:pPr>
        <w:jc w:val="center"/>
        <w:rPr>
          <w:rFonts w:asciiTheme="majorHAnsi" w:hAnsiTheme="majorHAnsi"/>
          <w:szCs w:val="22"/>
        </w:rPr>
      </w:pPr>
      <w:r>
        <w:rPr>
          <w:noProof/>
          <w:lang w:eastAsia="tr-TR"/>
        </w:rPr>
        <w:drawing>
          <wp:inline distT="0" distB="0" distL="0" distR="0">
            <wp:extent cx="5715000" cy="18954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715000" cy="1895475"/>
                    </a:xfrm>
                    <a:prstGeom prst="rect">
                      <a:avLst/>
                    </a:prstGeom>
                  </pic:spPr>
                </pic:pic>
              </a:graphicData>
            </a:graphic>
          </wp:inline>
        </w:drawing>
      </w:r>
    </w:p>
    <w:p w:rsidR="00CB5373" w:rsidRPr="00F03AF1" w:rsidRDefault="00E93ED9" w:rsidP="004E7A9F">
      <w:pPr>
        <w:tabs>
          <w:tab w:val="left" w:pos="0"/>
          <w:tab w:val="left" w:pos="180"/>
        </w:tabs>
        <w:jc w:val="center"/>
        <w:rPr>
          <w:rFonts w:ascii="Times New Roman" w:hAnsi="Times New Roman"/>
          <w:szCs w:val="22"/>
        </w:rPr>
      </w:pPr>
      <w:r w:rsidRPr="00B36CB0">
        <w:rPr>
          <w:rFonts w:ascii="Times New Roman" w:hAnsi="Times New Roman"/>
          <w:b/>
          <w:szCs w:val="22"/>
        </w:rPr>
        <w:t>Şekil 3.4</w:t>
      </w:r>
      <w:r w:rsidR="00C70178" w:rsidRPr="00B36CB0">
        <w:rPr>
          <w:rFonts w:ascii="Times New Roman" w:hAnsi="Times New Roman"/>
          <w:b/>
          <w:szCs w:val="22"/>
        </w:rPr>
        <w:t>.</w:t>
      </w:r>
      <w:r w:rsidR="00C70178" w:rsidRPr="00F03AF1">
        <w:rPr>
          <w:rFonts w:ascii="Times New Roman" w:hAnsi="Times New Roman"/>
          <w:szCs w:val="22"/>
        </w:rPr>
        <w:t xml:space="preserve"> Mikro yapı inceleme noktaları</w:t>
      </w:r>
    </w:p>
    <w:p w:rsidR="00CB5373" w:rsidRPr="00F03AF1" w:rsidRDefault="00CB5373" w:rsidP="00CB5373">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lastRenderedPageBreak/>
        <w:tab/>
      </w:r>
      <w:r w:rsidRPr="00F03AF1">
        <w:rPr>
          <w:rFonts w:ascii="Times New Roman" w:hAnsi="Times New Roman"/>
          <w:szCs w:val="22"/>
        </w:rPr>
        <w:tab/>
        <w:t xml:space="preserve">Mikro yapı incelemeleri kapsamında her numune için toplam beş bölgenin de optik yapıları OM ile görüntülenmiştir. Ardından bu bölgeler için SEM/EDAX analiz yapılmıştır. SEM/EDAX noktasal analizi kapsamında numuneler üzerinde belirlenen ikincil faz görsellerinden ikişer adet nokta element analizine tabii tutulmuştur. Bununla birlikte aynı bölgede daha kararlı olarak görülen bölgeden de bir kesit alınarak element analizi yapılmıştır. Bu deneyin ardından kaynak işlemi neticesinde gerçekleşen element göçünü özetlemek amacıyla çizgisel haritalama analizi yapılarak mikro yapı incelemeleri tamamlanmıştır. </w:t>
      </w:r>
    </w:p>
    <w:p w:rsidR="00194CFE" w:rsidRPr="00F03AF1" w:rsidRDefault="00CB5373" w:rsidP="00702246">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tab/>
      </w:r>
      <w:r w:rsidRPr="00F03AF1">
        <w:rPr>
          <w:rFonts w:ascii="Times New Roman" w:hAnsi="Times New Roman"/>
          <w:szCs w:val="22"/>
        </w:rPr>
        <w:tab/>
        <w:t>Numunelere uygulanacak mekanik kontrol yöntemi olarak çekme testi ve mikro sertlik testleri beli</w:t>
      </w:r>
      <w:r w:rsidR="002910E8" w:rsidRPr="00F03AF1">
        <w:rPr>
          <w:rFonts w:ascii="Times New Roman" w:hAnsi="Times New Roman"/>
          <w:szCs w:val="22"/>
        </w:rPr>
        <w:t xml:space="preserve">rlenmiştir. </w:t>
      </w:r>
      <w:r w:rsidR="00050995" w:rsidRPr="00F03AF1">
        <w:rPr>
          <w:rFonts w:ascii="Times New Roman" w:hAnsi="Times New Roman"/>
          <w:szCs w:val="22"/>
        </w:rPr>
        <w:t>TS EN ISO 6892-1 standardına göre çek</w:t>
      </w:r>
      <w:r w:rsidR="00E93ED9" w:rsidRPr="00F03AF1">
        <w:rPr>
          <w:rFonts w:ascii="Times New Roman" w:hAnsi="Times New Roman"/>
          <w:szCs w:val="22"/>
        </w:rPr>
        <w:t>me testleri numuneleri Şekil 3.5</w:t>
      </w:r>
      <w:r w:rsidR="00050995" w:rsidRPr="00F03AF1">
        <w:rPr>
          <w:rFonts w:ascii="Times New Roman" w:hAnsi="Times New Roman"/>
          <w:szCs w:val="22"/>
        </w:rPr>
        <w:t>.’te belirtildiği şekilde hazırlanmıştır.</w:t>
      </w:r>
      <w:r w:rsidR="00A82627">
        <w:rPr>
          <w:rFonts w:ascii="Times New Roman" w:hAnsi="Times New Roman"/>
          <w:szCs w:val="22"/>
        </w:rPr>
        <w:t xml:space="preserve"> Deney ölçüleri ise Tablo 3.3.’te verilmiştir.</w:t>
      </w:r>
      <w:r w:rsidR="00050995" w:rsidRPr="00F03AF1">
        <w:rPr>
          <w:rFonts w:ascii="Times New Roman" w:hAnsi="Times New Roman"/>
          <w:szCs w:val="22"/>
        </w:rPr>
        <w:t xml:space="preserve"> Hazırlanan çekme testi numuneleri çekme deneyi tezgâhına bağlanarak ilgili standart uyarınca test edilmiştir. Test belirlenen akma ve çekme kuvvetleri ile uzamalar değerlendirilmiştir.</w:t>
      </w:r>
      <w:r w:rsidR="00194CFE" w:rsidRPr="00F03AF1">
        <w:rPr>
          <w:rFonts w:ascii="Times New Roman" w:hAnsi="Times New Roman"/>
          <w:szCs w:val="22"/>
        </w:rPr>
        <w:t xml:space="preserve"> </w:t>
      </w:r>
      <w:r w:rsidR="00702246" w:rsidRPr="00F03AF1">
        <w:rPr>
          <w:rFonts w:ascii="Times New Roman" w:hAnsi="Times New Roman"/>
          <w:szCs w:val="22"/>
        </w:rPr>
        <w:t xml:space="preserve">Şekil 3.6’da çekme deneyi düzeneği verilmiştir. Çekme testine tabi tutmak istediğimiz numuneyi, tezgâhın sabit ve hareketli çene kısmına yerleştirilip sıkıştırılır. </w:t>
      </w:r>
    </w:p>
    <w:p w:rsidR="00CB5373" w:rsidRDefault="00CB5373" w:rsidP="00CB5373">
      <w:pPr>
        <w:tabs>
          <w:tab w:val="left" w:pos="0"/>
          <w:tab w:val="left" w:pos="180"/>
        </w:tabs>
        <w:spacing w:line="360" w:lineRule="auto"/>
        <w:jc w:val="both"/>
        <w:rPr>
          <w:rFonts w:asciiTheme="majorHAnsi" w:hAnsiTheme="majorHAnsi"/>
          <w:szCs w:val="22"/>
        </w:rPr>
      </w:pPr>
    </w:p>
    <w:p w:rsidR="00050995" w:rsidRDefault="00050995" w:rsidP="004E7A9F">
      <w:pPr>
        <w:tabs>
          <w:tab w:val="left" w:pos="-6096"/>
        </w:tabs>
        <w:jc w:val="center"/>
        <w:rPr>
          <w:rFonts w:asciiTheme="majorHAnsi" w:hAnsiTheme="majorHAnsi"/>
          <w:szCs w:val="22"/>
        </w:rPr>
      </w:pPr>
      <w:r>
        <w:rPr>
          <w:noProof/>
          <w:lang w:eastAsia="tr-TR"/>
        </w:rPr>
        <w:drawing>
          <wp:inline distT="0" distB="0" distL="0" distR="0">
            <wp:extent cx="5036054" cy="2800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051424" cy="2808896"/>
                    </a:xfrm>
                    <a:prstGeom prst="rect">
                      <a:avLst/>
                    </a:prstGeom>
                  </pic:spPr>
                </pic:pic>
              </a:graphicData>
            </a:graphic>
          </wp:inline>
        </w:drawing>
      </w:r>
    </w:p>
    <w:p w:rsidR="00050995" w:rsidRPr="00F03AF1" w:rsidRDefault="00E93ED9" w:rsidP="004E7A9F">
      <w:pPr>
        <w:tabs>
          <w:tab w:val="left" w:pos="0"/>
          <w:tab w:val="left" w:pos="180"/>
        </w:tabs>
        <w:jc w:val="center"/>
        <w:rPr>
          <w:rFonts w:ascii="Times New Roman" w:hAnsi="Times New Roman"/>
          <w:szCs w:val="22"/>
        </w:rPr>
      </w:pPr>
      <w:r w:rsidRPr="00B36CB0">
        <w:rPr>
          <w:rFonts w:ascii="Times New Roman" w:hAnsi="Times New Roman"/>
          <w:b/>
          <w:szCs w:val="22"/>
        </w:rPr>
        <w:t>Şekil 3.5</w:t>
      </w:r>
      <w:r w:rsidR="00050995" w:rsidRPr="00B36CB0">
        <w:rPr>
          <w:rFonts w:ascii="Times New Roman" w:hAnsi="Times New Roman"/>
          <w:b/>
          <w:szCs w:val="22"/>
        </w:rPr>
        <w:t>.</w:t>
      </w:r>
      <w:r w:rsidR="00050995" w:rsidRPr="00F03AF1">
        <w:rPr>
          <w:rFonts w:ascii="Times New Roman" w:hAnsi="Times New Roman"/>
          <w:szCs w:val="22"/>
        </w:rPr>
        <w:t xml:space="preserve"> TS EN ISO 6892-1 standardına göre çekme testi numune ölçüleri</w:t>
      </w:r>
      <w:r w:rsidR="00C42CBC" w:rsidRPr="00F03AF1">
        <w:rPr>
          <w:rFonts w:ascii="Times New Roman" w:hAnsi="Times New Roman"/>
          <w:szCs w:val="22"/>
        </w:rPr>
        <w:t xml:space="preserve"> [76</w:t>
      </w:r>
      <w:r w:rsidR="006323F8" w:rsidRPr="00F03AF1">
        <w:rPr>
          <w:rFonts w:ascii="Times New Roman" w:hAnsi="Times New Roman"/>
          <w:szCs w:val="22"/>
        </w:rPr>
        <w:t>]</w:t>
      </w:r>
    </w:p>
    <w:p w:rsidR="00FE3237" w:rsidRDefault="00FE3237" w:rsidP="00A82627">
      <w:pPr>
        <w:tabs>
          <w:tab w:val="left" w:pos="0"/>
          <w:tab w:val="left" w:pos="180"/>
        </w:tabs>
        <w:spacing w:line="360" w:lineRule="auto"/>
        <w:rPr>
          <w:rFonts w:asciiTheme="majorHAnsi" w:hAnsiTheme="majorHAnsi"/>
          <w:szCs w:val="22"/>
        </w:rPr>
      </w:pPr>
    </w:p>
    <w:p w:rsidR="00A82627" w:rsidRDefault="00A82627" w:rsidP="00A82627">
      <w:pPr>
        <w:tabs>
          <w:tab w:val="left" w:pos="0"/>
          <w:tab w:val="left" w:pos="180"/>
        </w:tabs>
        <w:spacing w:line="360" w:lineRule="auto"/>
        <w:jc w:val="both"/>
        <w:rPr>
          <w:rFonts w:asciiTheme="majorHAnsi" w:hAnsiTheme="majorHAnsi"/>
          <w:szCs w:val="22"/>
        </w:rPr>
      </w:pPr>
      <w:r w:rsidRPr="00F03AF1">
        <w:rPr>
          <w:rFonts w:ascii="Times New Roman" w:hAnsi="Times New Roman"/>
          <w:szCs w:val="22"/>
        </w:rPr>
        <w:t>Çoğunlukla bilgisayar destekli olan bu sistem sayesinde uygulanan kuvvet ile uzama miktarı bir grafik ile belirlenmektedir. Malzemeyi çekerken, atomlar arasındaki bağlar esner ve malzeme uzar. Eğrinin elastik kısmı düz bir çizgidir. Yükün etkisi geçtiğinde malzemenin ilk şekline geri döner. Elastik bölgeden sonra yük devam ederse plastik bölgeye geçilir. Bu bölgede malzeme yükün kaldırılması durumunda dahi eski haline geri dönemez. Plastik bölgedeki yükün etkisinin devam etmesi durumunda malzemeyi kopma noktasına kadar götürmektedir. Kopma noktasında kopmanın şekline göre yorum yapılabilmektedir. Bununla birlikte kopma şekline göre malzemenin tokluğu hakkında bilgi elde edilebilir [77].</w:t>
      </w:r>
    </w:p>
    <w:p w:rsidR="00A82627" w:rsidRDefault="00A82627" w:rsidP="00E93ED9">
      <w:pPr>
        <w:tabs>
          <w:tab w:val="left" w:pos="0"/>
          <w:tab w:val="left" w:pos="180"/>
        </w:tabs>
        <w:spacing w:line="360" w:lineRule="auto"/>
        <w:jc w:val="center"/>
        <w:rPr>
          <w:rFonts w:asciiTheme="majorHAnsi" w:hAnsiTheme="majorHAnsi"/>
          <w:szCs w:val="22"/>
        </w:rPr>
      </w:pPr>
    </w:p>
    <w:p w:rsidR="00B07F06" w:rsidRPr="00F03AF1" w:rsidRDefault="00FE3237" w:rsidP="004E7A9F">
      <w:pPr>
        <w:tabs>
          <w:tab w:val="left" w:pos="0"/>
          <w:tab w:val="left" w:pos="180"/>
        </w:tabs>
        <w:jc w:val="center"/>
        <w:rPr>
          <w:rFonts w:ascii="Times New Roman" w:hAnsi="Times New Roman"/>
          <w:szCs w:val="22"/>
        </w:rPr>
      </w:pPr>
      <w:r w:rsidRPr="00580891">
        <w:rPr>
          <w:rFonts w:ascii="Times New Roman" w:hAnsi="Times New Roman"/>
          <w:b/>
          <w:szCs w:val="22"/>
        </w:rPr>
        <w:t>Tablo 3.3.</w:t>
      </w:r>
      <w:r w:rsidRPr="00F03AF1">
        <w:rPr>
          <w:rFonts w:ascii="Times New Roman" w:hAnsi="Times New Roman"/>
          <w:szCs w:val="22"/>
        </w:rPr>
        <w:t xml:space="preserve"> Çekme deneyi numune ölçüleri</w:t>
      </w:r>
    </w:p>
    <w:tbl>
      <w:tblPr>
        <w:tblStyle w:val="GridTable6Colorful"/>
        <w:tblW w:w="9087" w:type="dxa"/>
        <w:jc w:val="center"/>
        <w:tblLook w:val="04A0"/>
      </w:tblPr>
      <w:tblGrid>
        <w:gridCol w:w="1424"/>
        <w:gridCol w:w="2000"/>
        <w:gridCol w:w="2001"/>
        <w:gridCol w:w="2005"/>
        <w:gridCol w:w="1657"/>
      </w:tblGrid>
      <w:tr w:rsidR="00FE3237" w:rsidRPr="00F03AF1" w:rsidTr="004E7A9F">
        <w:trPr>
          <w:cnfStyle w:val="100000000000"/>
          <w:trHeight w:val="765"/>
          <w:jc w:val="center"/>
        </w:trPr>
        <w:tc>
          <w:tcPr>
            <w:cnfStyle w:val="001000000000"/>
            <w:tcW w:w="1424" w:type="dxa"/>
            <w:vAlign w:val="center"/>
          </w:tcPr>
          <w:p w:rsidR="00FE3237" w:rsidRPr="00F03AF1" w:rsidRDefault="00FE3237" w:rsidP="00B07F06">
            <w:pPr>
              <w:tabs>
                <w:tab w:val="left" w:pos="0"/>
                <w:tab w:val="left" w:pos="180"/>
              </w:tabs>
              <w:jc w:val="center"/>
              <w:rPr>
                <w:rFonts w:ascii="Times New Roman" w:hAnsi="Times New Roman"/>
                <w:szCs w:val="22"/>
              </w:rPr>
            </w:pPr>
            <w:r w:rsidRPr="00F03AF1">
              <w:rPr>
                <w:rFonts w:ascii="Times New Roman" w:hAnsi="Times New Roman"/>
                <w:szCs w:val="22"/>
              </w:rPr>
              <w:t xml:space="preserve">Genişlik </w:t>
            </w:r>
          </w:p>
          <w:p w:rsidR="00FE3237" w:rsidRPr="00F03AF1" w:rsidRDefault="00FE3237" w:rsidP="00B07F06">
            <w:pPr>
              <w:tabs>
                <w:tab w:val="left" w:pos="0"/>
                <w:tab w:val="left" w:pos="180"/>
              </w:tabs>
              <w:jc w:val="center"/>
              <w:rPr>
                <w:rFonts w:ascii="Times New Roman" w:hAnsi="Times New Roman"/>
                <w:szCs w:val="22"/>
              </w:rPr>
            </w:pPr>
            <w:r w:rsidRPr="00F03AF1">
              <w:rPr>
                <w:rFonts w:ascii="Times New Roman" w:hAnsi="Times New Roman"/>
                <w:szCs w:val="22"/>
              </w:rPr>
              <w:t>(b</w:t>
            </w:r>
            <w:r w:rsidRPr="00F03AF1">
              <w:rPr>
                <w:rFonts w:ascii="Times New Roman" w:hAnsi="Times New Roman"/>
                <w:szCs w:val="22"/>
                <w:vertAlign w:val="subscript"/>
              </w:rPr>
              <w:t>o</w:t>
            </w:r>
            <w:r w:rsidRPr="00F03AF1">
              <w:rPr>
                <w:rFonts w:ascii="Times New Roman" w:hAnsi="Times New Roman"/>
                <w:szCs w:val="22"/>
              </w:rPr>
              <w:t>)</w:t>
            </w:r>
          </w:p>
        </w:tc>
        <w:tc>
          <w:tcPr>
            <w:tcW w:w="2000" w:type="dxa"/>
            <w:vAlign w:val="center"/>
          </w:tcPr>
          <w:p w:rsidR="00FE3237" w:rsidRPr="00F03AF1" w:rsidRDefault="00FE3237" w:rsidP="00B07F06">
            <w:pPr>
              <w:tabs>
                <w:tab w:val="left" w:pos="0"/>
                <w:tab w:val="left" w:pos="180"/>
              </w:tabs>
              <w:jc w:val="center"/>
              <w:cnfStyle w:val="100000000000"/>
              <w:rPr>
                <w:rFonts w:ascii="Times New Roman" w:hAnsi="Times New Roman"/>
                <w:szCs w:val="22"/>
              </w:rPr>
            </w:pPr>
            <w:r w:rsidRPr="00F03AF1">
              <w:rPr>
                <w:rFonts w:ascii="Times New Roman" w:hAnsi="Times New Roman"/>
                <w:szCs w:val="22"/>
              </w:rPr>
              <w:t>İlk Ölçü Uzunluğu (L</w:t>
            </w:r>
            <w:r w:rsidRPr="00F03AF1">
              <w:rPr>
                <w:rFonts w:ascii="Times New Roman" w:hAnsi="Times New Roman"/>
                <w:szCs w:val="22"/>
                <w:vertAlign w:val="subscript"/>
              </w:rPr>
              <w:t>o</w:t>
            </w:r>
            <w:r w:rsidRPr="00F03AF1">
              <w:rPr>
                <w:rFonts w:ascii="Times New Roman" w:hAnsi="Times New Roman"/>
                <w:szCs w:val="22"/>
              </w:rPr>
              <w:t>)</w:t>
            </w:r>
          </w:p>
        </w:tc>
        <w:tc>
          <w:tcPr>
            <w:tcW w:w="2001" w:type="dxa"/>
            <w:vAlign w:val="center"/>
          </w:tcPr>
          <w:p w:rsidR="00FE3237" w:rsidRPr="00F03AF1" w:rsidRDefault="00FE3237" w:rsidP="00B07F06">
            <w:pPr>
              <w:tabs>
                <w:tab w:val="left" w:pos="0"/>
                <w:tab w:val="left" w:pos="180"/>
              </w:tabs>
              <w:jc w:val="center"/>
              <w:cnfStyle w:val="100000000000"/>
              <w:rPr>
                <w:rFonts w:ascii="Times New Roman" w:hAnsi="Times New Roman"/>
                <w:szCs w:val="22"/>
              </w:rPr>
            </w:pPr>
            <w:r w:rsidRPr="00F03AF1">
              <w:rPr>
                <w:rFonts w:ascii="Times New Roman" w:hAnsi="Times New Roman"/>
                <w:szCs w:val="22"/>
              </w:rPr>
              <w:t>En Küçük Gövde Uzunluğu (L</w:t>
            </w:r>
            <w:r w:rsidRPr="00F03AF1">
              <w:rPr>
                <w:rFonts w:ascii="Times New Roman" w:hAnsi="Times New Roman"/>
                <w:szCs w:val="22"/>
                <w:vertAlign w:val="subscript"/>
              </w:rPr>
              <w:t>c</w:t>
            </w:r>
            <w:r w:rsidRPr="00F03AF1">
              <w:rPr>
                <w:rFonts w:ascii="Times New Roman" w:hAnsi="Times New Roman"/>
                <w:szCs w:val="22"/>
              </w:rPr>
              <w:t>)</w:t>
            </w:r>
          </w:p>
        </w:tc>
        <w:tc>
          <w:tcPr>
            <w:tcW w:w="2005" w:type="dxa"/>
            <w:vAlign w:val="center"/>
          </w:tcPr>
          <w:p w:rsidR="00FE3237" w:rsidRPr="00F03AF1" w:rsidRDefault="00FE3237" w:rsidP="00B07F06">
            <w:pPr>
              <w:tabs>
                <w:tab w:val="left" w:pos="0"/>
                <w:tab w:val="left" w:pos="180"/>
              </w:tabs>
              <w:jc w:val="center"/>
              <w:cnfStyle w:val="100000000000"/>
              <w:rPr>
                <w:rFonts w:ascii="Times New Roman" w:hAnsi="Times New Roman"/>
                <w:szCs w:val="22"/>
              </w:rPr>
            </w:pPr>
            <w:r w:rsidRPr="00F03AF1">
              <w:rPr>
                <w:rFonts w:ascii="Times New Roman" w:hAnsi="Times New Roman"/>
                <w:szCs w:val="22"/>
              </w:rPr>
              <w:t>Yaklaşık Toplam Uzunluk (L</w:t>
            </w:r>
            <w:r w:rsidRPr="00F03AF1">
              <w:rPr>
                <w:rFonts w:ascii="Times New Roman" w:hAnsi="Times New Roman"/>
                <w:szCs w:val="22"/>
                <w:vertAlign w:val="subscript"/>
              </w:rPr>
              <w:t>t</w:t>
            </w:r>
            <w:r w:rsidRPr="00F03AF1">
              <w:rPr>
                <w:rFonts w:ascii="Times New Roman" w:hAnsi="Times New Roman"/>
                <w:szCs w:val="22"/>
              </w:rPr>
              <w:t>)</w:t>
            </w:r>
          </w:p>
        </w:tc>
        <w:tc>
          <w:tcPr>
            <w:tcW w:w="1657" w:type="dxa"/>
            <w:vAlign w:val="center"/>
          </w:tcPr>
          <w:p w:rsidR="00FE3237" w:rsidRPr="00F03AF1" w:rsidRDefault="00FE3237" w:rsidP="00B07F06">
            <w:pPr>
              <w:tabs>
                <w:tab w:val="left" w:pos="0"/>
                <w:tab w:val="left" w:pos="180"/>
              </w:tabs>
              <w:jc w:val="center"/>
              <w:cnfStyle w:val="100000000000"/>
              <w:rPr>
                <w:rFonts w:ascii="Times New Roman" w:hAnsi="Times New Roman"/>
                <w:szCs w:val="22"/>
              </w:rPr>
            </w:pPr>
            <w:r w:rsidRPr="00F03AF1">
              <w:rPr>
                <w:rFonts w:ascii="Times New Roman" w:hAnsi="Times New Roman"/>
                <w:szCs w:val="22"/>
              </w:rPr>
              <w:t>Radius</w:t>
            </w:r>
          </w:p>
        </w:tc>
      </w:tr>
      <w:tr w:rsidR="00FE3237" w:rsidRPr="00F03AF1" w:rsidTr="004E7A9F">
        <w:trPr>
          <w:cnfStyle w:val="000000100000"/>
          <w:trHeight w:val="589"/>
          <w:jc w:val="center"/>
        </w:trPr>
        <w:tc>
          <w:tcPr>
            <w:cnfStyle w:val="001000000000"/>
            <w:tcW w:w="1424" w:type="dxa"/>
            <w:vAlign w:val="center"/>
          </w:tcPr>
          <w:p w:rsidR="00FE3237" w:rsidRPr="00F03AF1" w:rsidRDefault="00FE3237" w:rsidP="00FE3237">
            <w:pPr>
              <w:tabs>
                <w:tab w:val="left" w:pos="0"/>
                <w:tab w:val="left" w:pos="180"/>
              </w:tabs>
              <w:jc w:val="center"/>
              <w:rPr>
                <w:rFonts w:ascii="Times New Roman" w:hAnsi="Times New Roman"/>
                <w:b w:val="0"/>
                <w:szCs w:val="22"/>
              </w:rPr>
            </w:pPr>
            <w:r w:rsidRPr="00F03AF1">
              <w:rPr>
                <w:rFonts w:ascii="Times New Roman" w:hAnsi="Times New Roman"/>
                <w:b w:val="0"/>
                <w:szCs w:val="22"/>
              </w:rPr>
              <w:t>20 mm</w:t>
            </w:r>
          </w:p>
        </w:tc>
        <w:tc>
          <w:tcPr>
            <w:tcW w:w="2000" w:type="dxa"/>
            <w:vAlign w:val="center"/>
          </w:tcPr>
          <w:p w:rsidR="00FE3237" w:rsidRPr="00F03AF1" w:rsidRDefault="00FE3237" w:rsidP="00FE3237">
            <w:pPr>
              <w:tabs>
                <w:tab w:val="left" w:pos="0"/>
                <w:tab w:val="left" w:pos="180"/>
              </w:tabs>
              <w:jc w:val="center"/>
              <w:cnfStyle w:val="000000100000"/>
              <w:rPr>
                <w:rFonts w:ascii="Times New Roman" w:hAnsi="Times New Roman"/>
                <w:szCs w:val="22"/>
              </w:rPr>
            </w:pPr>
            <w:r w:rsidRPr="00F03AF1">
              <w:rPr>
                <w:rFonts w:ascii="Times New Roman" w:hAnsi="Times New Roman"/>
                <w:szCs w:val="22"/>
              </w:rPr>
              <w:t>80 mm</w:t>
            </w:r>
          </w:p>
        </w:tc>
        <w:tc>
          <w:tcPr>
            <w:tcW w:w="2001" w:type="dxa"/>
            <w:vAlign w:val="center"/>
          </w:tcPr>
          <w:p w:rsidR="00FE3237" w:rsidRPr="00F03AF1" w:rsidRDefault="00FE3237" w:rsidP="00FE3237">
            <w:pPr>
              <w:tabs>
                <w:tab w:val="left" w:pos="0"/>
                <w:tab w:val="left" w:pos="180"/>
              </w:tabs>
              <w:jc w:val="center"/>
              <w:cnfStyle w:val="000000100000"/>
              <w:rPr>
                <w:rFonts w:ascii="Times New Roman" w:hAnsi="Times New Roman"/>
                <w:szCs w:val="22"/>
              </w:rPr>
            </w:pPr>
            <w:r w:rsidRPr="00F03AF1">
              <w:rPr>
                <w:rFonts w:ascii="Times New Roman" w:hAnsi="Times New Roman"/>
                <w:szCs w:val="22"/>
              </w:rPr>
              <w:t>90 mm</w:t>
            </w:r>
          </w:p>
        </w:tc>
        <w:tc>
          <w:tcPr>
            <w:tcW w:w="2005" w:type="dxa"/>
            <w:vAlign w:val="center"/>
          </w:tcPr>
          <w:p w:rsidR="00FE3237" w:rsidRPr="00F03AF1" w:rsidRDefault="00FE3237" w:rsidP="00FE3237">
            <w:pPr>
              <w:tabs>
                <w:tab w:val="left" w:pos="0"/>
                <w:tab w:val="left" w:pos="180"/>
              </w:tabs>
              <w:jc w:val="center"/>
              <w:cnfStyle w:val="000000100000"/>
              <w:rPr>
                <w:rFonts w:ascii="Times New Roman" w:hAnsi="Times New Roman"/>
                <w:szCs w:val="22"/>
              </w:rPr>
            </w:pPr>
            <w:r w:rsidRPr="00F03AF1">
              <w:rPr>
                <w:rFonts w:ascii="Times New Roman" w:hAnsi="Times New Roman"/>
                <w:szCs w:val="22"/>
              </w:rPr>
              <w:t xml:space="preserve">300 mm </w:t>
            </w:r>
          </w:p>
        </w:tc>
        <w:tc>
          <w:tcPr>
            <w:tcW w:w="1657" w:type="dxa"/>
            <w:vAlign w:val="center"/>
          </w:tcPr>
          <w:p w:rsidR="00FE3237" w:rsidRPr="00F03AF1" w:rsidRDefault="00FE3237" w:rsidP="00FE3237">
            <w:pPr>
              <w:tabs>
                <w:tab w:val="left" w:pos="0"/>
                <w:tab w:val="left" w:pos="180"/>
              </w:tabs>
              <w:jc w:val="center"/>
              <w:cnfStyle w:val="000000100000"/>
              <w:rPr>
                <w:rFonts w:ascii="Times New Roman" w:hAnsi="Times New Roman"/>
                <w:szCs w:val="22"/>
              </w:rPr>
            </w:pPr>
            <w:r w:rsidRPr="00F03AF1">
              <w:rPr>
                <w:rFonts w:ascii="Times New Roman" w:hAnsi="Times New Roman"/>
                <w:szCs w:val="22"/>
              </w:rPr>
              <w:t>14</w:t>
            </w:r>
          </w:p>
        </w:tc>
      </w:tr>
    </w:tbl>
    <w:p w:rsidR="00702246" w:rsidRDefault="00702246" w:rsidP="00702246">
      <w:pPr>
        <w:tabs>
          <w:tab w:val="left" w:pos="0"/>
          <w:tab w:val="left" w:pos="180"/>
        </w:tabs>
        <w:spacing w:line="360" w:lineRule="auto"/>
        <w:jc w:val="both"/>
        <w:rPr>
          <w:rFonts w:asciiTheme="majorHAnsi" w:hAnsiTheme="majorHAnsi"/>
          <w:szCs w:val="22"/>
        </w:rPr>
      </w:pPr>
    </w:p>
    <w:p w:rsidR="00194CFE" w:rsidRPr="00F03AF1" w:rsidRDefault="00B420D2" w:rsidP="00702246">
      <w:pPr>
        <w:tabs>
          <w:tab w:val="left" w:pos="0"/>
          <w:tab w:val="left" w:pos="180"/>
        </w:tabs>
        <w:spacing w:line="360" w:lineRule="auto"/>
        <w:jc w:val="both"/>
        <w:rPr>
          <w:rFonts w:ascii="Times New Roman" w:hAnsi="Times New Roman"/>
          <w:szCs w:val="22"/>
        </w:rPr>
      </w:pPr>
      <w:r>
        <w:rPr>
          <w:rFonts w:asciiTheme="majorHAnsi" w:hAnsiTheme="majorHAnsi"/>
          <w:szCs w:val="22"/>
        </w:rPr>
        <w:tab/>
      </w:r>
      <w:r>
        <w:rPr>
          <w:rFonts w:asciiTheme="majorHAnsi" w:hAnsiTheme="majorHAnsi"/>
          <w:szCs w:val="22"/>
        </w:rPr>
        <w:tab/>
      </w:r>
      <w:r w:rsidR="00702246" w:rsidRPr="00F03AF1">
        <w:rPr>
          <w:rFonts w:ascii="Times New Roman" w:hAnsi="Times New Roman"/>
          <w:szCs w:val="22"/>
        </w:rPr>
        <w:t xml:space="preserve">Şekil 3.7’de </w:t>
      </w:r>
      <w:r w:rsidR="00FE3237" w:rsidRPr="00F03AF1">
        <w:rPr>
          <w:rFonts w:ascii="Times New Roman" w:hAnsi="Times New Roman"/>
          <w:szCs w:val="22"/>
        </w:rPr>
        <w:t xml:space="preserve">örnek olarak karbon çelik malzemenin </w:t>
      </w:r>
      <w:r w:rsidR="00702246" w:rsidRPr="00F03AF1">
        <w:rPr>
          <w:rFonts w:ascii="Times New Roman" w:hAnsi="Times New Roman"/>
          <w:szCs w:val="22"/>
        </w:rPr>
        <w:t xml:space="preserve">çekme deneyi esnasında malzemenin üst akma noktasından alt akma noktasına kadar elastik deformasyon bölgesi ile alt akma noktasından kopma noktasına kadar gerçekleşmesi ön görülen gerilim-gerinim grafiğinde malzemenin durumu resmedilmiştir. Şekil 3.8’de ise </w:t>
      </w:r>
      <w:r w:rsidR="00AD453B" w:rsidRPr="00F03AF1">
        <w:rPr>
          <w:rFonts w:ascii="Times New Roman" w:hAnsi="Times New Roman"/>
          <w:szCs w:val="22"/>
        </w:rPr>
        <w:t xml:space="preserve">kaynaklı parçaların üzerinden çıkarılan test numuneleri gösterilmektedir. </w:t>
      </w:r>
      <w:r w:rsidR="00702246" w:rsidRPr="00F03AF1">
        <w:rPr>
          <w:rFonts w:ascii="Times New Roman" w:hAnsi="Times New Roman"/>
          <w:szCs w:val="22"/>
        </w:rPr>
        <w:t xml:space="preserve"> </w:t>
      </w:r>
    </w:p>
    <w:p w:rsidR="00962D0B" w:rsidRDefault="00962D0B" w:rsidP="00194CFE">
      <w:pPr>
        <w:tabs>
          <w:tab w:val="left" w:pos="0"/>
          <w:tab w:val="left" w:pos="180"/>
        </w:tabs>
        <w:spacing w:line="360" w:lineRule="auto"/>
        <w:jc w:val="both"/>
        <w:rPr>
          <w:rFonts w:asciiTheme="majorHAnsi" w:hAnsiTheme="majorHAnsi"/>
          <w:szCs w:val="22"/>
        </w:rPr>
      </w:pPr>
    </w:p>
    <w:p w:rsidR="00962D0B" w:rsidRDefault="00962D0B" w:rsidP="004E7A9F">
      <w:pPr>
        <w:jc w:val="center"/>
        <w:rPr>
          <w:rFonts w:asciiTheme="majorHAnsi" w:hAnsiTheme="majorHAnsi"/>
          <w:szCs w:val="22"/>
        </w:rPr>
      </w:pPr>
      <w:r>
        <w:rPr>
          <w:noProof/>
          <w:lang w:eastAsia="tr-TR"/>
        </w:rPr>
        <w:drawing>
          <wp:inline distT="0" distB="0" distL="0" distR="0">
            <wp:extent cx="3924682" cy="37242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3968373" cy="3765735"/>
                    </a:xfrm>
                    <a:prstGeom prst="rect">
                      <a:avLst/>
                    </a:prstGeom>
                  </pic:spPr>
                </pic:pic>
              </a:graphicData>
            </a:graphic>
          </wp:inline>
        </w:drawing>
      </w:r>
    </w:p>
    <w:p w:rsidR="00962D0B" w:rsidRPr="00F03AF1" w:rsidRDefault="00962D0B" w:rsidP="004E7A9F">
      <w:pPr>
        <w:tabs>
          <w:tab w:val="left" w:pos="0"/>
          <w:tab w:val="left" w:pos="180"/>
        </w:tabs>
        <w:jc w:val="center"/>
        <w:rPr>
          <w:rFonts w:ascii="Times New Roman" w:hAnsi="Times New Roman"/>
          <w:szCs w:val="22"/>
        </w:rPr>
      </w:pPr>
      <w:r w:rsidRPr="00B36CB0">
        <w:rPr>
          <w:rFonts w:ascii="Times New Roman" w:hAnsi="Times New Roman"/>
          <w:b/>
          <w:szCs w:val="22"/>
        </w:rPr>
        <w:t>Şekil 3.6.</w:t>
      </w:r>
      <w:r w:rsidRPr="00F03AF1">
        <w:rPr>
          <w:rFonts w:ascii="Times New Roman" w:hAnsi="Times New Roman"/>
          <w:szCs w:val="22"/>
        </w:rPr>
        <w:t xml:space="preserve"> Çekme testi deney düzeneği</w:t>
      </w:r>
      <w:r w:rsidR="00C42CBC" w:rsidRPr="00F03AF1">
        <w:rPr>
          <w:rFonts w:ascii="Times New Roman" w:hAnsi="Times New Roman"/>
          <w:szCs w:val="22"/>
        </w:rPr>
        <w:t xml:space="preserve"> [78</w:t>
      </w:r>
      <w:r w:rsidR="006323F8" w:rsidRPr="00F03AF1">
        <w:rPr>
          <w:rFonts w:ascii="Times New Roman" w:hAnsi="Times New Roman"/>
          <w:szCs w:val="22"/>
        </w:rPr>
        <w:t>]</w:t>
      </w:r>
    </w:p>
    <w:p w:rsidR="00962D0B" w:rsidRPr="00F03AF1" w:rsidRDefault="00962D0B" w:rsidP="00962D0B">
      <w:pPr>
        <w:tabs>
          <w:tab w:val="left" w:pos="0"/>
          <w:tab w:val="left" w:pos="180"/>
        </w:tabs>
        <w:spacing w:line="360" w:lineRule="auto"/>
        <w:rPr>
          <w:rFonts w:ascii="Times New Roman" w:hAnsi="Times New Roman"/>
          <w:szCs w:val="22"/>
        </w:rPr>
      </w:pPr>
    </w:p>
    <w:p w:rsidR="00962D0B" w:rsidRPr="00F03AF1" w:rsidRDefault="00D352A7" w:rsidP="00962D0B">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tab/>
      </w:r>
      <w:r w:rsidRPr="00F03AF1">
        <w:rPr>
          <w:rFonts w:ascii="Times New Roman" w:hAnsi="Times New Roman"/>
          <w:szCs w:val="22"/>
        </w:rPr>
        <w:tab/>
        <w:t xml:space="preserve">Korozyon testleri için 15 x 20 x 40 mm ölçülerinde </w:t>
      </w:r>
      <w:r w:rsidR="00962D0B" w:rsidRPr="00F03AF1">
        <w:rPr>
          <w:rFonts w:ascii="Times New Roman" w:hAnsi="Times New Roman"/>
          <w:szCs w:val="22"/>
        </w:rPr>
        <w:t>n</w:t>
      </w:r>
      <w:r w:rsidRPr="00F03AF1">
        <w:rPr>
          <w:rFonts w:ascii="Times New Roman" w:hAnsi="Times New Roman"/>
          <w:szCs w:val="22"/>
        </w:rPr>
        <w:t xml:space="preserve">umune hazırlanmış ve </w:t>
      </w:r>
      <w:r w:rsidR="00962D0B" w:rsidRPr="00F03AF1">
        <w:rPr>
          <w:rFonts w:ascii="Times New Roman" w:hAnsi="Times New Roman"/>
          <w:szCs w:val="22"/>
        </w:rPr>
        <w:t xml:space="preserve">korozyon öncesi ağırlıkları belirlenmiştir. Daha sonra parçalar birer birer sülfürik asit havuzunun içerisine konulmuştur. Havuz altındaki ısı kaynağı ve havuz sıcaklığını ölçen ısı </w:t>
      </w:r>
      <w:r w:rsidR="0046643D" w:rsidRPr="00F03AF1">
        <w:rPr>
          <w:rFonts w:ascii="Times New Roman" w:hAnsi="Times New Roman"/>
          <w:szCs w:val="22"/>
        </w:rPr>
        <w:t xml:space="preserve">probu sayesinde asit 120°C’de </w:t>
      </w:r>
      <w:r w:rsidR="00587F93" w:rsidRPr="00F03AF1">
        <w:rPr>
          <w:rFonts w:ascii="Times New Roman" w:hAnsi="Times New Roman"/>
          <w:szCs w:val="22"/>
        </w:rPr>
        <w:t>240</w:t>
      </w:r>
      <w:r w:rsidR="00962D0B" w:rsidRPr="00F03AF1">
        <w:rPr>
          <w:rFonts w:ascii="Times New Roman" w:hAnsi="Times New Roman"/>
          <w:szCs w:val="22"/>
        </w:rPr>
        <w:t xml:space="preserve"> saat boyunca numune parçalara korozyon etkisi yaratmıştır. Her deneyin sonunda havuz içerisindeki sülfürik asit boşaltılmış ve havuz temizlenmiştir. Her bir deney için şartlar yenilenmiş ve korozyon testleri yapılmıştır. Deney sonucunda korozyona uğramış parçalar tekrar tartılmış ve korozyon miktarları hesaplanmıştır.</w:t>
      </w:r>
    </w:p>
    <w:p w:rsidR="001A4ED8" w:rsidRDefault="00194CFE" w:rsidP="00B07F06">
      <w:pPr>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3181350" cy="2491856"/>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6053" cy="2511205"/>
                    </a:xfrm>
                    <a:prstGeom prst="rect">
                      <a:avLst/>
                    </a:prstGeom>
                    <a:noFill/>
                    <a:ln>
                      <a:noFill/>
                    </a:ln>
                  </pic:spPr>
                </pic:pic>
              </a:graphicData>
            </a:graphic>
          </wp:inline>
        </w:drawing>
      </w:r>
    </w:p>
    <w:p w:rsidR="00194CFE" w:rsidRPr="00F03AF1" w:rsidRDefault="00194CFE" w:rsidP="004E7A9F">
      <w:pPr>
        <w:tabs>
          <w:tab w:val="left" w:pos="0"/>
          <w:tab w:val="left" w:pos="180"/>
        </w:tabs>
        <w:jc w:val="center"/>
        <w:rPr>
          <w:rFonts w:ascii="Times New Roman" w:hAnsi="Times New Roman"/>
          <w:szCs w:val="22"/>
        </w:rPr>
      </w:pPr>
      <w:r w:rsidRPr="00B36CB0">
        <w:rPr>
          <w:rFonts w:ascii="Times New Roman" w:hAnsi="Times New Roman"/>
          <w:b/>
          <w:szCs w:val="22"/>
        </w:rPr>
        <w:t>Şekil 3.</w:t>
      </w:r>
      <w:r w:rsidR="00962D0B" w:rsidRPr="00B36CB0">
        <w:rPr>
          <w:rFonts w:ascii="Times New Roman" w:hAnsi="Times New Roman"/>
          <w:b/>
          <w:szCs w:val="22"/>
        </w:rPr>
        <w:t>7</w:t>
      </w:r>
      <w:r w:rsidRPr="00B36CB0">
        <w:rPr>
          <w:rFonts w:ascii="Times New Roman" w:hAnsi="Times New Roman"/>
          <w:b/>
          <w:szCs w:val="22"/>
        </w:rPr>
        <w:t>.</w:t>
      </w:r>
      <w:r w:rsidR="000233BF" w:rsidRPr="00F03AF1">
        <w:rPr>
          <w:rFonts w:ascii="Times New Roman" w:hAnsi="Times New Roman"/>
          <w:szCs w:val="22"/>
        </w:rPr>
        <w:t xml:space="preserve"> Karbon çelik malzeme için</w:t>
      </w:r>
      <w:r w:rsidRPr="00F03AF1">
        <w:rPr>
          <w:rFonts w:ascii="Times New Roman" w:hAnsi="Times New Roman"/>
          <w:szCs w:val="22"/>
        </w:rPr>
        <w:t xml:space="preserve"> </w:t>
      </w:r>
      <w:r w:rsidR="000233BF" w:rsidRPr="00F03AF1">
        <w:rPr>
          <w:rFonts w:ascii="Times New Roman" w:hAnsi="Times New Roman"/>
          <w:szCs w:val="22"/>
        </w:rPr>
        <w:t>ç</w:t>
      </w:r>
      <w:r w:rsidRPr="00F03AF1">
        <w:rPr>
          <w:rFonts w:ascii="Times New Roman" w:hAnsi="Times New Roman"/>
          <w:szCs w:val="22"/>
        </w:rPr>
        <w:t>ekme testi kopma noktasına kadar olan grafik</w:t>
      </w:r>
    </w:p>
    <w:p w:rsidR="001A4ED8" w:rsidRPr="00F03AF1" w:rsidRDefault="001A4ED8" w:rsidP="001A4ED8">
      <w:pPr>
        <w:spacing w:line="360" w:lineRule="auto"/>
        <w:rPr>
          <w:rFonts w:ascii="Times New Roman" w:hAnsi="Times New Roman"/>
          <w:szCs w:val="22"/>
        </w:rPr>
      </w:pPr>
    </w:p>
    <w:p w:rsidR="001A4ED8" w:rsidRPr="00F03AF1" w:rsidRDefault="001A4ED8" w:rsidP="006323F8">
      <w:pPr>
        <w:spacing w:line="360" w:lineRule="auto"/>
        <w:jc w:val="both"/>
        <w:rPr>
          <w:rFonts w:ascii="Times New Roman" w:hAnsi="Times New Roman"/>
          <w:szCs w:val="22"/>
        </w:rPr>
      </w:pPr>
      <w:r w:rsidRPr="00F03AF1">
        <w:rPr>
          <w:rFonts w:ascii="Times New Roman" w:hAnsi="Times New Roman"/>
          <w:szCs w:val="22"/>
        </w:rPr>
        <w:tab/>
        <w:t xml:space="preserve">Diğer bir mekanik test olan mikro sertlik için de </w:t>
      </w:r>
      <w:r w:rsidR="006818A7" w:rsidRPr="00F03AF1">
        <w:rPr>
          <w:rFonts w:ascii="Times New Roman" w:hAnsi="Times New Roman"/>
          <w:szCs w:val="22"/>
        </w:rPr>
        <w:t xml:space="preserve">15 x 20 x 40 mm ölçüsünde numuneler için </w:t>
      </w:r>
      <w:r w:rsidRPr="00F03AF1">
        <w:rPr>
          <w:rFonts w:ascii="Times New Roman" w:hAnsi="Times New Roman"/>
          <w:szCs w:val="22"/>
        </w:rPr>
        <w:t>EN ISO 6507-1 standardı kullanılmıştır. Numuneler ilgili standarda göre ölçülendirilmiş ve test edilmiştir. Mikro sertlik deneyine göre kaynağın bölgesinin tam ortası merkez olarak kabul edilmiş ve merkezden Inconel 625 tarafına doğru 14 mm, merkezden AISI 316L tarafına doğru 14 mm olmak üzere toplam 28 mm’lik bir alan sertlik testine tabii tutulmuştur. Her bir numune için kök pasosu, dolgu pasosu ve kapak pasosu ayrı ayrı incelenmiştir.</w:t>
      </w:r>
    </w:p>
    <w:p w:rsidR="000D29DE" w:rsidRDefault="000D29DE" w:rsidP="007B3ED9">
      <w:pPr>
        <w:spacing w:line="360" w:lineRule="auto"/>
        <w:jc w:val="both"/>
        <w:rPr>
          <w:rFonts w:asciiTheme="majorHAnsi" w:hAnsiTheme="majorHAnsi"/>
          <w:szCs w:val="22"/>
        </w:rPr>
      </w:pPr>
      <w:r>
        <w:rPr>
          <w:rFonts w:asciiTheme="majorHAnsi" w:hAnsiTheme="majorHAnsi"/>
          <w:szCs w:val="22"/>
        </w:rPr>
        <w:tab/>
      </w:r>
      <w:r w:rsidR="00DF5B3F">
        <w:rPr>
          <w:rFonts w:asciiTheme="majorHAnsi" w:hAnsiTheme="majorHAnsi"/>
          <w:szCs w:val="22"/>
        </w:rPr>
        <w:t xml:space="preserve"> </w:t>
      </w:r>
    </w:p>
    <w:p w:rsidR="00962D0B" w:rsidRDefault="00D352A7" w:rsidP="00B07F06">
      <w:pPr>
        <w:jc w:val="center"/>
        <w:rPr>
          <w:rFonts w:asciiTheme="majorHAnsi" w:hAnsiTheme="majorHAnsi"/>
          <w:szCs w:val="22"/>
        </w:rPr>
      </w:pPr>
      <w:r>
        <w:rPr>
          <w:noProof/>
          <w:lang w:eastAsia="tr-TR"/>
        </w:rPr>
        <w:drawing>
          <wp:inline distT="0" distB="0" distL="0" distR="0">
            <wp:extent cx="3676650" cy="3291661"/>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3703757" cy="3315929"/>
                    </a:xfrm>
                    <a:prstGeom prst="rect">
                      <a:avLst/>
                    </a:prstGeom>
                  </pic:spPr>
                </pic:pic>
              </a:graphicData>
            </a:graphic>
          </wp:inline>
        </w:drawing>
      </w:r>
    </w:p>
    <w:p w:rsidR="00492F93" w:rsidRDefault="00702246" w:rsidP="004E7A9F">
      <w:pPr>
        <w:tabs>
          <w:tab w:val="left" w:pos="0"/>
          <w:tab w:val="left" w:pos="180"/>
        </w:tabs>
        <w:jc w:val="center"/>
        <w:rPr>
          <w:rFonts w:ascii="Times New Roman" w:hAnsi="Times New Roman"/>
          <w:szCs w:val="22"/>
        </w:rPr>
        <w:sectPr w:rsidR="00492F93" w:rsidSect="00F251E0">
          <w:headerReference w:type="default" r:id="rId53"/>
          <w:footerReference w:type="default" r:id="rId54"/>
          <w:footnotePr>
            <w:numFmt w:val="chicago"/>
            <w:numRestart w:val="eachPage"/>
          </w:footnotePr>
          <w:pgSz w:w="11906" w:h="16838" w:code="9"/>
          <w:pgMar w:top="1440" w:right="1440" w:bottom="1440" w:left="1440" w:header="851" w:footer="680" w:gutter="0"/>
          <w:pgNumType w:start="37"/>
          <w:cols w:space="708"/>
          <w:docGrid w:linePitch="360"/>
        </w:sectPr>
      </w:pPr>
      <w:r w:rsidRPr="00B36CB0">
        <w:rPr>
          <w:rFonts w:ascii="Times New Roman" w:hAnsi="Times New Roman"/>
          <w:b/>
          <w:szCs w:val="22"/>
        </w:rPr>
        <w:t>Şekil 3.8</w:t>
      </w:r>
      <w:r w:rsidR="00962D0B" w:rsidRPr="00B36CB0">
        <w:rPr>
          <w:rFonts w:ascii="Times New Roman" w:hAnsi="Times New Roman"/>
          <w:b/>
          <w:szCs w:val="22"/>
        </w:rPr>
        <w:t>.</w:t>
      </w:r>
      <w:r w:rsidR="00962D0B" w:rsidRPr="00F03AF1">
        <w:rPr>
          <w:rFonts w:ascii="Times New Roman" w:hAnsi="Times New Roman"/>
          <w:szCs w:val="22"/>
        </w:rPr>
        <w:t xml:space="preserve"> </w:t>
      </w:r>
      <w:r w:rsidR="00AD453B" w:rsidRPr="00F03AF1">
        <w:rPr>
          <w:rFonts w:ascii="Times New Roman" w:hAnsi="Times New Roman"/>
          <w:szCs w:val="22"/>
        </w:rPr>
        <w:t>Kaynaklı parçaların üzerinden alınan test numuneleri şeması</w:t>
      </w:r>
      <w:r w:rsidR="006323F8" w:rsidRPr="00F03AF1">
        <w:rPr>
          <w:rFonts w:ascii="Times New Roman" w:hAnsi="Times New Roman"/>
          <w:szCs w:val="22"/>
        </w:rPr>
        <w:t xml:space="preserve"> [67]</w:t>
      </w:r>
    </w:p>
    <w:p w:rsidR="000A1796" w:rsidRPr="00492F93" w:rsidRDefault="000A1796" w:rsidP="00492F93">
      <w:pPr>
        <w:tabs>
          <w:tab w:val="left" w:pos="0"/>
          <w:tab w:val="left" w:pos="180"/>
        </w:tabs>
        <w:rPr>
          <w:rFonts w:ascii="Times New Roman" w:hAnsi="Times New Roman"/>
          <w:szCs w:val="22"/>
        </w:rPr>
      </w:pPr>
      <w:r w:rsidRPr="00F03AF1">
        <w:rPr>
          <w:rFonts w:ascii="Times New Roman" w:hAnsi="Times New Roman"/>
          <w:b/>
          <w:szCs w:val="22"/>
        </w:rPr>
        <w:lastRenderedPageBreak/>
        <w:t>4. BULGULAR ve TARTIŞMA</w:t>
      </w:r>
    </w:p>
    <w:p w:rsidR="008170B5" w:rsidRPr="00F03AF1" w:rsidRDefault="008170B5" w:rsidP="00474022">
      <w:pPr>
        <w:spacing w:line="360" w:lineRule="auto"/>
        <w:jc w:val="both"/>
        <w:rPr>
          <w:rFonts w:ascii="Times New Roman" w:hAnsi="Times New Roman"/>
          <w:szCs w:val="22"/>
        </w:rPr>
      </w:pPr>
    </w:p>
    <w:p w:rsidR="000A1796" w:rsidRPr="00F03AF1" w:rsidRDefault="000A1796" w:rsidP="00474022">
      <w:pPr>
        <w:spacing w:line="360" w:lineRule="auto"/>
        <w:jc w:val="both"/>
        <w:rPr>
          <w:rFonts w:ascii="Times New Roman" w:hAnsi="Times New Roman"/>
          <w:b/>
          <w:szCs w:val="22"/>
        </w:rPr>
      </w:pPr>
      <w:r w:rsidRPr="00F03AF1">
        <w:rPr>
          <w:rFonts w:ascii="Times New Roman" w:hAnsi="Times New Roman"/>
          <w:b/>
          <w:szCs w:val="22"/>
        </w:rPr>
        <w:t xml:space="preserve">4.1. </w:t>
      </w:r>
      <w:r w:rsidR="00B23EC9" w:rsidRPr="00F03AF1">
        <w:rPr>
          <w:rFonts w:ascii="Times New Roman" w:hAnsi="Times New Roman"/>
          <w:b/>
          <w:szCs w:val="22"/>
        </w:rPr>
        <w:t>Sürekli Akım TIG Kaynağı Makro Yapı Sonuçları</w:t>
      </w:r>
    </w:p>
    <w:p w:rsidR="003C6DF7" w:rsidRPr="00F03AF1" w:rsidRDefault="003C6DF7" w:rsidP="00474022">
      <w:pPr>
        <w:spacing w:line="360" w:lineRule="auto"/>
        <w:jc w:val="both"/>
        <w:rPr>
          <w:rFonts w:ascii="Times New Roman" w:hAnsi="Times New Roman"/>
          <w:b/>
          <w:szCs w:val="22"/>
        </w:rPr>
      </w:pPr>
    </w:p>
    <w:p w:rsidR="003C6DF7" w:rsidRPr="00F03AF1" w:rsidRDefault="003C6DF7" w:rsidP="00474022">
      <w:pPr>
        <w:spacing w:line="360" w:lineRule="auto"/>
        <w:jc w:val="both"/>
        <w:rPr>
          <w:rFonts w:ascii="Times New Roman" w:hAnsi="Times New Roman"/>
          <w:szCs w:val="22"/>
        </w:rPr>
      </w:pPr>
      <w:r w:rsidRPr="00F03AF1">
        <w:rPr>
          <w:rFonts w:ascii="Times New Roman" w:hAnsi="Times New Roman"/>
          <w:b/>
          <w:szCs w:val="22"/>
        </w:rPr>
        <w:tab/>
      </w:r>
      <w:r w:rsidRPr="00F03AF1">
        <w:rPr>
          <w:rFonts w:ascii="Times New Roman" w:hAnsi="Times New Roman"/>
          <w:szCs w:val="22"/>
        </w:rPr>
        <w:t xml:space="preserve">Kaynaklı parçaların makro yapı incelemeleri Şekil 4.1.’de belirtilen parametrelere göre ve standartta belirtilen hususlara göre değerlendirilmiştir. Şekil 4.1’de standart V kaynak ağızlı bir parçada çoklu paso kaynağının bileşenleri verilmiştir. Kaynak işlemi sonrası </w:t>
      </w:r>
      <w:r w:rsidR="009866EF" w:rsidRPr="00F03AF1">
        <w:rPr>
          <w:rFonts w:ascii="Times New Roman" w:hAnsi="Times New Roman"/>
          <w:szCs w:val="22"/>
        </w:rPr>
        <w:t>bir kaynak hatası olarak yanık çentiklerinin oluşması muhtemel bir sonuçtur</w:t>
      </w:r>
      <w:r w:rsidRPr="00F03AF1">
        <w:rPr>
          <w:rFonts w:ascii="Times New Roman" w:hAnsi="Times New Roman"/>
          <w:szCs w:val="22"/>
        </w:rPr>
        <w:t xml:space="preserve">. </w:t>
      </w:r>
      <w:r w:rsidR="009866EF" w:rsidRPr="00F03AF1">
        <w:rPr>
          <w:rFonts w:ascii="Times New Roman" w:hAnsi="Times New Roman"/>
          <w:szCs w:val="22"/>
        </w:rPr>
        <w:t xml:space="preserve"> İncelenen numunelerde yanık çentiğine rastlanmamıştır. </w:t>
      </w:r>
      <w:r w:rsidRPr="00F03AF1">
        <w:rPr>
          <w:rFonts w:ascii="Times New Roman" w:hAnsi="Times New Roman"/>
          <w:szCs w:val="22"/>
        </w:rPr>
        <w:t>Kök paso, dolgu pasosu ve en üst kısımda bulunan kapak pasosunun değerlendirmeleri</w:t>
      </w:r>
      <w:r w:rsidR="00AE0632">
        <w:rPr>
          <w:rFonts w:ascii="Times New Roman" w:hAnsi="Times New Roman"/>
          <w:szCs w:val="22"/>
        </w:rPr>
        <w:t xml:space="preserve"> için kaynak bölgesinden alınan</w:t>
      </w:r>
      <w:r w:rsidRPr="00F03AF1">
        <w:rPr>
          <w:rFonts w:ascii="Times New Roman" w:hAnsi="Times New Roman"/>
          <w:szCs w:val="22"/>
        </w:rPr>
        <w:t xml:space="preserve"> kesit</w:t>
      </w:r>
      <w:r w:rsidR="00AE0632">
        <w:rPr>
          <w:rFonts w:ascii="Times New Roman" w:hAnsi="Times New Roman"/>
          <w:szCs w:val="22"/>
        </w:rPr>
        <w:t xml:space="preserve"> dağlama çözeltisinde dağlanmıştır. Elde edilen görüntüler</w:t>
      </w:r>
      <w:r w:rsidRPr="00F03AF1">
        <w:rPr>
          <w:rFonts w:ascii="Times New Roman" w:hAnsi="Times New Roman"/>
          <w:szCs w:val="22"/>
        </w:rPr>
        <w:t xml:space="preserve">e göre </w:t>
      </w:r>
      <w:r w:rsidR="00AE0632">
        <w:rPr>
          <w:rFonts w:ascii="Times New Roman" w:hAnsi="Times New Roman"/>
          <w:szCs w:val="22"/>
        </w:rPr>
        <w:t xml:space="preserve">değerlendirmeler </w:t>
      </w:r>
      <w:r w:rsidRPr="00F03AF1">
        <w:rPr>
          <w:rFonts w:ascii="Times New Roman" w:hAnsi="Times New Roman"/>
          <w:szCs w:val="22"/>
        </w:rPr>
        <w:t>yapılmıştır.</w:t>
      </w:r>
    </w:p>
    <w:p w:rsidR="003C6DF7" w:rsidRDefault="003C6DF7" w:rsidP="00B07F06">
      <w:pPr>
        <w:jc w:val="center"/>
        <w:rPr>
          <w:rFonts w:asciiTheme="majorHAnsi" w:hAnsiTheme="majorHAnsi"/>
          <w:b/>
          <w:szCs w:val="22"/>
        </w:rPr>
      </w:pPr>
      <w:r>
        <w:rPr>
          <w:noProof/>
          <w:lang w:eastAsia="tr-TR"/>
        </w:rPr>
        <w:drawing>
          <wp:inline distT="0" distB="0" distL="0" distR="0">
            <wp:extent cx="4762500" cy="40083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4787077" cy="4029038"/>
                    </a:xfrm>
                    <a:prstGeom prst="rect">
                      <a:avLst/>
                    </a:prstGeom>
                  </pic:spPr>
                </pic:pic>
              </a:graphicData>
            </a:graphic>
          </wp:inline>
        </w:drawing>
      </w:r>
    </w:p>
    <w:p w:rsidR="003C6DF7" w:rsidRPr="00F03AF1" w:rsidRDefault="003C6DF7" w:rsidP="004E7A9F">
      <w:pPr>
        <w:jc w:val="center"/>
        <w:rPr>
          <w:rFonts w:ascii="Times New Roman" w:hAnsi="Times New Roman"/>
          <w:szCs w:val="22"/>
        </w:rPr>
      </w:pPr>
      <w:r w:rsidRPr="00B36CB0">
        <w:rPr>
          <w:rFonts w:ascii="Times New Roman" w:hAnsi="Times New Roman"/>
          <w:b/>
          <w:szCs w:val="22"/>
        </w:rPr>
        <w:t>Şekil 4.1.</w:t>
      </w:r>
      <w:r w:rsidRPr="00F03AF1">
        <w:rPr>
          <w:rFonts w:ascii="Times New Roman" w:hAnsi="Times New Roman"/>
          <w:szCs w:val="22"/>
        </w:rPr>
        <w:t xml:space="preserve"> Kaynaklı parçalarda makro yapı incelemesinde kullanılan bileşenler</w:t>
      </w:r>
    </w:p>
    <w:p w:rsidR="008170B5" w:rsidRPr="00F03AF1" w:rsidRDefault="008170B5" w:rsidP="00474022">
      <w:pPr>
        <w:spacing w:line="360" w:lineRule="auto"/>
        <w:jc w:val="both"/>
        <w:rPr>
          <w:rFonts w:ascii="Times New Roman" w:hAnsi="Times New Roman"/>
          <w:szCs w:val="22"/>
        </w:rPr>
      </w:pPr>
    </w:p>
    <w:p w:rsidR="008170B5" w:rsidRPr="00F03AF1" w:rsidRDefault="00B23EC9" w:rsidP="00474022">
      <w:pPr>
        <w:spacing w:line="360" w:lineRule="auto"/>
        <w:ind w:firstLine="708"/>
        <w:jc w:val="both"/>
        <w:rPr>
          <w:rFonts w:ascii="Times New Roman" w:hAnsi="Times New Roman"/>
          <w:szCs w:val="22"/>
        </w:rPr>
      </w:pPr>
      <w:r w:rsidRPr="00F03AF1">
        <w:rPr>
          <w:rFonts w:ascii="Times New Roman" w:hAnsi="Times New Roman"/>
          <w:szCs w:val="22"/>
        </w:rPr>
        <w:t>Sürekli Akım TIG kaynağı ile yapılan deney sonuçlarından elde edilen kay</w:t>
      </w:r>
      <w:r w:rsidR="003C6DF7" w:rsidRPr="00F03AF1">
        <w:rPr>
          <w:rFonts w:ascii="Times New Roman" w:hAnsi="Times New Roman"/>
          <w:szCs w:val="22"/>
        </w:rPr>
        <w:t>nak dikişi görüntüleri Şekil 4.2</w:t>
      </w:r>
      <w:r w:rsidRPr="00F03AF1">
        <w:rPr>
          <w:rFonts w:ascii="Times New Roman" w:hAnsi="Times New Roman"/>
          <w:szCs w:val="22"/>
        </w:rPr>
        <w:t>’de verilmiştir.</w:t>
      </w:r>
      <w:r w:rsidR="001B4506" w:rsidRPr="00F03AF1">
        <w:rPr>
          <w:rFonts w:ascii="Times New Roman" w:hAnsi="Times New Roman"/>
          <w:szCs w:val="22"/>
        </w:rPr>
        <w:t xml:space="preserve"> Yapılan kaynakların dikiş yüzeylerinde herhangi bir gözenek</w:t>
      </w:r>
      <w:r w:rsidR="009866EF" w:rsidRPr="00F03AF1">
        <w:rPr>
          <w:rFonts w:ascii="Times New Roman" w:hAnsi="Times New Roman"/>
          <w:szCs w:val="22"/>
        </w:rPr>
        <w:t xml:space="preserve"> kanalı, gaz kabarcığı, cüruf kalıntısı,</w:t>
      </w:r>
      <w:r w:rsidR="006116A1" w:rsidRPr="00F03AF1">
        <w:rPr>
          <w:rFonts w:ascii="Times New Roman" w:hAnsi="Times New Roman"/>
          <w:szCs w:val="22"/>
        </w:rPr>
        <w:t xml:space="preserve"> sıçrama</w:t>
      </w:r>
      <w:r w:rsidR="00620A87" w:rsidRPr="00F03AF1">
        <w:rPr>
          <w:rFonts w:ascii="Times New Roman" w:hAnsi="Times New Roman"/>
          <w:szCs w:val="22"/>
        </w:rPr>
        <w:t>,</w:t>
      </w:r>
      <w:r w:rsidR="009866EF" w:rsidRPr="00F03AF1">
        <w:rPr>
          <w:rFonts w:ascii="Times New Roman" w:hAnsi="Times New Roman"/>
          <w:szCs w:val="22"/>
        </w:rPr>
        <w:t xml:space="preserve"> </w:t>
      </w:r>
      <w:r w:rsidR="001B4506" w:rsidRPr="00F03AF1">
        <w:rPr>
          <w:rFonts w:ascii="Times New Roman" w:hAnsi="Times New Roman"/>
          <w:szCs w:val="22"/>
        </w:rPr>
        <w:t xml:space="preserve">boşluk </w:t>
      </w:r>
      <w:r w:rsidR="009866EF" w:rsidRPr="00F03AF1">
        <w:rPr>
          <w:rFonts w:ascii="Times New Roman" w:hAnsi="Times New Roman"/>
          <w:szCs w:val="22"/>
        </w:rPr>
        <w:t xml:space="preserve">veya çatlak </w:t>
      </w:r>
      <w:r w:rsidR="001B4506" w:rsidRPr="00F03AF1">
        <w:rPr>
          <w:rFonts w:ascii="Times New Roman" w:hAnsi="Times New Roman"/>
          <w:szCs w:val="22"/>
        </w:rPr>
        <w:t xml:space="preserve">tespit edilmemiştir. </w:t>
      </w:r>
      <w:r w:rsidR="003C6DF7" w:rsidRPr="00F03AF1">
        <w:rPr>
          <w:rFonts w:ascii="Times New Roman" w:hAnsi="Times New Roman"/>
          <w:szCs w:val="22"/>
        </w:rPr>
        <w:t>Kaynak dikişleri geometri incelemeleri neticesinde numunelerin izin verilen sınırlar içerisinde olduğu tespit edilmiştir. Kaynak dikişlerinin bittiği kısımlardan itibaren Inconel 625 ve AISI 316L kısımları incelendiğinde AI</w:t>
      </w:r>
      <w:r w:rsidR="009866EF" w:rsidRPr="00F03AF1">
        <w:rPr>
          <w:rFonts w:ascii="Times New Roman" w:hAnsi="Times New Roman"/>
          <w:szCs w:val="22"/>
        </w:rPr>
        <w:t>SI 316L kısmındaki</w:t>
      </w:r>
      <w:r w:rsidR="003C6DF7" w:rsidRPr="00F03AF1">
        <w:rPr>
          <w:rFonts w:ascii="Times New Roman" w:hAnsi="Times New Roman"/>
          <w:szCs w:val="22"/>
        </w:rPr>
        <w:t xml:space="preserve"> renk değişim al</w:t>
      </w:r>
      <w:r w:rsidR="009866EF" w:rsidRPr="00F03AF1">
        <w:rPr>
          <w:rFonts w:ascii="Times New Roman" w:hAnsi="Times New Roman"/>
          <w:szCs w:val="22"/>
        </w:rPr>
        <w:t xml:space="preserve">anının Inconel 625 malzemesindeki </w:t>
      </w:r>
      <w:r w:rsidR="003C6DF7" w:rsidRPr="00F03AF1">
        <w:rPr>
          <w:rFonts w:ascii="Times New Roman" w:hAnsi="Times New Roman"/>
          <w:szCs w:val="22"/>
        </w:rPr>
        <w:t xml:space="preserve">renk değişim alanına göre daha geniş olduğu bütün deneyler sonucunda görülmüştür. </w:t>
      </w:r>
    </w:p>
    <w:p w:rsidR="008170B5" w:rsidRDefault="008170B5" w:rsidP="00474022">
      <w:pPr>
        <w:spacing w:line="360" w:lineRule="auto"/>
        <w:jc w:val="both"/>
        <w:rPr>
          <w:rFonts w:asciiTheme="majorHAnsi" w:hAnsiTheme="majorHAnsi"/>
          <w:szCs w:val="22"/>
        </w:rPr>
      </w:pPr>
    </w:p>
    <w:p w:rsidR="00B23EC9" w:rsidRDefault="00910EFF" w:rsidP="00B07F06">
      <w:pPr>
        <w:jc w:val="center"/>
        <w:rPr>
          <w:rFonts w:asciiTheme="majorHAnsi" w:hAnsiTheme="majorHAnsi"/>
          <w:szCs w:val="22"/>
        </w:rPr>
      </w:pPr>
      <w:r>
        <w:rPr>
          <w:noProof/>
          <w:lang w:eastAsia="tr-TR"/>
        </w:rPr>
        <w:lastRenderedPageBreak/>
        <w:drawing>
          <wp:inline distT="0" distB="0" distL="0" distR="0">
            <wp:extent cx="5480995" cy="436245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485723" cy="4366213"/>
                    </a:xfrm>
                    <a:prstGeom prst="rect">
                      <a:avLst/>
                    </a:prstGeom>
                  </pic:spPr>
                </pic:pic>
              </a:graphicData>
            </a:graphic>
          </wp:inline>
        </w:drawing>
      </w:r>
    </w:p>
    <w:p w:rsidR="00C94F39" w:rsidRPr="00F03AF1" w:rsidRDefault="003C6DF7" w:rsidP="004E7A9F">
      <w:pPr>
        <w:jc w:val="center"/>
        <w:rPr>
          <w:rFonts w:ascii="Times New Roman" w:hAnsi="Times New Roman"/>
          <w:szCs w:val="22"/>
        </w:rPr>
      </w:pPr>
      <w:r w:rsidRPr="00B36CB0">
        <w:rPr>
          <w:rFonts w:ascii="Times New Roman" w:hAnsi="Times New Roman"/>
          <w:b/>
          <w:szCs w:val="22"/>
        </w:rPr>
        <w:t>Şekil 4.2</w:t>
      </w:r>
      <w:r w:rsidR="007839C5" w:rsidRPr="00B36CB0">
        <w:rPr>
          <w:rFonts w:ascii="Times New Roman" w:hAnsi="Times New Roman"/>
          <w:b/>
          <w:szCs w:val="22"/>
        </w:rPr>
        <w:t>.</w:t>
      </w:r>
      <w:r w:rsidR="007839C5" w:rsidRPr="00F03AF1">
        <w:rPr>
          <w:rFonts w:ascii="Times New Roman" w:hAnsi="Times New Roman"/>
          <w:szCs w:val="22"/>
        </w:rPr>
        <w:t xml:space="preserve"> </w:t>
      </w:r>
      <w:r w:rsidR="004B7A0A" w:rsidRPr="00F03AF1">
        <w:rPr>
          <w:rFonts w:ascii="Times New Roman" w:hAnsi="Times New Roman"/>
          <w:szCs w:val="22"/>
        </w:rPr>
        <w:t xml:space="preserve">SA/TIG kaynak yöntemi </w:t>
      </w:r>
      <w:r w:rsidR="007839C5" w:rsidRPr="00F03AF1">
        <w:rPr>
          <w:rFonts w:ascii="Times New Roman" w:hAnsi="Times New Roman"/>
          <w:szCs w:val="22"/>
        </w:rPr>
        <w:t>kullanılarak yapılan kaynak di</w:t>
      </w:r>
      <w:r w:rsidR="004B7A0A" w:rsidRPr="00F03AF1">
        <w:rPr>
          <w:rFonts w:ascii="Times New Roman" w:hAnsi="Times New Roman"/>
          <w:szCs w:val="22"/>
        </w:rPr>
        <w:t>kişleri a) ERNiCr-3, b) TIG 316L, c) Burgu (ErNiCr-3 + TIG 316L)</w:t>
      </w:r>
    </w:p>
    <w:p w:rsidR="009866EF" w:rsidRPr="00F03AF1" w:rsidRDefault="009866EF" w:rsidP="009866EF">
      <w:pPr>
        <w:tabs>
          <w:tab w:val="left" w:pos="0"/>
          <w:tab w:val="left" w:pos="180"/>
        </w:tabs>
        <w:spacing w:line="360" w:lineRule="auto"/>
        <w:jc w:val="both"/>
        <w:rPr>
          <w:rFonts w:ascii="Times New Roman" w:hAnsi="Times New Roman"/>
          <w:szCs w:val="22"/>
        </w:rPr>
      </w:pPr>
    </w:p>
    <w:p w:rsidR="009866EF" w:rsidRPr="00F03AF1" w:rsidRDefault="009866EF" w:rsidP="009866EF">
      <w:pPr>
        <w:tabs>
          <w:tab w:val="left" w:pos="0"/>
          <w:tab w:val="left" w:pos="180"/>
        </w:tabs>
        <w:spacing w:line="360" w:lineRule="auto"/>
        <w:jc w:val="both"/>
        <w:rPr>
          <w:rFonts w:ascii="Times New Roman" w:hAnsi="Times New Roman"/>
          <w:szCs w:val="22"/>
        </w:rPr>
      </w:pPr>
      <w:r w:rsidRPr="00F03AF1">
        <w:rPr>
          <w:rFonts w:ascii="Times New Roman" w:hAnsi="Times New Roman"/>
          <w:szCs w:val="22"/>
        </w:rPr>
        <w:tab/>
      </w:r>
      <w:r w:rsidRPr="00F03AF1">
        <w:rPr>
          <w:rFonts w:ascii="Times New Roman" w:hAnsi="Times New Roman"/>
          <w:szCs w:val="22"/>
        </w:rPr>
        <w:tab/>
        <w:t xml:space="preserve">Şekil 4.2’de kaynaklı parçaların kesit görüntüleri verilmiştir. Kesitler incelendiğinde kaynak dikişinde nüfuziyet azlığı, kaynak kesitinde birleşme azlığı, çatlak, kabarcık veya gözenek tespit edilmemiştir. Tüm kaynaklarda tam nüfuziyet gözlemlenmiştir. </w:t>
      </w:r>
      <w:r w:rsidR="006116A1" w:rsidRPr="00F03AF1">
        <w:rPr>
          <w:rFonts w:ascii="Times New Roman" w:hAnsi="Times New Roman"/>
          <w:szCs w:val="22"/>
        </w:rPr>
        <w:t xml:space="preserve">Kök paso, dolgu pasosu ve kapak pasoları kaynakların her iki tarafı içinde uygun dağılımdadır. </w:t>
      </w:r>
      <w:r w:rsidR="00DF5B3F" w:rsidRPr="00F03AF1">
        <w:rPr>
          <w:rFonts w:ascii="Times New Roman" w:hAnsi="Times New Roman"/>
          <w:szCs w:val="22"/>
        </w:rPr>
        <w:t>Elektroliz sonucunda oksalik asitin AISI 316L ana metali ve kaynak bölgesinde çukurcuklar oluşturduğu tespit edilmiştir. Bu durum beklenen bir durum olmak ile birlikte maruziyet süresini azaltarak geliştirilebilecek durumdadır.</w:t>
      </w:r>
    </w:p>
    <w:p w:rsidR="00C94F39" w:rsidRDefault="00C94F39" w:rsidP="006F5F26">
      <w:pPr>
        <w:spacing w:line="360" w:lineRule="auto"/>
        <w:jc w:val="center"/>
        <w:rPr>
          <w:rFonts w:asciiTheme="majorHAnsi" w:hAnsiTheme="majorHAnsi"/>
          <w:szCs w:val="22"/>
        </w:rPr>
      </w:pPr>
    </w:p>
    <w:p w:rsidR="00C94F39" w:rsidRDefault="00C94F39" w:rsidP="00B07F06">
      <w:pPr>
        <w:jc w:val="center"/>
        <w:rPr>
          <w:rFonts w:asciiTheme="majorHAnsi" w:hAnsiTheme="majorHAnsi"/>
          <w:szCs w:val="22"/>
        </w:rPr>
      </w:pPr>
      <w:r>
        <w:rPr>
          <w:rFonts w:asciiTheme="majorHAnsi" w:hAnsiTheme="majorHAnsi"/>
          <w:noProof/>
          <w:szCs w:val="22"/>
          <w:lang w:eastAsia="tr-TR"/>
        </w:rPr>
        <w:drawing>
          <wp:inline distT="0" distB="0" distL="0" distR="0">
            <wp:extent cx="5703448" cy="1514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7051" cy="1515432"/>
                    </a:xfrm>
                    <a:prstGeom prst="rect">
                      <a:avLst/>
                    </a:prstGeom>
                    <a:noFill/>
                    <a:ln>
                      <a:noFill/>
                    </a:ln>
                  </pic:spPr>
                </pic:pic>
              </a:graphicData>
            </a:graphic>
          </wp:inline>
        </w:drawing>
      </w:r>
    </w:p>
    <w:p w:rsidR="004B7A0A" w:rsidRPr="00F03AF1" w:rsidRDefault="006116A1" w:rsidP="004E7A9F">
      <w:pPr>
        <w:jc w:val="center"/>
        <w:rPr>
          <w:rFonts w:ascii="Times New Roman" w:hAnsi="Times New Roman"/>
          <w:szCs w:val="22"/>
        </w:rPr>
      </w:pPr>
      <w:r w:rsidRPr="00B36CB0">
        <w:rPr>
          <w:rFonts w:ascii="Times New Roman" w:hAnsi="Times New Roman"/>
          <w:b/>
          <w:szCs w:val="22"/>
        </w:rPr>
        <w:t>Şekil 4.3</w:t>
      </w:r>
      <w:r w:rsidR="004B7A0A" w:rsidRPr="00B36CB0">
        <w:rPr>
          <w:rFonts w:ascii="Times New Roman" w:hAnsi="Times New Roman"/>
          <w:b/>
          <w:szCs w:val="22"/>
        </w:rPr>
        <w:t>.</w:t>
      </w:r>
      <w:r w:rsidR="004B7A0A" w:rsidRPr="00F03AF1">
        <w:rPr>
          <w:rFonts w:ascii="Times New Roman" w:hAnsi="Times New Roman"/>
          <w:szCs w:val="22"/>
        </w:rPr>
        <w:t xml:space="preserve"> SA/TIG kaynak yöntemi kullan</w:t>
      </w:r>
      <w:r w:rsidR="001B4506" w:rsidRPr="00F03AF1">
        <w:rPr>
          <w:rFonts w:ascii="Times New Roman" w:hAnsi="Times New Roman"/>
          <w:szCs w:val="22"/>
        </w:rPr>
        <w:t>ılarak yapılan kaynak dikiş</w:t>
      </w:r>
      <w:r w:rsidR="004B7A0A" w:rsidRPr="00F03AF1">
        <w:rPr>
          <w:rFonts w:ascii="Times New Roman" w:hAnsi="Times New Roman"/>
          <w:szCs w:val="22"/>
        </w:rPr>
        <w:t xml:space="preserve"> kesitleri a) ERNiCr-3, b) TIG 316L, c) Burgu (ErNiCr-3 + TIG 316L)</w:t>
      </w:r>
    </w:p>
    <w:p w:rsidR="00C94F39" w:rsidRDefault="00C94F39" w:rsidP="006F5F26">
      <w:pPr>
        <w:spacing w:line="360" w:lineRule="auto"/>
        <w:jc w:val="center"/>
        <w:rPr>
          <w:rFonts w:asciiTheme="majorHAnsi" w:hAnsiTheme="majorHAnsi"/>
          <w:szCs w:val="22"/>
        </w:rPr>
      </w:pPr>
    </w:p>
    <w:p w:rsidR="00A82627" w:rsidRDefault="00A82627" w:rsidP="00AE0632">
      <w:pPr>
        <w:tabs>
          <w:tab w:val="left" w:pos="1095"/>
        </w:tabs>
        <w:spacing w:line="360" w:lineRule="auto"/>
        <w:rPr>
          <w:rFonts w:asciiTheme="majorHAnsi" w:hAnsiTheme="majorHAnsi"/>
          <w:szCs w:val="22"/>
        </w:rPr>
      </w:pPr>
    </w:p>
    <w:p w:rsidR="00C94F39" w:rsidRPr="00F03AF1" w:rsidRDefault="00C94F39" w:rsidP="00C94F39">
      <w:pPr>
        <w:spacing w:line="360" w:lineRule="auto"/>
        <w:jc w:val="both"/>
        <w:rPr>
          <w:rFonts w:ascii="Times New Roman" w:hAnsi="Times New Roman"/>
          <w:b/>
          <w:szCs w:val="22"/>
        </w:rPr>
      </w:pPr>
      <w:r w:rsidRPr="00F03AF1">
        <w:rPr>
          <w:rFonts w:ascii="Times New Roman" w:hAnsi="Times New Roman"/>
          <w:b/>
          <w:szCs w:val="22"/>
        </w:rPr>
        <w:lastRenderedPageBreak/>
        <w:t>4.2. Darbeli Akım TIG Kaynağı Makro Yapı Sonuçları</w:t>
      </w:r>
    </w:p>
    <w:p w:rsidR="00C94F39" w:rsidRPr="00F03AF1" w:rsidRDefault="00C94F39" w:rsidP="00C94F39">
      <w:pPr>
        <w:spacing w:line="360" w:lineRule="auto"/>
        <w:jc w:val="both"/>
        <w:rPr>
          <w:rFonts w:ascii="Times New Roman" w:hAnsi="Times New Roman"/>
          <w:b/>
          <w:szCs w:val="22"/>
        </w:rPr>
      </w:pPr>
    </w:p>
    <w:p w:rsidR="00CC275E" w:rsidRPr="00F03AF1" w:rsidRDefault="00CC275E" w:rsidP="00620A87">
      <w:pPr>
        <w:spacing w:line="360" w:lineRule="auto"/>
        <w:ind w:firstLine="708"/>
        <w:jc w:val="both"/>
        <w:rPr>
          <w:rFonts w:ascii="Times New Roman" w:hAnsi="Times New Roman"/>
          <w:szCs w:val="22"/>
        </w:rPr>
      </w:pPr>
      <w:r w:rsidRPr="00F03AF1">
        <w:rPr>
          <w:rFonts w:ascii="Times New Roman" w:hAnsi="Times New Roman"/>
          <w:szCs w:val="22"/>
        </w:rPr>
        <w:t>Sürekli Akım TIG kaynağı ile yapılan deney sonuçlarından elde edilen kay</w:t>
      </w:r>
      <w:r w:rsidR="00620A87" w:rsidRPr="00F03AF1">
        <w:rPr>
          <w:rFonts w:ascii="Times New Roman" w:hAnsi="Times New Roman"/>
          <w:szCs w:val="22"/>
        </w:rPr>
        <w:t>nak dikişi görüntüleri Şekil 4.4</w:t>
      </w:r>
      <w:r w:rsidRPr="00F03AF1">
        <w:rPr>
          <w:rFonts w:ascii="Times New Roman" w:hAnsi="Times New Roman"/>
          <w:szCs w:val="22"/>
        </w:rPr>
        <w:t xml:space="preserve">’de verilmiştir. </w:t>
      </w:r>
      <w:r w:rsidR="00620A87" w:rsidRPr="00F03AF1">
        <w:rPr>
          <w:rFonts w:ascii="Times New Roman" w:hAnsi="Times New Roman"/>
          <w:szCs w:val="22"/>
        </w:rPr>
        <w:t>SA/TIG’da olduğu gibi yapılan kaynakların dikiş yüzeylerinde herhangi cüruf kalıntısı, sıçrama, boşluk, gözenek kanalı, gaz kabarcığı veya çatlak tespit edilmemiştir. Kaynak dikişleri geometri incelemeleri neticesinde numunelerin izin verilen sınırlar içerisinde olduğu tespit edilmiştir. Kaynak dikişlerinin bittiği kısımlardan itibaren Inconel 625 ve AISI 316L kısımları incelendiğinde, SA/TIG’daki gibi AISI 316L kısmındaki renk değişim alanının Inconel 625 malzemesindeki renk değişim alanına göre daha geniş olduğu bütün deneyler sonucunda görülmüştür.</w:t>
      </w:r>
    </w:p>
    <w:p w:rsidR="00CC275E" w:rsidRDefault="00CC275E" w:rsidP="00620A87">
      <w:pPr>
        <w:spacing w:line="360" w:lineRule="auto"/>
        <w:jc w:val="both"/>
        <w:rPr>
          <w:rFonts w:asciiTheme="majorHAnsi" w:hAnsiTheme="majorHAnsi"/>
          <w:b/>
          <w:szCs w:val="22"/>
        </w:rPr>
      </w:pPr>
    </w:p>
    <w:p w:rsidR="00C94F39" w:rsidRDefault="00C94F39" w:rsidP="00B07F06">
      <w:pPr>
        <w:jc w:val="center"/>
        <w:rPr>
          <w:rFonts w:asciiTheme="majorHAnsi" w:hAnsiTheme="majorHAnsi"/>
          <w:b/>
          <w:szCs w:val="22"/>
        </w:rPr>
      </w:pPr>
      <w:r>
        <w:rPr>
          <w:noProof/>
          <w:lang w:eastAsia="tr-TR"/>
        </w:rPr>
        <w:drawing>
          <wp:inline distT="0" distB="0" distL="0" distR="0">
            <wp:extent cx="5280710" cy="4448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282987" cy="4450093"/>
                    </a:xfrm>
                    <a:prstGeom prst="rect">
                      <a:avLst/>
                    </a:prstGeom>
                  </pic:spPr>
                </pic:pic>
              </a:graphicData>
            </a:graphic>
          </wp:inline>
        </w:drawing>
      </w:r>
    </w:p>
    <w:p w:rsidR="004B7A0A" w:rsidRPr="00F03AF1" w:rsidRDefault="006116A1" w:rsidP="00AC7255">
      <w:pPr>
        <w:tabs>
          <w:tab w:val="left" w:pos="-6096"/>
        </w:tabs>
        <w:jc w:val="center"/>
        <w:rPr>
          <w:rFonts w:ascii="Times New Roman" w:hAnsi="Times New Roman"/>
          <w:szCs w:val="22"/>
        </w:rPr>
      </w:pPr>
      <w:r w:rsidRPr="00B36CB0">
        <w:rPr>
          <w:rFonts w:ascii="Times New Roman" w:hAnsi="Times New Roman"/>
          <w:b/>
          <w:szCs w:val="22"/>
        </w:rPr>
        <w:t>Şekil 4.4</w:t>
      </w:r>
      <w:r w:rsidR="004B7A0A" w:rsidRPr="00B36CB0">
        <w:rPr>
          <w:rFonts w:ascii="Times New Roman" w:hAnsi="Times New Roman"/>
          <w:b/>
          <w:szCs w:val="22"/>
        </w:rPr>
        <w:t>.</w:t>
      </w:r>
      <w:r w:rsidR="004B7A0A" w:rsidRPr="00F03AF1">
        <w:rPr>
          <w:rFonts w:ascii="Times New Roman" w:hAnsi="Times New Roman"/>
          <w:szCs w:val="22"/>
        </w:rPr>
        <w:t xml:space="preserve"> DA/TIG kaynak yöntemi kullanılarak yapılan kaynak dikişleri d) ERNiCr-3, e) TIG 316L, f) Burgu (ErNiCr-3 + TIG 316L)</w:t>
      </w:r>
    </w:p>
    <w:p w:rsidR="00620A87" w:rsidRPr="00F03AF1" w:rsidRDefault="00620A87" w:rsidP="00620A87">
      <w:pPr>
        <w:spacing w:line="360" w:lineRule="auto"/>
        <w:rPr>
          <w:rFonts w:ascii="Times New Roman" w:hAnsi="Times New Roman"/>
          <w:b/>
          <w:szCs w:val="22"/>
        </w:rPr>
      </w:pPr>
    </w:p>
    <w:p w:rsidR="00620A87" w:rsidRPr="00F03AF1" w:rsidRDefault="00620A87" w:rsidP="0002635E">
      <w:pPr>
        <w:spacing w:line="360" w:lineRule="auto"/>
        <w:ind w:firstLine="708"/>
        <w:jc w:val="both"/>
        <w:rPr>
          <w:rFonts w:ascii="Times New Roman" w:hAnsi="Times New Roman"/>
          <w:szCs w:val="22"/>
        </w:rPr>
      </w:pPr>
      <w:r w:rsidRPr="00F03AF1">
        <w:rPr>
          <w:rFonts w:ascii="Times New Roman" w:hAnsi="Times New Roman"/>
          <w:szCs w:val="22"/>
        </w:rPr>
        <w:t xml:space="preserve">Şekil 4.5.’de DA/TIG ile kaynatılmış parçaların kesit görüntüleri verilmiştir. Şekil 4.5e’de görüldüğü gibi TIG 316L ile yapılan kaynakta küçük bir kaynak boşluğu tespit edilmiştir. </w:t>
      </w:r>
      <w:r w:rsidR="0002635E" w:rsidRPr="00F03AF1">
        <w:rPr>
          <w:rFonts w:ascii="Times New Roman" w:hAnsi="Times New Roman"/>
          <w:szCs w:val="22"/>
        </w:rPr>
        <w:t xml:space="preserve">Bunun haricinde kaynaklarda boşluk, nüfuziyet azlığı, çatlak, kabarcık, gözenek gibi hatalara rastlanmamıştır. Elektrolizden kaynaklı çukurcuklar DA/TIG kaynak parçalarında da tespit edilmiştir. </w:t>
      </w:r>
      <w:r w:rsidR="001F6101" w:rsidRPr="00F03AF1">
        <w:rPr>
          <w:rFonts w:ascii="Times New Roman" w:hAnsi="Times New Roman"/>
          <w:szCs w:val="22"/>
        </w:rPr>
        <w:t xml:space="preserve">Her iki kaynak yöntemi ile yapılan numunelere uygulanan elektroliz işleminde çukurcuklar kaynak </w:t>
      </w:r>
      <w:r w:rsidR="001F6101" w:rsidRPr="00F03AF1">
        <w:rPr>
          <w:rFonts w:ascii="Times New Roman" w:hAnsi="Times New Roman"/>
          <w:szCs w:val="22"/>
        </w:rPr>
        <w:lastRenderedPageBreak/>
        <w:t xml:space="preserve">bölgesi ve AISI 316L ana metali tarafında belirginleşirken, </w:t>
      </w:r>
      <w:r w:rsidR="00AE0632">
        <w:rPr>
          <w:rFonts w:ascii="Times New Roman" w:hAnsi="Times New Roman"/>
          <w:szCs w:val="22"/>
        </w:rPr>
        <w:t xml:space="preserve">nikel esaslı süper alaşım </w:t>
      </w:r>
      <w:r w:rsidR="001F6101" w:rsidRPr="00F03AF1">
        <w:rPr>
          <w:rFonts w:ascii="Times New Roman" w:hAnsi="Times New Roman"/>
          <w:szCs w:val="22"/>
        </w:rPr>
        <w:t xml:space="preserve">Inconel 625 </w:t>
      </w:r>
      <w:r w:rsidR="00AE0632">
        <w:rPr>
          <w:rFonts w:ascii="Times New Roman" w:hAnsi="Times New Roman"/>
          <w:szCs w:val="22"/>
        </w:rPr>
        <w:t>metalinin ana</w:t>
      </w:r>
    </w:p>
    <w:p w:rsidR="00C94F39" w:rsidRDefault="00C94F39" w:rsidP="00B07F06">
      <w:pPr>
        <w:jc w:val="center"/>
        <w:rPr>
          <w:rFonts w:asciiTheme="majorHAnsi" w:hAnsiTheme="majorHAnsi"/>
          <w:szCs w:val="22"/>
        </w:rPr>
      </w:pPr>
      <w:r>
        <w:rPr>
          <w:rFonts w:asciiTheme="majorHAnsi" w:hAnsiTheme="majorHAnsi"/>
          <w:noProof/>
          <w:szCs w:val="22"/>
          <w:lang w:eastAsia="tr-TR"/>
        </w:rPr>
        <w:drawing>
          <wp:inline distT="0" distB="0" distL="0" distR="0">
            <wp:extent cx="5594467" cy="143827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5928" cy="1438651"/>
                    </a:xfrm>
                    <a:prstGeom prst="rect">
                      <a:avLst/>
                    </a:prstGeom>
                    <a:noFill/>
                    <a:ln>
                      <a:noFill/>
                    </a:ln>
                  </pic:spPr>
                </pic:pic>
              </a:graphicData>
            </a:graphic>
          </wp:inline>
        </w:drawing>
      </w:r>
    </w:p>
    <w:p w:rsidR="004B7A0A" w:rsidRPr="00DC3970" w:rsidRDefault="006116A1" w:rsidP="00AC7255">
      <w:pPr>
        <w:tabs>
          <w:tab w:val="left" w:pos="-6096"/>
        </w:tabs>
        <w:jc w:val="center"/>
        <w:rPr>
          <w:rFonts w:ascii="Times New Roman" w:hAnsi="Times New Roman"/>
          <w:szCs w:val="22"/>
        </w:rPr>
      </w:pPr>
      <w:r w:rsidRPr="00B36CB0">
        <w:rPr>
          <w:rFonts w:ascii="Times New Roman" w:hAnsi="Times New Roman"/>
          <w:b/>
          <w:szCs w:val="22"/>
        </w:rPr>
        <w:t>Şekil 4.5</w:t>
      </w:r>
      <w:r w:rsidR="004B7A0A" w:rsidRPr="00B36CB0">
        <w:rPr>
          <w:rFonts w:ascii="Times New Roman" w:hAnsi="Times New Roman"/>
          <w:b/>
          <w:szCs w:val="22"/>
        </w:rPr>
        <w:t>.</w:t>
      </w:r>
      <w:r w:rsidR="004B7A0A" w:rsidRPr="00DC3970">
        <w:rPr>
          <w:rFonts w:ascii="Times New Roman" w:hAnsi="Times New Roman"/>
          <w:szCs w:val="22"/>
        </w:rPr>
        <w:t xml:space="preserve"> DA/TIG kaynak yöntemi kull</w:t>
      </w:r>
      <w:r w:rsidR="001B4506" w:rsidRPr="00DC3970">
        <w:rPr>
          <w:rFonts w:ascii="Times New Roman" w:hAnsi="Times New Roman"/>
          <w:szCs w:val="22"/>
        </w:rPr>
        <w:t>anılarak yapılan kaynak dikiş</w:t>
      </w:r>
      <w:r w:rsidR="004B7A0A" w:rsidRPr="00DC3970">
        <w:rPr>
          <w:rFonts w:ascii="Times New Roman" w:hAnsi="Times New Roman"/>
          <w:szCs w:val="22"/>
        </w:rPr>
        <w:t xml:space="preserve"> kesitleri d) ERNiCr-3, e) TIG 316L, f) Burgu (ErNiCr-3 + TIG 316L)</w:t>
      </w:r>
    </w:p>
    <w:p w:rsidR="004B7A0A" w:rsidRPr="00DC3970" w:rsidRDefault="004B7A0A" w:rsidP="001F6101">
      <w:pPr>
        <w:spacing w:line="360" w:lineRule="auto"/>
        <w:rPr>
          <w:rFonts w:ascii="Times New Roman" w:hAnsi="Times New Roman"/>
          <w:szCs w:val="22"/>
        </w:rPr>
      </w:pPr>
    </w:p>
    <w:p w:rsidR="001F6101" w:rsidRPr="00DC3970" w:rsidRDefault="001F6101" w:rsidP="001F6101">
      <w:pPr>
        <w:spacing w:line="360" w:lineRule="auto"/>
        <w:jc w:val="both"/>
        <w:rPr>
          <w:rFonts w:ascii="Times New Roman" w:hAnsi="Times New Roman"/>
          <w:szCs w:val="22"/>
        </w:rPr>
      </w:pPr>
      <w:r w:rsidRPr="00DC3970">
        <w:rPr>
          <w:rFonts w:ascii="Times New Roman" w:hAnsi="Times New Roman"/>
          <w:szCs w:val="22"/>
        </w:rPr>
        <w:t xml:space="preserve">malzemesinin makro yapısında çukurcuk tespit edilmemiştir. Bu durum Inconel 625 malzemesinin korozyon direncinin AISI 316L malzemesinin korozyon direncine oranla daha yüksek olması ile açıklanabilir. </w:t>
      </w:r>
    </w:p>
    <w:p w:rsidR="00B23EC9" w:rsidRPr="00DC3970" w:rsidRDefault="00B23EC9" w:rsidP="00474022">
      <w:pPr>
        <w:spacing w:line="360" w:lineRule="auto"/>
        <w:jc w:val="both"/>
        <w:rPr>
          <w:rFonts w:ascii="Times New Roman" w:hAnsi="Times New Roman"/>
          <w:szCs w:val="22"/>
        </w:rPr>
      </w:pPr>
    </w:p>
    <w:p w:rsidR="00C94F39" w:rsidRDefault="00C94F39" w:rsidP="00C94F39">
      <w:pPr>
        <w:spacing w:line="360" w:lineRule="auto"/>
        <w:jc w:val="both"/>
        <w:rPr>
          <w:rFonts w:ascii="Times New Roman" w:hAnsi="Times New Roman"/>
          <w:b/>
          <w:szCs w:val="22"/>
        </w:rPr>
      </w:pPr>
      <w:r w:rsidRPr="00DC3970">
        <w:rPr>
          <w:rFonts w:ascii="Times New Roman" w:hAnsi="Times New Roman"/>
          <w:b/>
          <w:szCs w:val="22"/>
        </w:rPr>
        <w:t>4.3. Mikro Yapı Sonuçları</w:t>
      </w:r>
    </w:p>
    <w:p w:rsidR="00C13FBB" w:rsidRPr="00DC3970" w:rsidRDefault="00C13FBB" w:rsidP="00C94F39">
      <w:pPr>
        <w:spacing w:line="360" w:lineRule="auto"/>
        <w:jc w:val="both"/>
        <w:rPr>
          <w:rFonts w:ascii="Times New Roman" w:hAnsi="Times New Roman"/>
          <w:b/>
          <w:szCs w:val="22"/>
        </w:rPr>
      </w:pPr>
    </w:p>
    <w:p w:rsidR="00C94F39" w:rsidRPr="00DC3970" w:rsidRDefault="00C94F39" w:rsidP="00C94F39">
      <w:pPr>
        <w:spacing w:line="360" w:lineRule="auto"/>
        <w:jc w:val="both"/>
        <w:rPr>
          <w:rFonts w:ascii="Times New Roman" w:hAnsi="Times New Roman"/>
          <w:b/>
          <w:szCs w:val="22"/>
        </w:rPr>
      </w:pPr>
      <w:r w:rsidRPr="00DC3970">
        <w:rPr>
          <w:rFonts w:ascii="Times New Roman" w:hAnsi="Times New Roman"/>
          <w:b/>
          <w:szCs w:val="22"/>
        </w:rPr>
        <w:t>4.3.1. Sürekli Akım TIG Kaynağı</w:t>
      </w:r>
      <w:r w:rsidR="00C170C0" w:rsidRPr="00DC3970">
        <w:rPr>
          <w:rFonts w:ascii="Times New Roman" w:hAnsi="Times New Roman"/>
          <w:b/>
          <w:szCs w:val="22"/>
        </w:rPr>
        <w:t xml:space="preserve"> yöntemi ve ERNiCr-3 Dolgu Metali Kullanılan Deneydeki</w:t>
      </w:r>
      <w:r w:rsidRPr="00DC3970">
        <w:rPr>
          <w:rFonts w:ascii="Times New Roman" w:hAnsi="Times New Roman"/>
          <w:b/>
          <w:szCs w:val="22"/>
        </w:rPr>
        <w:t xml:space="preserve"> Mikro Yapı Sonuçları</w:t>
      </w:r>
    </w:p>
    <w:p w:rsidR="00D60522" w:rsidRPr="00DC3970" w:rsidRDefault="00D60522" w:rsidP="00C94F39">
      <w:pPr>
        <w:spacing w:line="360" w:lineRule="auto"/>
        <w:jc w:val="both"/>
        <w:rPr>
          <w:rFonts w:ascii="Times New Roman" w:hAnsi="Times New Roman"/>
          <w:b/>
          <w:szCs w:val="22"/>
        </w:rPr>
      </w:pPr>
    </w:p>
    <w:p w:rsidR="00430EB7" w:rsidRPr="00DC3970" w:rsidRDefault="00D60522" w:rsidP="002048B0">
      <w:pPr>
        <w:spacing w:line="360" w:lineRule="auto"/>
        <w:ind w:firstLine="708"/>
        <w:jc w:val="both"/>
        <w:rPr>
          <w:rFonts w:ascii="Times New Roman" w:hAnsi="Times New Roman"/>
          <w:szCs w:val="22"/>
        </w:rPr>
      </w:pPr>
      <w:r w:rsidRPr="00DC3970">
        <w:rPr>
          <w:rFonts w:ascii="Times New Roman" w:hAnsi="Times New Roman"/>
          <w:szCs w:val="22"/>
        </w:rPr>
        <w:t>Inconel 625 malzemesi yüzey merkezli</w:t>
      </w:r>
      <w:r w:rsidR="00C42CBC" w:rsidRPr="00DC3970">
        <w:rPr>
          <w:rFonts w:ascii="Times New Roman" w:hAnsi="Times New Roman"/>
          <w:szCs w:val="22"/>
        </w:rPr>
        <w:t xml:space="preserve"> kübik metal yapıya sahiptir [79</w:t>
      </w:r>
      <w:r w:rsidRPr="00DC3970">
        <w:rPr>
          <w:rFonts w:ascii="Times New Roman" w:hAnsi="Times New Roman"/>
          <w:szCs w:val="22"/>
        </w:rPr>
        <w:t>]. AISI 316L malzemesi de östenitik paslanmaz çelik sınıfında yüzey merkezli küb</w:t>
      </w:r>
      <w:r w:rsidR="00C42CBC" w:rsidRPr="00DC3970">
        <w:rPr>
          <w:rFonts w:ascii="Times New Roman" w:hAnsi="Times New Roman"/>
          <w:szCs w:val="22"/>
        </w:rPr>
        <w:t>ik metal bir yapıya sahiptir [80</w:t>
      </w:r>
      <w:r w:rsidRPr="00DC3970">
        <w:rPr>
          <w:rFonts w:ascii="Times New Roman" w:hAnsi="Times New Roman"/>
          <w:szCs w:val="22"/>
        </w:rPr>
        <w:t>]. Şekil 4.6.’da ana metallerin mikro yapı görüntüleri verilmiştir.</w:t>
      </w:r>
      <w:r w:rsidR="00430EB7" w:rsidRPr="00DC3970">
        <w:rPr>
          <w:rFonts w:ascii="Times New Roman" w:hAnsi="Times New Roman"/>
          <w:szCs w:val="22"/>
        </w:rPr>
        <w:t xml:space="preserve"> AISI 316L malzemesi daha küçük tane yapısına sahiptir. </w:t>
      </w:r>
    </w:p>
    <w:p w:rsidR="00F01C82" w:rsidRDefault="00E93ED9" w:rsidP="00B07F06">
      <w:pPr>
        <w:jc w:val="center"/>
        <w:rPr>
          <w:rFonts w:asciiTheme="majorHAnsi" w:hAnsiTheme="majorHAnsi"/>
          <w:b/>
          <w:szCs w:val="22"/>
        </w:rPr>
      </w:pPr>
      <w:r>
        <w:rPr>
          <w:rFonts w:asciiTheme="majorHAnsi" w:hAnsiTheme="majorHAnsi"/>
          <w:b/>
          <w:noProof/>
          <w:szCs w:val="22"/>
          <w:lang w:eastAsia="tr-TR"/>
        </w:rPr>
        <w:drawing>
          <wp:inline distT="0" distB="0" distL="0" distR="0">
            <wp:extent cx="5276850" cy="2895662"/>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M birleşik 1-5.tif"/>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80841" cy="2897852"/>
                    </a:xfrm>
                    <a:prstGeom prst="rect">
                      <a:avLst/>
                    </a:prstGeom>
                  </pic:spPr>
                </pic:pic>
              </a:graphicData>
            </a:graphic>
          </wp:inline>
        </w:drawing>
      </w:r>
    </w:p>
    <w:p w:rsidR="004B7A0A" w:rsidRDefault="00D60522" w:rsidP="00B07F06">
      <w:pPr>
        <w:tabs>
          <w:tab w:val="left" w:pos="0"/>
          <w:tab w:val="left" w:pos="180"/>
        </w:tabs>
        <w:rPr>
          <w:rFonts w:ascii="Times New Roman" w:hAnsi="Times New Roman"/>
          <w:szCs w:val="22"/>
        </w:rPr>
      </w:pPr>
      <w:r w:rsidRPr="00B36CB0">
        <w:rPr>
          <w:rFonts w:ascii="Times New Roman" w:hAnsi="Times New Roman"/>
          <w:b/>
          <w:szCs w:val="22"/>
        </w:rPr>
        <w:t>Şekil 4.6</w:t>
      </w:r>
      <w:r w:rsidR="004B7A0A" w:rsidRPr="00B36CB0">
        <w:rPr>
          <w:rFonts w:ascii="Times New Roman" w:hAnsi="Times New Roman"/>
          <w:b/>
          <w:szCs w:val="22"/>
        </w:rPr>
        <w:t>.</w:t>
      </w:r>
      <w:r w:rsidR="004B7A0A" w:rsidRPr="00DC3970">
        <w:rPr>
          <w:rFonts w:ascii="Times New Roman" w:hAnsi="Times New Roman"/>
          <w:szCs w:val="22"/>
        </w:rPr>
        <w:t xml:space="preserve"> SA/TIG kaynak yöntemi </w:t>
      </w:r>
      <w:r w:rsidR="00C170C0" w:rsidRPr="00DC3970">
        <w:rPr>
          <w:rFonts w:ascii="Times New Roman" w:hAnsi="Times New Roman"/>
          <w:szCs w:val="22"/>
        </w:rPr>
        <w:t xml:space="preserve">ve ERNiCr-3 dolgu metali </w:t>
      </w:r>
      <w:r w:rsidR="004B7A0A" w:rsidRPr="00DC3970">
        <w:rPr>
          <w:rFonts w:ascii="Times New Roman" w:hAnsi="Times New Roman"/>
          <w:szCs w:val="22"/>
        </w:rPr>
        <w:t>kul</w:t>
      </w:r>
      <w:r w:rsidR="00C170C0" w:rsidRPr="00DC3970">
        <w:rPr>
          <w:rFonts w:ascii="Times New Roman" w:hAnsi="Times New Roman"/>
          <w:szCs w:val="22"/>
        </w:rPr>
        <w:t>lanılan deneydeki 1</w:t>
      </w:r>
      <w:r w:rsidR="00430EB7" w:rsidRPr="00DC3970">
        <w:rPr>
          <w:rFonts w:ascii="Times New Roman" w:hAnsi="Times New Roman"/>
          <w:szCs w:val="22"/>
        </w:rPr>
        <w:t xml:space="preserve"> (AISI 316L</w:t>
      </w:r>
      <w:r w:rsidR="00440D36" w:rsidRPr="00DC3970">
        <w:rPr>
          <w:rFonts w:ascii="Times New Roman" w:hAnsi="Times New Roman"/>
          <w:szCs w:val="22"/>
        </w:rPr>
        <w:t xml:space="preserve"> ana metali)</w:t>
      </w:r>
      <w:r w:rsidR="00C170C0" w:rsidRPr="00DC3970">
        <w:rPr>
          <w:rFonts w:ascii="Times New Roman" w:hAnsi="Times New Roman"/>
          <w:szCs w:val="22"/>
        </w:rPr>
        <w:t xml:space="preserve"> </w:t>
      </w:r>
      <w:r w:rsidR="00430EB7" w:rsidRPr="00DC3970">
        <w:rPr>
          <w:rFonts w:ascii="Times New Roman" w:hAnsi="Times New Roman"/>
          <w:szCs w:val="22"/>
        </w:rPr>
        <w:t>ve 5 (Inconel 625</w:t>
      </w:r>
      <w:r w:rsidR="00440D36" w:rsidRPr="00DC3970">
        <w:rPr>
          <w:rFonts w:ascii="Times New Roman" w:hAnsi="Times New Roman"/>
          <w:szCs w:val="22"/>
        </w:rPr>
        <w:t xml:space="preserve"> ana metali) </w:t>
      </w:r>
      <w:r w:rsidR="00C170C0" w:rsidRPr="00DC3970">
        <w:rPr>
          <w:rFonts w:ascii="Times New Roman" w:hAnsi="Times New Roman"/>
          <w:szCs w:val="22"/>
        </w:rPr>
        <w:t xml:space="preserve">numaralı bölgenin optik mikroskop görüntüleri </w:t>
      </w:r>
    </w:p>
    <w:p w:rsidR="00A82627" w:rsidRPr="00DC3970" w:rsidRDefault="00A82627" w:rsidP="00B07F06">
      <w:pPr>
        <w:tabs>
          <w:tab w:val="left" w:pos="0"/>
          <w:tab w:val="left" w:pos="180"/>
        </w:tabs>
        <w:rPr>
          <w:rFonts w:ascii="Times New Roman" w:hAnsi="Times New Roman"/>
          <w:szCs w:val="22"/>
        </w:rPr>
      </w:pPr>
    </w:p>
    <w:p w:rsidR="00430EB7" w:rsidRDefault="006D44A4" w:rsidP="00430EB7">
      <w:pPr>
        <w:tabs>
          <w:tab w:val="left" w:pos="0"/>
          <w:tab w:val="left" w:pos="180"/>
        </w:tabs>
        <w:spacing w:line="360" w:lineRule="auto"/>
        <w:jc w:val="both"/>
        <w:rPr>
          <w:rFonts w:ascii="Times New Roman" w:hAnsi="Times New Roman"/>
          <w:szCs w:val="22"/>
        </w:rPr>
      </w:pPr>
      <w:r>
        <w:rPr>
          <w:rFonts w:ascii="Times New Roman" w:hAnsi="Times New Roman"/>
          <w:szCs w:val="22"/>
        </w:rPr>
        <w:t>Tanecikler homojen dağılım</w:t>
      </w:r>
      <w:r w:rsidR="00430EB7" w:rsidRPr="00DC3970">
        <w:rPr>
          <w:rFonts w:ascii="Times New Roman" w:hAnsi="Times New Roman"/>
          <w:szCs w:val="22"/>
        </w:rPr>
        <w:t xml:space="preserve"> sahip görüntü vermiştir. Aynı şekilde Inconel 6</w:t>
      </w:r>
      <w:r>
        <w:rPr>
          <w:rFonts w:ascii="Times New Roman" w:hAnsi="Times New Roman"/>
          <w:szCs w:val="22"/>
        </w:rPr>
        <w:t xml:space="preserve">25 malzemesinden de homojen tanecik </w:t>
      </w:r>
      <w:r w:rsidR="00430EB7" w:rsidRPr="00DC3970">
        <w:rPr>
          <w:rFonts w:ascii="Times New Roman" w:hAnsi="Times New Roman"/>
          <w:szCs w:val="22"/>
        </w:rPr>
        <w:t xml:space="preserve">görüntü elde edilmiştir. Bu durum analiz yapılan bu bölgede ısıl işlem olmadığını </w:t>
      </w:r>
      <w:r>
        <w:rPr>
          <w:rFonts w:ascii="Times New Roman" w:hAnsi="Times New Roman"/>
          <w:szCs w:val="22"/>
        </w:rPr>
        <w:t xml:space="preserve">malzemenin literatürdeki tanecik yapısını gösterdiğini </w:t>
      </w:r>
      <w:r w:rsidR="00430EB7" w:rsidRPr="00DC3970">
        <w:rPr>
          <w:rFonts w:ascii="Times New Roman" w:hAnsi="Times New Roman"/>
          <w:szCs w:val="22"/>
        </w:rPr>
        <w:t>ortaya koymaktadır.  Beklendiği üzere AISI 316L malzemesine göre daha iri taneli bir yapıya sahiptir. Malzemelerin yüzeylerinde parlatma işleminden kaynaklı siyah lekelenmeler görülmüştür.</w:t>
      </w:r>
    </w:p>
    <w:p w:rsidR="00AC7255" w:rsidRPr="00DC3970" w:rsidRDefault="00AC7255" w:rsidP="00430EB7">
      <w:pPr>
        <w:tabs>
          <w:tab w:val="left" w:pos="0"/>
          <w:tab w:val="left" w:pos="180"/>
        </w:tabs>
        <w:spacing w:line="360" w:lineRule="auto"/>
        <w:jc w:val="both"/>
        <w:rPr>
          <w:rFonts w:ascii="Times New Roman" w:hAnsi="Times New Roman"/>
          <w:szCs w:val="22"/>
        </w:rPr>
      </w:pPr>
    </w:p>
    <w:p w:rsidR="00440D36" w:rsidRDefault="00E93ED9" w:rsidP="00AC7255">
      <w:pPr>
        <w:tabs>
          <w:tab w:val="left" w:pos="-6237"/>
        </w:tabs>
        <w:jc w:val="center"/>
        <w:rPr>
          <w:rFonts w:asciiTheme="majorHAnsi" w:hAnsiTheme="majorHAnsi"/>
          <w:szCs w:val="22"/>
        </w:rPr>
      </w:pPr>
      <w:r>
        <w:rPr>
          <w:rFonts w:asciiTheme="majorHAnsi" w:hAnsiTheme="majorHAnsi"/>
          <w:noProof/>
          <w:szCs w:val="22"/>
          <w:lang w:eastAsia="tr-TR"/>
        </w:rPr>
        <w:drawing>
          <wp:inline distT="0" distB="0" distL="0" distR="0">
            <wp:extent cx="5603449" cy="315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M birleşik 2-4.tif"/>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03449" cy="3150000"/>
                    </a:xfrm>
                    <a:prstGeom prst="rect">
                      <a:avLst/>
                    </a:prstGeom>
                  </pic:spPr>
                </pic:pic>
              </a:graphicData>
            </a:graphic>
          </wp:inline>
        </w:drawing>
      </w:r>
    </w:p>
    <w:p w:rsidR="00440D36" w:rsidRPr="00DC3970" w:rsidRDefault="00D60522" w:rsidP="00AC7255">
      <w:pPr>
        <w:tabs>
          <w:tab w:val="left" w:pos="0"/>
          <w:tab w:val="left" w:pos="180"/>
        </w:tabs>
        <w:jc w:val="center"/>
        <w:rPr>
          <w:rFonts w:ascii="Times New Roman" w:hAnsi="Times New Roman"/>
          <w:szCs w:val="22"/>
        </w:rPr>
      </w:pPr>
      <w:r w:rsidRPr="00F83923">
        <w:rPr>
          <w:rFonts w:ascii="Times New Roman" w:hAnsi="Times New Roman"/>
          <w:b/>
          <w:szCs w:val="22"/>
        </w:rPr>
        <w:t>Şekil 4.7</w:t>
      </w:r>
      <w:r w:rsidR="00440D36" w:rsidRPr="00F83923">
        <w:rPr>
          <w:rFonts w:ascii="Times New Roman" w:hAnsi="Times New Roman"/>
          <w:b/>
          <w:szCs w:val="22"/>
        </w:rPr>
        <w:t>.</w:t>
      </w:r>
      <w:r w:rsidR="00440D36" w:rsidRPr="00DC3970">
        <w:rPr>
          <w:rFonts w:ascii="Times New Roman" w:hAnsi="Times New Roman"/>
          <w:szCs w:val="22"/>
        </w:rPr>
        <w:t xml:space="preserve"> SA/TIG kaynak yöntemi ve ERNiCr-3 dolgu metali kul</w:t>
      </w:r>
      <w:r w:rsidR="00D45AF0" w:rsidRPr="00DC3970">
        <w:rPr>
          <w:rFonts w:ascii="Times New Roman" w:hAnsi="Times New Roman"/>
          <w:szCs w:val="22"/>
        </w:rPr>
        <w:t>lanılan deneydeki 2 (AISI 316L</w:t>
      </w:r>
      <w:r w:rsidR="00440D36" w:rsidRPr="00DC3970">
        <w:rPr>
          <w:rFonts w:ascii="Times New Roman" w:hAnsi="Times New Roman"/>
          <w:szCs w:val="22"/>
        </w:rPr>
        <w:t xml:space="preserve"> ve kaynak bölges</w:t>
      </w:r>
      <w:r w:rsidR="00D45AF0" w:rsidRPr="00DC3970">
        <w:rPr>
          <w:rFonts w:ascii="Times New Roman" w:hAnsi="Times New Roman"/>
          <w:szCs w:val="22"/>
        </w:rPr>
        <w:t xml:space="preserve">inin kesiştiği alan) ve 4 (Inconel 625 </w:t>
      </w:r>
      <w:r w:rsidR="00440D36" w:rsidRPr="00DC3970">
        <w:rPr>
          <w:rFonts w:ascii="Times New Roman" w:hAnsi="Times New Roman"/>
          <w:szCs w:val="22"/>
        </w:rPr>
        <w:t>ve kaynak bölgesinin kesiştiği alan) numaralı bölgenin optik mikroskop görüntüleri</w:t>
      </w:r>
    </w:p>
    <w:p w:rsidR="00430EB7" w:rsidRPr="00DC3970" w:rsidRDefault="00430EB7" w:rsidP="00430EB7">
      <w:pPr>
        <w:tabs>
          <w:tab w:val="left" w:pos="0"/>
          <w:tab w:val="left" w:pos="180"/>
        </w:tabs>
        <w:spacing w:line="360" w:lineRule="auto"/>
        <w:rPr>
          <w:rFonts w:ascii="Times New Roman" w:hAnsi="Times New Roman"/>
          <w:szCs w:val="22"/>
        </w:rPr>
      </w:pPr>
    </w:p>
    <w:p w:rsidR="00430EB7" w:rsidRDefault="00430EB7" w:rsidP="00D45AF0">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 xml:space="preserve">Şekil 4.7.’de ise </w:t>
      </w:r>
      <w:r w:rsidR="00D43341" w:rsidRPr="00DC3970">
        <w:rPr>
          <w:rFonts w:ascii="Times New Roman" w:hAnsi="Times New Roman"/>
          <w:szCs w:val="22"/>
        </w:rPr>
        <w:t>AISI 316L</w:t>
      </w:r>
      <w:r w:rsidRPr="00DC3970">
        <w:rPr>
          <w:rFonts w:ascii="Times New Roman" w:hAnsi="Times New Roman"/>
          <w:szCs w:val="22"/>
        </w:rPr>
        <w:t xml:space="preserve"> ITAB’ı ile kaynak bölgesi</w:t>
      </w:r>
      <w:r w:rsidR="00D43341" w:rsidRPr="00DC3970">
        <w:rPr>
          <w:rFonts w:ascii="Times New Roman" w:hAnsi="Times New Roman"/>
          <w:szCs w:val="22"/>
        </w:rPr>
        <w:t>nin kesiştiği bölge ve Inconel 625</w:t>
      </w:r>
      <w:r w:rsidRPr="00DC3970">
        <w:rPr>
          <w:rFonts w:ascii="Times New Roman" w:hAnsi="Times New Roman"/>
          <w:szCs w:val="22"/>
        </w:rPr>
        <w:t xml:space="preserve"> ITAB’ı ile kaynak bölgesinin kesiştiği bölge gösterilmektedir.</w:t>
      </w:r>
      <w:r w:rsidR="00D45AF0" w:rsidRPr="00DC3970">
        <w:rPr>
          <w:rFonts w:ascii="Times New Roman" w:hAnsi="Times New Roman"/>
          <w:szCs w:val="22"/>
        </w:rPr>
        <w:t xml:space="preserve"> AISI 316L malzemesi ile kaynak bölgesi </w:t>
      </w:r>
      <w:r w:rsidR="00AE6521" w:rsidRPr="00DC3970">
        <w:rPr>
          <w:rFonts w:ascii="Times New Roman" w:hAnsi="Times New Roman"/>
          <w:szCs w:val="22"/>
        </w:rPr>
        <w:t xml:space="preserve">sınır çizgisinde mikro boşluk gözlenmiştir. </w:t>
      </w:r>
      <w:r w:rsidR="00AE0632">
        <w:rPr>
          <w:rFonts w:ascii="Times New Roman" w:hAnsi="Times New Roman"/>
          <w:szCs w:val="22"/>
        </w:rPr>
        <w:t xml:space="preserve">Bu boşluk sürekli bir boşluk olmamakla birlikte kaynak dikişi boyunca belirli aralıklar ile gözlenmiştir. </w:t>
      </w:r>
      <w:r w:rsidR="00AE6521" w:rsidRPr="00DC3970">
        <w:rPr>
          <w:rFonts w:ascii="Times New Roman" w:hAnsi="Times New Roman"/>
          <w:szCs w:val="22"/>
        </w:rPr>
        <w:t xml:space="preserve">Kaynak bölgesinde ise </w:t>
      </w:r>
      <w:r w:rsidR="00D43341" w:rsidRPr="00DC3970">
        <w:rPr>
          <w:rFonts w:ascii="Times New Roman" w:hAnsi="Times New Roman"/>
          <w:szCs w:val="22"/>
        </w:rPr>
        <w:t xml:space="preserve">kolonlu ve eş eksenli </w:t>
      </w:r>
      <w:r w:rsidR="00AE6521" w:rsidRPr="00DC3970">
        <w:rPr>
          <w:rFonts w:ascii="Times New Roman" w:hAnsi="Times New Roman"/>
          <w:szCs w:val="22"/>
        </w:rPr>
        <w:t>çok yönlü tanecik büyümeleri mevcuttur. Inconel 625 malzemesi ile kaynak bölgesinde ise karışmamış bölge tespit edilmiştir. Fakat bu karışmamış bölge siluet halinde gözlemlenmiştir.</w:t>
      </w:r>
      <w:r w:rsidR="002F6CF9" w:rsidRPr="00DC3970">
        <w:rPr>
          <w:rFonts w:ascii="Times New Roman" w:hAnsi="Times New Roman"/>
          <w:szCs w:val="22"/>
        </w:rPr>
        <w:t xml:space="preserve"> Bu bölgenin bütün kaynak dikişi boyunca olduğu tespit edilmiştir. </w:t>
      </w:r>
      <w:r w:rsidR="00AE6521" w:rsidRPr="00DC3970">
        <w:rPr>
          <w:rFonts w:ascii="Times New Roman" w:hAnsi="Times New Roman"/>
          <w:szCs w:val="22"/>
        </w:rPr>
        <w:t xml:space="preserve"> </w:t>
      </w:r>
      <w:r w:rsidR="006D44A4">
        <w:rPr>
          <w:rFonts w:ascii="Times New Roman" w:hAnsi="Times New Roman"/>
          <w:szCs w:val="22"/>
        </w:rPr>
        <w:t>Sanayide kullanılan ve araştımacılar tarafından etkileri incelenen kaynak sonrası ısıl işlemdir. K</w:t>
      </w:r>
      <w:r w:rsidR="00AE6521" w:rsidRPr="00DC3970">
        <w:rPr>
          <w:rFonts w:ascii="Times New Roman" w:hAnsi="Times New Roman"/>
          <w:szCs w:val="22"/>
        </w:rPr>
        <w:t>aynak işlemi sonrası ısıl işlemin gerilimleri gidermekte ve mikro yapıda siluet halinde karışmamış bö</w:t>
      </w:r>
      <w:r w:rsidR="00C42CBC" w:rsidRPr="00DC3970">
        <w:rPr>
          <w:rFonts w:ascii="Times New Roman" w:hAnsi="Times New Roman"/>
          <w:szCs w:val="22"/>
        </w:rPr>
        <w:t>lge oluşuma sebep olmaktadır [68</w:t>
      </w:r>
      <w:r w:rsidR="00AE6521" w:rsidRPr="00DC3970">
        <w:rPr>
          <w:rFonts w:ascii="Times New Roman" w:hAnsi="Times New Roman"/>
          <w:szCs w:val="22"/>
        </w:rPr>
        <w:t xml:space="preserve">]. Fakat </w:t>
      </w:r>
      <w:r w:rsidR="00544A03" w:rsidRPr="00DC3970">
        <w:rPr>
          <w:rFonts w:ascii="Times New Roman" w:hAnsi="Times New Roman"/>
          <w:szCs w:val="22"/>
        </w:rPr>
        <w:t>bu deneyde herhangi bir ısıl işlem gerçekleşmeden siluet halinde karışmamış bölg</w:t>
      </w:r>
      <w:r w:rsidR="00AE0632">
        <w:rPr>
          <w:rFonts w:ascii="Times New Roman" w:hAnsi="Times New Roman"/>
          <w:szCs w:val="22"/>
        </w:rPr>
        <w:t>e tespit edilmiştir. Bu duruma a</w:t>
      </w:r>
      <w:r w:rsidR="00544A03" w:rsidRPr="00DC3970">
        <w:rPr>
          <w:rFonts w:ascii="Times New Roman" w:hAnsi="Times New Roman"/>
          <w:szCs w:val="22"/>
        </w:rPr>
        <w:t xml:space="preserve">ni ısıtma soğutmaların neden olduğu düşünülmektedir. </w:t>
      </w:r>
      <w:r w:rsidR="00D43341" w:rsidRPr="00DC3970">
        <w:rPr>
          <w:rFonts w:ascii="Times New Roman" w:hAnsi="Times New Roman"/>
          <w:szCs w:val="22"/>
        </w:rPr>
        <w:t xml:space="preserve">Bununla birlikte Inconel 625 tarafındaki kaynak bölgesin de tanecik büyümeleri gözlemlenmiştir. Fakat bu bölgedeki tanecik büyümeleri genelde kolonlu şekilde tespit edilmiştir. </w:t>
      </w:r>
      <w:r w:rsidR="006D44A4">
        <w:rPr>
          <w:rFonts w:ascii="Times New Roman" w:hAnsi="Times New Roman"/>
          <w:szCs w:val="22"/>
        </w:rPr>
        <w:t xml:space="preserve">Malzemelerin ana metal yüzeylerinde dağlama işleminden kalan herhangi bir çukur oluşumu gözlenmemiştir. </w:t>
      </w:r>
    </w:p>
    <w:p w:rsidR="004526C8" w:rsidRPr="00DC3970" w:rsidRDefault="004526C8" w:rsidP="004526C8">
      <w:pPr>
        <w:spacing w:line="360" w:lineRule="auto"/>
        <w:jc w:val="both"/>
        <w:rPr>
          <w:rFonts w:ascii="Times New Roman" w:hAnsi="Times New Roman"/>
          <w:b/>
          <w:szCs w:val="22"/>
        </w:rPr>
      </w:pPr>
      <w:r w:rsidRPr="00DC3970">
        <w:rPr>
          <w:rFonts w:ascii="Times New Roman" w:hAnsi="Times New Roman"/>
          <w:b/>
          <w:szCs w:val="22"/>
        </w:rPr>
        <w:lastRenderedPageBreak/>
        <w:t>4.3.2. Sürekli Akım TIG Kaynağı yöntemi ve TIG 316L Dolgu Metali Kullanılan Deneydeki Mikro Yapı Sonuçları</w:t>
      </w:r>
    </w:p>
    <w:p w:rsidR="00D43341" w:rsidRPr="00DC3970" w:rsidRDefault="00D43341" w:rsidP="004526C8">
      <w:pPr>
        <w:spacing w:line="360" w:lineRule="auto"/>
        <w:jc w:val="both"/>
        <w:rPr>
          <w:rFonts w:ascii="Times New Roman" w:hAnsi="Times New Roman"/>
          <w:b/>
          <w:szCs w:val="22"/>
        </w:rPr>
      </w:pPr>
    </w:p>
    <w:p w:rsidR="00D43341" w:rsidRPr="00DC3970" w:rsidRDefault="00D43341" w:rsidP="004526C8">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 xml:space="preserve">Şekil 4.8’de SA/TIG ile TIG 316L dolgu teli kullanılarak yapılan deneydeki AISI 316L ve Inconel 625 malzemelerin mikro yapı görüntüleri verilmiştir. Her iki malzeme de homojen tanecik görüntüsü vermiştir. Parlatmadan kaynaklı lekeler AISI 316L malzemesinde daha az iken, Inconel 625 malzemesinde daha fazladır. </w:t>
      </w:r>
    </w:p>
    <w:p w:rsidR="004526C8" w:rsidRDefault="004526C8" w:rsidP="004526C8">
      <w:pPr>
        <w:spacing w:line="360" w:lineRule="auto"/>
        <w:jc w:val="both"/>
        <w:rPr>
          <w:rFonts w:asciiTheme="majorHAnsi" w:hAnsiTheme="majorHAnsi"/>
          <w:b/>
          <w:szCs w:val="22"/>
        </w:rPr>
      </w:pPr>
    </w:p>
    <w:p w:rsidR="004526C8" w:rsidRDefault="00E93ED9" w:rsidP="00B07F06">
      <w:pPr>
        <w:jc w:val="center"/>
        <w:rPr>
          <w:rFonts w:asciiTheme="majorHAnsi" w:hAnsiTheme="majorHAnsi"/>
          <w:b/>
          <w:szCs w:val="22"/>
        </w:rPr>
      </w:pPr>
      <w:r>
        <w:rPr>
          <w:rFonts w:asciiTheme="majorHAnsi" w:hAnsiTheme="majorHAnsi"/>
          <w:b/>
          <w:noProof/>
          <w:szCs w:val="22"/>
          <w:lang w:eastAsia="tr-TR"/>
        </w:rPr>
        <w:drawing>
          <wp:inline distT="0" distB="0" distL="0" distR="0">
            <wp:extent cx="5740339" cy="315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M birleştirilmiş 1-5.tif"/>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40339" cy="3150000"/>
                    </a:xfrm>
                    <a:prstGeom prst="rect">
                      <a:avLst/>
                    </a:prstGeom>
                  </pic:spPr>
                </pic:pic>
              </a:graphicData>
            </a:graphic>
          </wp:inline>
        </w:drawing>
      </w:r>
    </w:p>
    <w:p w:rsidR="004526C8" w:rsidRPr="00DC3970" w:rsidRDefault="004526C8" w:rsidP="00AC7255">
      <w:pPr>
        <w:tabs>
          <w:tab w:val="left" w:pos="0"/>
          <w:tab w:val="left" w:pos="180"/>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8</w:t>
      </w:r>
      <w:r w:rsidRPr="00F83923">
        <w:rPr>
          <w:rFonts w:ascii="Times New Roman" w:hAnsi="Times New Roman"/>
          <w:b/>
          <w:szCs w:val="22"/>
        </w:rPr>
        <w:t>.</w:t>
      </w:r>
      <w:r w:rsidRPr="00DC3970">
        <w:rPr>
          <w:rFonts w:ascii="Times New Roman" w:hAnsi="Times New Roman"/>
          <w:szCs w:val="22"/>
        </w:rPr>
        <w:t xml:space="preserve"> SA/TIG kaynak yöntemi ve TIG dolgu metali kul</w:t>
      </w:r>
      <w:r w:rsidR="00D45AF0" w:rsidRPr="00DC3970">
        <w:rPr>
          <w:rFonts w:ascii="Times New Roman" w:hAnsi="Times New Roman"/>
          <w:szCs w:val="22"/>
        </w:rPr>
        <w:t>lanılan deneydeki 1 (AISI 316L ana metali) ve 5 (Inconel 625</w:t>
      </w:r>
      <w:r w:rsidRPr="00DC3970">
        <w:rPr>
          <w:rFonts w:ascii="Times New Roman" w:hAnsi="Times New Roman"/>
          <w:szCs w:val="22"/>
        </w:rPr>
        <w:t xml:space="preserve"> ana metali) numaralı bölgenin optik mikroskop görüntüleri</w:t>
      </w:r>
    </w:p>
    <w:p w:rsidR="004526C8" w:rsidRPr="00DC3970" w:rsidRDefault="004526C8" w:rsidP="004526C8">
      <w:pPr>
        <w:spacing w:line="360" w:lineRule="auto"/>
        <w:jc w:val="both"/>
        <w:rPr>
          <w:rFonts w:ascii="Times New Roman" w:hAnsi="Times New Roman"/>
          <w:b/>
          <w:szCs w:val="22"/>
        </w:rPr>
      </w:pPr>
    </w:p>
    <w:p w:rsidR="00D43341" w:rsidRPr="00DC3970" w:rsidRDefault="00D43341" w:rsidP="00B07F06">
      <w:pPr>
        <w:spacing w:line="360" w:lineRule="auto"/>
        <w:jc w:val="both"/>
        <w:rPr>
          <w:rFonts w:ascii="Times New Roman" w:hAnsi="Times New Roman"/>
          <w:b/>
          <w:szCs w:val="22"/>
        </w:rPr>
      </w:pPr>
      <w:r w:rsidRPr="00DC3970">
        <w:rPr>
          <w:rFonts w:ascii="Times New Roman" w:hAnsi="Times New Roman"/>
          <w:b/>
          <w:szCs w:val="22"/>
        </w:rPr>
        <w:tab/>
      </w:r>
      <w:r w:rsidRPr="00DC3970">
        <w:rPr>
          <w:rFonts w:ascii="Times New Roman" w:hAnsi="Times New Roman"/>
          <w:szCs w:val="22"/>
        </w:rPr>
        <w:t>Şekil 4.8.’de ise AISI 316L ITAB’ı ile kaynak bölgesinin kesiştiği bölge ve Inconel 625 ITAB’ı ile kaynak bölgesinin kesiştiği bölge gösterilmektedir.</w:t>
      </w:r>
      <w:r w:rsidR="002F6CF9" w:rsidRPr="00DC3970">
        <w:rPr>
          <w:rFonts w:ascii="Times New Roman" w:hAnsi="Times New Roman"/>
          <w:szCs w:val="22"/>
        </w:rPr>
        <w:t xml:space="preserve"> AISI 316L tarafındaki kaynak bölgesinde net bir biçimde kısmen ergimiş bölge görülmektedir. Kısmen ergimiş bölge mikro yapıda tespit edilen bir kaynak hatası olarak bilinmektedir. Genellikle kaynak bölgesinin hemen kenarında oluşur ve malzemenin</w:t>
      </w:r>
      <w:r w:rsidR="00012848" w:rsidRPr="00DC3970">
        <w:rPr>
          <w:rFonts w:ascii="Times New Roman" w:hAnsi="Times New Roman"/>
          <w:szCs w:val="22"/>
        </w:rPr>
        <w:t xml:space="preserve"> çok hızlı bir şekilde</w:t>
      </w:r>
      <w:r w:rsidR="002F6CF9" w:rsidRPr="00DC3970">
        <w:rPr>
          <w:rFonts w:ascii="Times New Roman" w:hAnsi="Times New Roman"/>
          <w:szCs w:val="22"/>
        </w:rPr>
        <w:t xml:space="preserve"> ötektik sıcaklığa kadar ısıtılma</w:t>
      </w:r>
      <w:r w:rsidR="006323F8" w:rsidRPr="00DC3970">
        <w:rPr>
          <w:rFonts w:ascii="Times New Roman" w:hAnsi="Times New Roman"/>
          <w:szCs w:val="22"/>
        </w:rPr>
        <w:t>sı neticesinde meydana gelir [70</w:t>
      </w:r>
      <w:r w:rsidR="002F6CF9" w:rsidRPr="00DC3970">
        <w:rPr>
          <w:rFonts w:ascii="Times New Roman" w:hAnsi="Times New Roman"/>
          <w:szCs w:val="22"/>
        </w:rPr>
        <w:t xml:space="preserve">]. Kısmen ergimemiş bölge kırılma gibi istenmeyen durumlara neden olabilir. Kolonlu ve eş eksenli büyüme AISI 316L tarafındaki kaynak bölgesinde gözlemlenmiştir. Inconel </w:t>
      </w:r>
      <w:r w:rsidR="00752645" w:rsidRPr="00DC3970">
        <w:rPr>
          <w:rFonts w:ascii="Times New Roman" w:hAnsi="Times New Roman"/>
          <w:szCs w:val="22"/>
        </w:rPr>
        <w:t xml:space="preserve">625 ile kaynak bölgesi arasında </w:t>
      </w:r>
      <w:r w:rsidR="002F6CF9" w:rsidRPr="00DC3970">
        <w:rPr>
          <w:rFonts w:ascii="Times New Roman" w:hAnsi="Times New Roman"/>
          <w:szCs w:val="22"/>
        </w:rPr>
        <w:t xml:space="preserve">karışmamış bölge oluşumu gözlemlenmiştir. </w:t>
      </w:r>
      <w:r w:rsidR="00DE68AE" w:rsidRPr="00DC3970">
        <w:rPr>
          <w:rFonts w:ascii="Times New Roman" w:hAnsi="Times New Roman"/>
          <w:szCs w:val="22"/>
        </w:rPr>
        <w:t xml:space="preserve">Bu bölge bütün kaynak boyunca bu bölge devam etmektedir. </w:t>
      </w:r>
      <w:r w:rsidR="00752645" w:rsidRPr="00DC3970">
        <w:rPr>
          <w:rFonts w:ascii="Times New Roman" w:hAnsi="Times New Roman"/>
          <w:szCs w:val="22"/>
        </w:rPr>
        <w:t>Karışmamış bölge de mikro yapıda bir kaynak hatası olarak bilinmektedir. Karışmamış bölge genelde ana metal ile dolgu metalinin ergime sıcaklıkları arasındaki fark yüksek olunca ortaya çıkan bir durumdur.</w:t>
      </w:r>
      <w:r w:rsidR="00DE68AE" w:rsidRPr="00DC3970">
        <w:rPr>
          <w:rFonts w:ascii="Times New Roman" w:hAnsi="Times New Roman"/>
          <w:szCs w:val="22"/>
        </w:rPr>
        <w:t xml:space="preserve"> Bu bağlamda kaynak ısı girdisi uygun bir kaynak </w:t>
      </w:r>
      <w:r w:rsidR="00B07F06" w:rsidRPr="00DC3970">
        <w:rPr>
          <w:rFonts w:ascii="Times New Roman" w:hAnsi="Times New Roman"/>
          <w:szCs w:val="22"/>
        </w:rPr>
        <w:t>havuzu oluşturamamaktadır. Bu durum homojen halini alamamış bir kaynak havuzu yapısına neden olmaktadır [66, 82].</w:t>
      </w:r>
    </w:p>
    <w:p w:rsidR="004526C8" w:rsidRDefault="00E93ED9" w:rsidP="00B07F06">
      <w:pPr>
        <w:jc w:val="center"/>
        <w:rPr>
          <w:rFonts w:asciiTheme="majorHAnsi" w:hAnsiTheme="majorHAnsi"/>
          <w:b/>
          <w:szCs w:val="22"/>
        </w:rPr>
      </w:pPr>
      <w:r>
        <w:rPr>
          <w:rFonts w:asciiTheme="majorHAnsi" w:hAnsiTheme="majorHAnsi"/>
          <w:b/>
          <w:noProof/>
          <w:szCs w:val="22"/>
          <w:lang w:eastAsia="tr-TR"/>
        </w:rPr>
        <w:lastRenderedPageBreak/>
        <w:drawing>
          <wp:inline distT="0" distB="0" distL="0" distR="0">
            <wp:extent cx="5617842" cy="315000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M birleştirilmiş 2-4.tif"/>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17842" cy="3150000"/>
                    </a:xfrm>
                    <a:prstGeom prst="rect">
                      <a:avLst/>
                    </a:prstGeom>
                  </pic:spPr>
                </pic:pic>
              </a:graphicData>
            </a:graphic>
          </wp:inline>
        </w:drawing>
      </w:r>
    </w:p>
    <w:p w:rsidR="004526C8" w:rsidRPr="00DC3970" w:rsidRDefault="004526C8" w:rsidP="00AC7255">
      <w:pPr>
        <w:tabs>
          <w:tab w:val="left" w:pos="0"/>
          <w:tab w:val="left" w:pos="180"/>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9</w:t>
      </w:r>
      <w:r w:rsidRPr="00F83923">
        <w:rPr>
          <w:rFonts w:ascii="Times New Roman" w:hAnsi="Times New Roman"/>
          <w:b/>
          <w:szCs w:val="22"/>
        </w:rPr>
        <w:t>.</w:t>
      </w:r>
      <w:r w:rsidRPr="00DC3970">
        <w:rPr>
          <w:rFonts w:ascii="Times New Roman" w:hAnsi="Times New Roman"/>
          <w:szCs w:val="22"/>
        </w:rPr>
        <w:t xml:space="preserve"> SA/TIG kaynak yöntemi ve TIG 316L dolgu metali kul</w:t>
      </w:r>
      <w:r w:rsidR="00D45AF0" w:rsidRPr="00DC3970">
        <w:rPr>
          <w:rFonts w:ascii="Times New Roman" w:hAnsi="Times New Roman"/>
          <w:szCs w:val="22"/>
        </w:rPr>
        <w:t>lanılan deneydeki 2 (AISI 316L</w:t>
      </w:r>
      <w:r w:rsidRPr="00DC3970">
        <w:rPr>
          <w:rFonts w:ascii="Times New Roman" w:hAnsi="Times New Roman"/>
          <w:szCs w:val="22"/>
        </w:rPr>
        <w:t xml:space="preserve"> ve kaynak bölgesinin</w:t>
      </w:r>
      <w:r w:rsidR="00D45AF0" w:rsidRPr="00DC3970">
        <w:rPr>
          <w:rFonts w:ascii="Times New Roman" w:hAnsi="Times New Roman"/>
          <w:szCs w:val="22"/>
        </w:rPr>
        <w:t xml:space="preserve"> kesiştiği alan) ve 4 (Inconel 625</w:t>
      </w:r>
      <w:r w:rsidRPr="00DC3970">
        <w:rPr>
          <w:rFonts w:ascii="Times New Roman" w:hAnsi="Times New Roman"/>
          <w:szCs w:val="22"/>
        </w:rPr>
        <w:t xml:space="preserve"> ve kaynak bölgesinin kesiştiği alan) numaralı bölgenin optik mikroskop görüntüleri</w:t>
      </w:r>
    </w:p>
    <w:p w:rsidR="00DE68AE" w:rsidRPr="00DC3970" w:rsidRDefault="00DE68AE" w:rsidP="00DE68AE">
      <w:pPr>
        <w:tabs>
          <w:tab w:val="left" w:pos="0"/>
          <w:tab w:val="left" w:pos="180"/>
        </w:tabs>
        <w:spacing w:line="360" w:lineRule="auto"/>
        <w:rPr>
          <w:rFonts w:ascii="Times New Roman" w:hAnsi="Times New Roman"/>
          <w:szCs w:val="22"/>
        </w:rPr>
      </w:pPr>
    </w:p>
    <w:p w:rsidR="00DE68AE" w:rsidRPr="00DC3970" w:rsidRDefault="00B07F06" w:rsidP="00DE68AE">
      <w:pPr>
        <w:tabs>
          <w:tab w:val="left" w:pos="0"/>
          <w:tab w:val="left" w:pos="180"/>
        </w:tabs>
        <w:spacing w:line="360" w:lineRule="auto"/>
        <w:jc w:val="both"/>
        <w:rPr>
          <w:rFonts w:ascii="Times New Roman" w:hAnsi="Times New Roman"/>
          <w:szCs w:val="22"/>
        </w:rPr>
      </w:pPr>
      <w:r>
        <w:rPr>
          <w:rFonts w:ascii="Times New Roman" w:hAnsi="Times New Roman"/>
          <w:szCs w:val="22"/>
        </w:rPr>
        <w:tab/>
      </w:r>
      <w:r>
        <w:rPr>
          <w:rFonts w:ascii="Times New Roman" w:hAnsi="Times New Roman"/>
          <w:szCs w:val="22"/>
        </w:rPr>
        <w:tab/>
      </w:r>
      <w:r w:rsidR="00543326" w:rsidRPr="00DC3970">
        <w:rPr>
          <w:rFonts w:ascii="Times New Roman" w:hAnsi="Times New Roman"/>
          <w:szCs w:val="22"/>
        </w:rPr>
        <w:t>Kaynak esnasında oluşan ısı girdisi</w:t>
      </w:r>
      <w:r w:rsidR="003F7B2D">
        <w:rPr>
          <w:rFonts w:ascii="Times New Roman" w:hAnsi="Times New Roman"/>
          <w:szCs w:val="22"/>
        </w:rPr>
        <w:t xml:space="preserve"> ergime sıcaklıklarının farklılığından veya operatör/makine hatalarından dolayı</w:t>
      </w:r>
      <w:r w:rsidR="00543326" w:rsidRPr="00DC3970">
        <w:rPr>
          <w:rFonts w:ascii="Times New Roman" w:hAnsi="Times New Roman"/>
          <w:szCs w:val="22"/>
        </w:rPr>
        <w:t xml:space="preserve"> hem iki ana metalin hem de dolgu metalinin homojen olarak ergimesini sağlayamadığı durumlar oluşabilmektedir. </w:t>
      </w:r>
      <w:r w:rsidR="00DE68AE" w:rsidRPr="00DC3970">
        <w:rPr>
          <w:rFonts w:ascii="Times New Roman" w:hAnsi="Times New Roman"/>
          <w:szCs w:val="22"/>
        </w:rPr>
        <w:t>Kaynak havuzunun bir kısmında tam ergimiş malzeme varken, bir kısmında tam ergimemiş malzeme bulunmaktadır.</w:t>
      </w:r>
      <w:r w:rsidR="003F7B2D">
        <w:rPr>
          <w:rFonts w:ascii="Times New Roman" w:hAnsi="Times New Roman"/>
          <w:szCs w:val="22"/>
        </w:rPr>
        <w:t xml:space="preserve"> Bu durum malzemelerin de birbirlerinen farklı olması durumu ile birleşince kaynak bölgesinde sorunlu bölgelerin oluşmasına neden olmaktadır.  </w:t>
      </w:r>
      <w:r w:rsidR="00DE68AE" w:rsidRPr="00DC3970">
        <w:rPr>
          <w:rFonts w:ascii="Times New Roman" w:hAnsi="Times New Roman"/>
          <w:szCs w:val="22"/>
        </w:rPr>
        <w:t xml:space="preserve"> </w:t>
      </w:r>
      <w:r w:rsidR="00513415" w:rsidRPr="00DC3970">
        <w:rPr>
          <w:rFonts w:ascii="Times New Roman" w:hAnsi="Times New Roman"/>
          <w:szCs w:val="22"/>
        </w:rPr>
        <w:t xml:space="preserve">Bu durum katılaşma süreci </w:t>
      </w:r>
      <w:r w:rsidR="00DE68AE" w:rsidRPr="00DC3970">
        <w:rPr>
          <w:rFonts w:ascii="Times New Roman" w:hAnsi="Times New Roman"/>
          <w:szCs w:val="22"/>
        </w:rPr>
        <w:t>esnasında mikro yapı bozukluğu olarak belirmektedir. Bununla birlikte Inconel 625 tarafındaki kaynak bölgesinde mikro çatlak tespit edilmiştir.</w:t>
      </w:r>
      <w:r w:rsidR="00543326" w:rsidRPr="00DC3970">
        <w:rPr>
          <w:rFonts w:ascii="Times New Roman" w:hAnsi="Times New Roman"/>
          <w:szCs w:val="22"/>
        </w:rPr>
        <w:t xml:space="preserve"> Çatlağın devam etmediği ve AISI 316L tarafına yaklaşmağı görülmüştür. Karışmamış bölge oluşumu esnasında farklı soğuma karakterine sahip malzemelerin katılaşma esnasında </w:t>
      </w:r>
      <w:r w:rsidR="00114730" w:rsidRPr="00DC3970">
        <w:rPr>
          <w:rFonts w:ascii="Times New Roman" w:hAnsi="Times New Roman"/>
          <w:szCs w:val="22"/>
        </w:rPr>
        <w:t xml:space="preserve">oluşturdukları gerilim kuvvetlerinin kaynak üzerine mikro çatlaklara sebep olduğu kanaatine varılmıştır. </w:t>
      </w:r>
      <w:r w:rsidR="00543326" w:rsidRPr="00DC3970">
        <w:rPr>
          <w:rFonts w:ascii="Times New Roman" w:hAnsi="Times New Roman"/>
          <w:szCs w:val="22"/>
        </w:rPr>
        <w:t xml:space="preserve"> </w:t>
      </w:r>
    </w:p>
    <w:p w:rsidR="004526C8" w:rsidRPr="00DC3970" w:rsidRDefault="004526C8" w:rsidP="004526C8">
      <w:pPr>
        <w:tabs>
          <w:tab w:val="left" w:pos="0"/>
          <w:tab w:val="left" w:pos="180"/>
        </w:tabs>
        <w:spacing w:line="360" w:lineRule="auto"/>
        <w:rPr>
          <w:rFonts w:ascii="Times New Roman" w:hAnsi="Times New Roman"/>
          <w:szCs w:val="22"/>
        </w:rPr>
      </w:pPr>
    </w:p>
    <w:p w:rsidR="004526C8" w:rsidRPr="00DC3970" w:rsidRDefault="004526C8" w:rsidP="004526C8">
      <w:pPr>
        <w:spacing w:line="360" w:lineRule="auto"/>
        <w:jc w:val="both"/>
        <w:rPr>
          <w:rFonts w:ascii="Times New Roman" w:hAnsi="Times New Roman"/>
          <w:b/>
          <w:szCs w:val="22"/>
        </w:rPr>
      </w:pPr>
      <w:r w:rsidRPr="00DC3970">
        <w:rPr>
          <w:rFonts w:ascii="Times New Roman" w:hAnsi="Times New Roman"/>
          <w:b/>
          <w:szCs w:val="22"/>
        </w:rPr>
        <w:t>4.3.3. Sürekli Akım TIG Kaynağı yöntemi ve Burgu (ERNiCr-3 + TIG 316L) Dolgu Metali Kullanılan Deneydeki Mikro Yapı Sonuçları</w:t>
      </w:r>
    </w:p>
    <w:p w:rsidR="00901524" w:rsidRPr="00DC3970" w:rsidRDefault="00901524" w:rsidP="004526C8">
      <w:pPr>
        <w:spacing w:line="360" w:lineRule="auto"/>
        <w:jc w:val="both"/>
        <w:rPr>
          <w:rFonts w:ascii="Times New Roman" w:hAnsi="Times New Roman"/>
          <w:b/>
          <w:szCs w:val="22"/>
        </w:rPr>
      </w:pPr>
    </w:p>
    <w:p w:rsidR="00DE68AE" w:rsidRPr="00DC3970" w:rsidRDefault="00DE68AE" w:rsidP="00DE68AE">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Şekil 4.10’da SA/TIG ile burgu (ERNiCr-3 + TIG 316L) dolgu teli kullanılarak yapılan deneydeki AISI 316L ve Inconel 625 malzemelerin mikro y</w:t>
      </w:r>
      <w:r w:rsidR="006D44A4">
        <w:rPr>
          <w:rFonts w:ascii="Times New Roman" w:hAnsi="Times New Roman"/>
          <w:szCs w:val="22"/>
        </w:rPr>
        <w:t>apı görüntüleri verilmiştir.</w:t>
      </w:r>
      <w:r w:rsidR="003F7B2D">
        <w:rPr>
          <w:rFonts w:ascii="Times New Roman" w:hAnsi="Times New Roman"/>
          <w:szCs w:val="22"/>
        </w:rPr>
        <w:t xml:space="preserve"> İnceleme kapsamında ana metalin bütün bölgelerinin optik mikropkop incelemesi yapılmıştır.</w:t>
      </w:r>
      <w:r w:rsidR="006D44A4">
        <w:rPr>
          <w:rFonts w:ascii="Times New Roman" w:hAnsi="Times New Roman"/>
          <w:szCs w:val="22"/>
        </w:rPr>
        <w:t xml:space="preserve"> </w:t>
      </w:r>
      <w:r w:rsidRPr="00DC3970">
        <w:rPr>
          <w:rFonts w:ascii="Times New Roman" w:hAnsi="Times New Roman"/>
          <w:szCs w:val="22"/>
        </w:rPr>
        <w:t xml:space="preserve"> AISI 316L</w:t>
      </w:r>
      <w:r w:rsidR="006D44A4">
        <w:rPr>
          <w:rFonts w:ascii="Times New Roman" w:hAnsi="Times New Roman"/>
          <w:szCs w:val="22"/>
        </w:rPr>
        <w:t xml:space="preserve"> </w:t>
      </w:r>
      <w:r w:rsidRPr="00DC3970">
        <w:rPr>
          <w:rFonts w:ascii="Times New Roman" w:hAnsi="Times New Roman"/>
          <w:szCs w:val="22"/>
        </w:rPr>
        <w:t>malzemesi</w:t>
      </w:r>
      <w:r w:rsidR="00284F1C">
        <w:rPr>
          <w:rFonts w:ascii="Times New Roman" w:hAnsi="Times New Roman"/>
          <w:szCs w:val="22"/>
        </w:rPr>
        <w:t xml:space="preserve"> ana metal kısmı</w:t>
      </w:r>
      <w:r w:rsidRPr="00DC3970">
        <w:rPr>
          <w:rFonts w:ascii="Times New Roman" w:hAnsi="Times New Roman"/>
          <w:szCs w:val="22"/>
        </w:rPr>
        <w:t xml:space="preserve"> </w:t>
      </w:r>
      <w:r w:rsidR="003F7B2D">
        <w:rPr>
          <w:rFonts w:ascii="Times New Roman" w:hAnsi="Times New Roman"/>
          <w:szCs w:val="22"/>
        </w:rPr>
        <w:t xml:space="preserve">östenitik </w:t>
      </w:r>
      <w:r w:rsidRPr="00DC3970">
        <w:rPr>
          <w:rFonts w:ascii="Times New Roman" w:hAnsi="Times New Roman"/>
          <w:szCs w:val="22"/>
        </w:rPr>
        <w:t>homojen tanecik görüntüsü vermiştir. Parlatmadan</w:t>
      </w:r>
      <w:r w:rsidR="00284F1C">
        <w:rPr>
          <w:rFonts w:ascii="Times New Roman" w:hAnsi="Times New Roman"/>
          <w:szCs w:val="22"/>
        </w:rPr>
        <w:t xml:space="preserve"> işleminden</w:t>
      </w:r>
      <w:r w:rsidRPr="00DC3970">
        <w:rPr>
          <w:rFonts w:ascii="Times New Roman" w:hAnsi="Times New Roman"/>
          <w:szCs w:val="22"/>
        </w:rPr>
        <w:t xml:space="preserve"> kaynaklı</w:t>
      </w:r>
      <w:r w:rsidR="00284F1C">
        <w:rPr>
          <w:rFonts w:ascii="Times New Roman" w:hAnsi="Times New Roman"/>
          <w:szCs w:val="22"/>
        </w:rPr>
        <w:t xml:space="preserve"> bazı</w:t>
      </w:r>
      <w:r w:rsidRPr="00DC3970">
        <w:rPr>
          <w:rFonts w:ascii="Times New Roman" w:hAnsi="Times New Roman"/>
          <w:szCs w:val="22"/>
        </w:rPr>
        <w:t xml:space="preserve"> lekeler AISI 316L malzemesinde daha az iken, Inconel 625 malzemesinde daha fazladır. </w:t>
      </w:r>
      <w:r w:rsidR="00284F1C">
        <w:rPr>
          <w:rFonts w:ascii="Times New Roman" w:hAnsi="Times New Roman"/>
          <w:szCs w:val="22"/>
        </w:rPr>
        <w:t xml:space="preserve">Inconel 625 malzemesinin ana metalinin tanecik yapısı da homojen yapı sergilemiştir. </w:t>
      </w:r>
    </w:p>
    <w:p w:rsidR="00DE68AE" w:rsidRDefault="00DE68AE" w:rsidP="004526C8">
      <w:pPr>
        <w:spacing w:line="360" w:lineRule="auto"/>
        <w:jc w:val="both"/>
        <w:rPr>
          <w:rFonts w:asciiTheme="majorHAnsi" w:hAnsiTheme="majorHAnsi"/>
          <w:b/>
          <w:szCs w:val="22"/>
        </w:rPr>
      </w:pPr>
    </w:p>
    <w:p w:rsidR="00901524" w:rsidRDefault="00E93ED9" w:rsidP="00B07F06">
      <w:pPr>
        <w:jc w:val="center"/>
        <w:rPr>
          <w:rFonts w:asciiTheme="majorHAnsi" w:hAnsiTheme="majorHAnsi"/>
          <w:b/>
          <w:szCs w:val="22"/>
        </w:rPr>
      </w:pPr>
      <w:r>
        <w:rPr>
          <w:rFonts w:asciiTheme="majorHAnsi" w:hAnsiTheme="majorHAnsi"/>
          <w:b/>
          <w:noProof/>
          <w:szCs w:val="22"/>
          <w:lang w:eastAsia="tr-TR"/>
        </w:rPr>
        <w:lastRenderedPageBreak/>
        <w:drawing>
          <wp:inline distT="0" distB="0" distL="0" distR="0">
            <wp:extent cx="5744979" cy="315000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M birleştirilmiş 1-5.tif"/>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44979" cy="3150000"/>
                    </a:xfrm>
                    <a:prstGeom prst="rect">
                      <a:avLst/>
                    </a:prstGeom>
                  </pic:spPr>
                </pic:pic>
              </a:graphicData>
            </a:graphic>
          </wp:inline>
        </w:drawing>
      </w:r>
    </w:p>
    <w:p w:rsidR="00901524" w:rsidRPr="00DC3970" w:rsidRDefault="00901524" w:rsidP="00AC7255">
      <w:pPr>
        <w:tabs>
          <w:tab w:val="left" w:pos="-6237"/>
          <w:tab w:val="left" w:pos="-6096"/>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10</w:t>
      </w:r>
      <w:r w:rsidRPr="00F83923">
        <w:rPr>
          <w:rFonts w:ascii="Times New Roman" w:hAnsi="Times New Roman"/>
          <w:b/>
          <w:szCs w:val="22"/>
        </w:rPr>
        <w:t>.</w:t>
      </w:r>
      <w:r w:rsidRPr="00DC3970">
        <w:rPr>
          <w:rFonts w:ascii="Times New Roman" w:hAnsi="Times New Roman"/>
          <w:szCs w:val="22"/>
        </w:rPr>
        <w:t xml:space="preserve"> SA/TIG kaynak yöntemi ve burgu (ERNiCr-3 + TIG 316L) dolgu metali kul</w:t>
      </w:r>
      <w:r w:rsidR="00D45AF0" w:rsidRPr="00DC3970">
        <w:rPr>
          <w:rFonts w:ascii="Times New Roman" w:hAnsi="Times New Roman"/>
          <w:szCs w:val="22"/>
        </w:rPr>
        <w:t>lanılan deneydeki 1 (AISI 316L ana metali) ve 5 (Inconel 625</w:t>
      </w:r>
      <w:r w:rsidRPr="00DC3970">
        <w:rPr>
          <w:rFonts w:ascii="Times New Roman" w:hAnsi="Times New Roman"/>
          <w:szCs w:val="22"/>
        </w:rPr>
        <w:t xml:space="preserve"> ana metali) numaralı bölgenin optik mikroskop görüntüleri</w:t>
      </w:r>
    </w:p>
    <w:p w:rsidR="00DE68AE" w:rsidRPr="00DC3970" w:rsidRDefault="00DE68AE" w:rsidP="00DE68AE">
      <w:pPr>
        <w:tabs>
          <w:tab w:val="left" w:pos="0"/>
          <w:tab w:val="left" w:pos="180"/>
        </w:tabs>
        <w:spacing w:line="360" w:lineRule="auto"/>
        <w:jc w:val="both"/>
        <w:rPr>
          <w:rFonts w:ascii="Times New Roman" w:hAnsi="Times New Roman"/>
          <w:szCs w:val="22"/>
        </w:rPr>
      </w:pPr>
    </w:p>
    <w:p w:rsidR="00DE68AE" w:rsidRPr="00DC3970" w:rsidRDefault="00DE68AE" w:rsidP="00DE68AE">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 xml:space="preserve">Şekil 4.11.’de AISI 316L ITAB’ı ile kaynak bölgesinin kesiştiği bölge ve Inconel 625 ITAB’ı ile kaynak bölgesinin kesiştiği bölge gösterilmektedir. AISI 316L tarafında diğer deneylerdekinden daha geniş bir kesitte kısmen ergimiş bölge kaynak hatası olarak belirlenmiştir. AISI 316L tarafındaki kaynak bölgesindeki tanecik büyümeleri </w:t>
      </w:r>
      <w:r w:rsidR="00513415" w:rsidRPr="00DC3970">
        <w:rPr>
          <w:rFonts w:ascii="Times New Roman" w:hAnsi="Times New Roman"/>
          <w:szCs w:val="22"/>
        </w:rPr>
        <w:t>çok yönlü ve kolonlu eş eksenlidir. Kaynak sürecinde,</w:t>
      </w:r>
      <w:r w:rsidR="003F7B2D">
        <w:rPr>
          <w:rFonts w:ascii="Times New Roman" w:hAnsi="Times New Roman"/>
          <w:szCs w:val="22"/>
        </w:rPr>
        <w:t xml:space="preserve"> özellikle de ısı girdisi yüksek kaynak yöntemlerinin kullanıldığı uygulamalarda,</w:t>
      </w:r>
      <w:r w:rsidR="00513415" w:rsidRPr="00DC3970">
        <w:rPr>
          <w:rFonts w:ascii="Times New Roman" w:hAnsi="Times New Roman"/>
          <w:szCs w:val="22"/>
        </w:rPr>
        <w:t xml:space="preserve"> çoklu paso uygulamalarında mikro yapıda çok yönlü tanecik büyü</w:t>
      </w:r>
      <w:r w:rsidR="00C42CBC" w:rsidRPr="00DC3970">
        <w:rPr>
          <w:rFonts w:ascii="Times New Roman" w:hAnsi="Times New Roman"/>
          <w:szCs w:val="22"/>
        </w:rPr>
        <w:t>meleri beklenen bir durumdur [69</w:t>
      </w:r>
      <w:r w:rsidR="00513415" w:rsidRPr="00DC3970">
        <w:rPr>
          <w:rFonts w:ascii="Times New Roman" w:hAnsi="Times New Roman"/>
          <w:szCs w:val="22"/>
        </w:rPr>
        <w:t>]. Inconel 625 tarafında ise ergimemiş bölge tespiti yapılmıştır. Bu bölge kaynak dikişi boyunca devam etmektedir.</w:t>
      </w:r>
      <w:r w:rsidR="00451809" w:rsidRPr="00DC3970">
        <w:rPr>
          <w:rFonts w:ascii="Times New Roman" w:hAnsi="Times New Roman"/>
          <w:szCs w:val="22"/>
        </w:rPr>
        <w:t xml:space="preserve"> SA/TIG ile yapılan kaynaklarda ergimemiş bölge Inconel 625 malzemesi tarafında daha geniş bir alanda</w:t>
      </w:r>
      <w:r w:rsidR="00C42CBC" w:rsidRPr="00DC3970">
        <w:rPr>
          <w:rFonts w:ascii="Times New Roman" w:hAnsi="Times New Roman"/>
          <w:szCs w:val="22"/>
        </w:rPr>
        <w:t xml:space="preserve"> tespit edilmiştir. </w:t>
      </w:r>
      <w:r w:rsidR="003F7B2D">
        <w:rPr>
          <w:rFonts w:ascii="Times New Roman" w:hAnsi="Times New Roman"/>
          <w:szCs w:val="22"/>
        </w:rPr>
        <w:t>Benzer bir durumda Dev, vd.</w:t>
      </w:r>
      <w:r w:rsidR="00451809" w:rsidRPr="00DC3970">
        <w:rPr>
          <w:rFonts w:ascii="Times New Roman" w:hAnsi="Times New Roman"/>
          <w:szCs w:val="22"/>
        </w:rPr>
        <w:t xml:space="preserve"> Inconel 718 ve AISI 416 malzemelerini birbirleriyle kaynattıkları çalışmalarında da nikel esaslı süper alaşım Inconel 718 tarafındaki karışmamış bölge genişliğinin paslanmaz çelik tarafındakine göre daha fazla olduğunu tespit etmişlerdir</w:t>
      </w:r>
      <w:r w:rsidR="003F7B2D">
        <w:rPr>
          <w:rFonts w:ascii="Times New Roman" w:hAnsi="Times New Roman"/>
          <w:szCs w:val="22"/>
        </w:rPr>
        <w:t xml:space="preserve"> [82]</w:t>
      </w:r>
      <w:r w:rsidR="00451809" w:rsidRPr="00DC3970">
        <w:rPr>
          <w:rFonts w:ascii="Times New Roman" w:hAnsi="Times New Roman"/>
          <w:szCs w:val="22"/>
        </w:rPr>
        <w:t xml:space="preserve">. </w:t>
      </w:r>
      <w:r w:rsidR="00EF4E1B">
        <w:rPr>
          <w:rFonts w:ascii="Times New Roman" w:hAnsi="Times New Roman"/>
          <w:szCs w:val="22"/>
        </w:rPr>
        <w:t xml:space="preserve">Malzemelerin özelliklerinin verildiği </w:t>
      </w:r>
      <w:r w:rsidR="00451809" w:rsidRPr="00DC3970">
        <w:rPr>
          <w:rFonts w:ascii="Times New Roman" w:hAnsi="Times New Roman"/>
          <w:szCs w:val="22"/>
        </w:rPr>
        <w:t xml:space="preserve">Tablo 2.1. ve Tablo 2.3.’te de belirtildiği gibi Inconel 625 ve AISI 316 L malzemelerinin ergime sıcaklık farklılıkları arasında </w:t>
      </w:r>
      <w:r w:rsidR="00EF4E1B">
        <w:rPr>
          <w:rFonts w:ascii="Times New Roman" w:hAnsi="Times New Roman"/>
          <w:szCs w:val="22"/>
        </w:rPr>
        <w:t xml:space="preserve">bir miktar </w:t>
      </w:r>
      <w:r w:rsidR="00543326" w:rsidRPr="00DC3970">
        <w:rPr>
          <w:rFonts w:ascii="Times New Roman" w:hAnsi="Times New Roman"/>
          <w:szCs w:val="22"/>
        </w:rPr>
        <w:t>fark mevcuttur. Inconel 625 malzemesinin ergime sıcaklığının minimum değerinde dolgu metali ergime sıcaklığı arasındaki farktan dol</w:t>
      </w:r>
      <w:r w:rsidR="00114730" w:rsidRPr="00DC3970">
        <w:rPr>
          <w:rFonts w:ascii="Times New Roman" w:hAnsi="Times New Roman"/>
          <w:szCs w:val="22"/>
        </w:rPr>
        <w:t>ayı ergimemiş bölge oluştuğu kanaatine varılmıştır. Bu yapının kaynağın mekanik özelliklerine olumsuz olarak yansıyacağı bilinmektedir. Karışmamış bölge yapısının geniş bir alanda oluşması durumunda, kaynak bölgesinde</w:t>
      </w:r>
      <w:r w:rsidR="00EF4E1B">
        <w:rPr>
          <w:rFonts w:ascii="Times New Roman" w:hAnsi="Times New Roman"/>
          <w:szCs w:val="22"/>
        </w:rPr>
        <w:t xml:space="preserve"> sert yapıların oluşmasına neden olarak</w:t>
      </w:r>
      <w:r w:rsidR="00114730" w:rsidRPr="00DC3970">
        <w:rPr>
          <w:rFonts w:ascii="Times New Roman" w:hAnsi="Times New Roman"/>
          <w:szCs w:val="22"/>
        </w:rPr>
        <w:t xml:space="preserve"> kırılgan bir yapı oluşmaktadır. Bu durum özellikle çekme testinde kırılmanın herhangi bir ana metali üzerinden ziyade, kaynak üzerinde meydana gelmesiyle sonuçlanabilir. </w:t>
      </w:r>
    </w:p>
    <w:p w:rsidR="00901524" w:rsidRDefault="00E93ED9" w:rsidP="006D3FDD">
      <w:pPr>
        <w:rPr>
          <w:rFonts w:asciiTheme="majorHAnsi" w:hAnsiTheme="majorHAnsi"/>
          <w:b/>
          <w:szCs w:val="22"/>
        </w:rPr>
      </w:pPr>
      <w:r>
        <w:rPr>
          <w:rFonts w:asciiTheme="majorHAnsi" w:hAnsiTheme="majorHAnsi"/>
          <w:b/>
          <w:noProof/>
          <w:szCs w:val="22"/>
          <w:lang w:eastAsia="tr-TR"/>
        </w:rPr>
        <w:lastRenderedPageBreak/>
        <w:drawing>
          <wp:inline distT="0" distB="0" distL="0" distR="0">
            <wp:extent cx="5720228" cy="32194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M birleştirilmiş 2-4.tif"/>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24143" cy="3221653"/>
                    </a:xfrm>
                    <a:prstGeom prst="rect">
                      <a:avLst/>
                    </a:prstGeom>
                  </pic:spPr>
                </pic:pic>
              </a:graphicData>
            </a:graphic>
          </wp:inline>
        </w:drawing>
      </w:r>
    </w:p>
    <w:p w:rsidR="00901524" w:rsidRPr="00DC3970" w:rsidRDefault="00901524" w:rsidP="00AC7255">
      <w:pPr>
        <w:tabs>
          <w:tab w:val="left" w:pos="-6096"/>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11</w:t>
      </w:r>
      <w:r w:rsidRPr="00F83923">
        <w:rPr>
          <w:rFonts w:ascii="Times New Roman" w:hAnsi="Times New Roman"/>
          <w:b/>
          <w:szCs w:val="22"/>
        </w:rPr>
        <w:t>.</w:t>
      </w:r>
      <w:r w:rsidRPr="00DC3970">
        <w:rPr>
          <w:rFonts w:ascii="Times New Roman" w:hAnsi="Times New Roman"/>
          <w:szCs w:val="22"/>
        </w:rPr>
        <w:t xml:space="preserve"> SA/TIG kaynak yöntemi ve burgu (ErNiCr-3 + TIG 316L) dolgu metali kul</w:t>
      </w:r>
      <w:r w:rsidR="00D45AF0" w:rsidRPr="00DC3970">
        <w:rPr>
          <w:rFonts w:ascii="Times New Roman" w:hAnsi="Times New Roman"/>
          <w:szCs w:val="22"/>
        </w:rPr>
        <w:t>lanılan deneydeki 2 (AISI 316L</w:t>
      </w:r>
      <w:r w:rsidRPr="00DC3970">
        <w:rPr>
          <w:rFonts w:ascii="Times New Roman" w:hAnsi="Times New Roman"/>
          <w:szCs w:val="22"/>
        </w:rPr>
        <w:t xml:space="preserve"> ve kaynak bölgesinin</w:t>
      </w:r>
      <w:r w:rsidR="00D45AF0" w:rsidRPr="00DC3970">
        <w:rPr>
          <w:rFonts w:ascii="Times New Roman" w:hAnsi="Times New Roman"/>
          <w:szCs w:val="22"/>
        </w:rPr>
        <w:t xml:space="preserve"> kesiştiği alan) ve 4 (Inconel 625</w:t>
      </w:r>
      <w:r w:rsidRPr="00DC3970">
        <w:rPr>
          <w:rFonts w:ascii="Times New Roman" w:hAnsi="Times New Roman"/>
          <w:szCs w:val="22"/>
        </w:rPr>
        <w:t xml:space="preserve"> ve kaynak bölgesinin kesiştiği alan) numaralı bölgenin optik mikroskop görüntüleri</w:t>
      </w:r>
    </w:p>
    <w:p w:rsidR="00B84809" w:rsidRPr="00DC3970" w:rsidRDefault="00B84809" w:rsidP="00B84809">
      <w:pPr>
        <w:tabs>
          <w:tab w:val="left" w:pos="0"/>
          <w:tab w:val="left" w:pos="180"/>
        </w:tabs>
        <w:spacing w:line="360" w:lineRule="auto"/>
        <w:rPr>
          <w:rFonts w:ascii="Times New Roman" w:hAnsi="Times New Roman"/>
          <w:szCs w:val="22"/>
        </w:rPr>
      </w:pPr>
    </w:p>
    <w:p w:rsidR="00B84809" w:rsidRPr="00DC3970" w:rsidRDefault="00B84809" w:rsidP="00B84809">
      <w:pPr>
        <w:spacing w:line="360" w:lineRule="auto"/>
        <w:jc w:val="both"/>
        <w:rPr>
          <w:rFonts w:ascii="Times New Roman" w:hAnsi="Times New Roman"/>
          <w:b/>
          <w:szCs w:val="22"/>
        </w:rPr>
      </w:pPr>
      <w:r w:rsidRPr="00DC3970">
        <w:rPr>
          <w:rFonts w:ascii="Times New Roman" w:hAnsi="Times New Roman"/>
          <w:b/>
          <w:szCs w:val="22"/>
        </w:rPr>
        <w:t>4.3.4. Darbeli Akım TIG Kaynağı yöntemi ve ERNiCr-3 Dolgu Metali Kullanılan Deneydeki Mikro Yapı Sonuçları</w:t>
      </w:r>
    </w:p>
    <w:p w:rsidR="008C7D26" w:rsidRPr="00DC3970" w:rsidRDefault="008C7D26" w:rsidP="00B84809">
      <w:pPr>
        <w:spacing w:line="360" w:lineRule="auto"/>
        <w:jc w:val="both"/>
        <w:rPr>
          <w:rFonts w:ascii="Times New Roman" w:hAnsi="Times New Roman"/>
          <w:b/>
          <w:szCs w:val="22"/>
        </w:rPr>
      </w:pPr>
    </w:p>
    <w:p w:rsidR="008C7D26" w:rsidRPr="00DC3970" w:rsidRDefault="008C7D26" w:rsidP="008C7D26">
      <w:pPr>
        <w:spacing w:line="360" w:lineRule="auto"/>
        <w:ind w:firstLine="708"/>
        <w:jc w:val="both"/>
        <w:rPr>
          <w:rFonts w:ascii="Times New Roman" w:hAnsi="Times New Roman"/>
          <w:szCs w:val="22"/>
        </w:rPr>
      </w:pPr>
      <w:r w:rsidRPr="00DC3970">
        <w:rPr>
          <w:rFonts w:ascii="Times New Roman" w:hAnsi="Times New Roman"/>
          <w:szCs w:val="22"/>
        </w:rPr>
        <w:t>Şekil 4.12’da DA/TIG ile burgu ERNiCr-3 dolgu teli kullanılarak yapılan deneydeki AISI 316L ve Inconel 625 malzemelerin mikro yapı görüntüleri verilmiştir. Hem AISI 316L hem de Inconel 625 malzemesi homojen tanecik görüntüsü vermiştir. Parlatmadan kaynaklı lekeler her iki malzemede de vardır.</w:t>
      </w:r>
    </w:p>
    <w:p w:rsidR="00B84809" w:rsidRPr="00EF4E1B" w:rsidRDefault="00A6276F" w:rsidP="00EF4E1B">
      <w:pPr>
        <w:tabs>
          <w:tab w:val="left" w:pos="0"/>
          <w:tab w:val="left" w:pos="180"/>
        </w:tabs>
        <w:spacing w:line="360" w:lineRule="auto"/>
        <w:jc w:val="both"/>
        <w:rPr>
          <w:rFonts w:ascii="Times New Roman" w:hAnsi="Times New Roman"/>
          <w:szCs w:val="22"/>
        </w:rPr>
      </w:pPr>
      <w:r>
        <w:rPr>
          <w:rFonts w:ascii="Times New Roman" w:hAnsi="Times New Roman"/>
          <w:szCs w:val="22"/>
        </w:rPr>
        <w:tab/>
      </w:r>
      <w:r w:rsidR="008C7D26" w:rsidRPr="00DC3970">
        <w:rPr>
          <w:rFonts w:ascii="Times New Roman" w:hAnsi="Times New Roman"/>
          <w:szCs w:val="22"/>
        </w:rPr>
        <w:t>Şekil 4.13.’de AISI 316L ITAB’ı ile kaynak bölgesinin kesiştiği bölge ve Inconel 625 ITAB’ı ile kaynak bölgesinin kesiştiği bölge gösterilmektedir.  AISI 316L tarafındaki kaynak bölgesindeki tanecik büyümeleri çok yönlü</w:t>
      </w:r>
      <w:r w:rsidR="002E3C04" w:rsidRPr="00DC3970">
        <w:rPr>
          <w:rFonts w:ascii="Times New Roman" w:hAnsi="Times New Roman"/>
          <w:szCs w:val="22"/>
        </w:rPr>
        <w:t xml:space="preserve"> ve kolonlu olarak görülmüştür. Bu tanecik büyümeleri SA/TIG ile yapılan daha önce yapılan üç deney ile karşılaştırıldığında daha küçük ve ince boyutlarda olduğu tespit edilmiştir. </w:t>
      </w:r>
      <w:r w:rsidR="008C7D26" w:rsidRPr="00DC3970">
        <w:rPr>
          <w:rFonts w:ascii="Times New Roman" w:hAnsi="Times New Roman"/>
          <w:szCs w:val="22"/>
        </w:rPr>
        <w:t xml:space="preserve">Kaynak dikişi boyunca kısmen ergimiş bölge tespit edilmiştir. </w:t>
      </w:r>
      <w:r w:rsidR="002E3C04" w:rsidRPr="00DC3970">
        <w:rPr>
          <w:rFonts w:ascii="Times New Roman" w:hAnsi="Times New Roman"/>
          <w:szCs w:val="22"/>
        </w:rPr>
        <w:t>Bu bölge diğer deneylerde olduğu kadar genişlikte</w:t>
      </w:r>
      <w:r w:rsidR="00C72BAB" w:rsidRPr="00DC3970">
        <w:rPr>
          <w:rFonts w:ascii="Times New Roman" w:hAnsi="Times New Roman"/>
          <w:szCs w:val="22"/>
        </w:rPr>
        <w:t xml:space="preserve">dir. Inconel 625 bölgesi ile kaynak bölgesi arasında net bir mikro yapı hatasına rastlanmamıştır. Diğer deneylerde tespit edilen karışmamış bölgeler DA/TIG ve ERNiCr-3 dolgu metali ile yapılan kaynakta </w:t>
      </w:r>
      <w:r w:rsidR="00EF4E1B">
        <w:rPr>
          <w:rFonts w:ascii="Times New Roman" w:hAnsi="Times New Roman"/>
          <w:szCs w:val="22"/>
        </w:rPr>
        <w:t xml:space="preserve">daha homojen kaynak havuzu oluşması neticesinde </w:t>
      </w:r>
      <w:r w:rsidR="00C72BAB" w:rsidRPr="00DC3970">
        <w:rPr>
          <w:rFonts w:ascii="Times New Roman" w:hAnsi="Times New Roman"/>
          <w:szCs w:val="22"/>
        </w:rPr>
        <w:t xml:space="preserve">tespit edilmemiştir. Bununla birlikte Inconel 625 tarafındaki kaynak bölgesinde göç etmiş tanecikler sınırı tespit edilmiştir. Göç etmiş tanecikler sınırı kaynak sürecinde ortaya çıkabilen bir diğer mikro yapı hatalarından birisi olarak kabul </w:t>
      </w:r>
      <w:r w:rsidR="00284F1C" w:rsidRPr="00DC3970">
        <w:rPr>
          <w:rFonts w:ascii="Times New Roman" w:hAnsi="Times New Roman"/>
          <w:szCs w:val="22"/>
        </w:rPr>
        <w:t xml:space="preserve">edilir. Dupont, vd. [54]’e göre göç etmiş tanecikler sınırı Ni açısından zengin dolgu metali ile yapılan çok pasolu kaynaklarda, kaynak bölgesinde göç etmiş tanecikler sınırı oluşmasının muhtemel bir durum olduğu bildirilmektedir. </w:t>
      </w:r>
    </w:p>
    <w:p w:rsidR="00B84809" w:rsidRDefault="00E93ED9" w:rsidP="006D3FDD">
      <w:pPr>
        <w:tabs>
          <w:tab w:val="left" w:pos="0"/>
          <w:tab w:val="left" w:pos="180"/>
        </w:tabs>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5704635" cy="315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M birleştirilmiş 1-5.tif"/>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04635" cy="3150000"/>
                    </a:xfrm>
                    <a:prstGeom prst="rect">
                      <a:avLst/>
                    </a:prstGeom>
                  </pic:spPr>
                </pic:pic>
              </a:graphicData>
            </a:graphic>
          </wp:inline>
        </w:drawing>
      </w:r>
    </w:p>
    <w:p w:rsidR="003C73FD" w:rsidRPr="00DC3970" w:rsidRDefault="003C73FD" w:rsidP="00AC7255">
      <w:pPr>
        <w:tabs>
          <w:tab w:val="left" w:pos="0"/>
          <w:tab w:val="left" w:pos="180"/>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12</w:t>
      </w:r>
      <w:r w:rsidRPr="00F83923">
        <w:rPr>
          <w:rFonts w:ascii="Times New Roman" w:hAnsi="Times New Roman"/>
          <w:b/>
          <w:szCs w:val="22"/>
        </w:rPr>
        <w:t>.</w:t>
      </w:r>
      <w:r w:rsidRPr="00DC3970">
        <w:rPr>
          <w:rFonts w:ascii="Times New Roman" w:hAnsi="Times New Roman"/>
          <w:szCs w:val="22"/>
        </w:rPr>
        <w:t xml:space="preserve"> DA/TIG kaynak yöntemi ve ERNiCr-3 dolgu metali kul</w:t>
      </w:r>
      <w:r w:rsidR="00D45AF0" w:rsidRPr="00DC3970">
        <w:rPr>
          <w:rFonts w:ascii="Times New Roman" w:hAnsi="Times New Roman"/>
          <w:szCs w:val="22"/>
        </w:rPr>
        <w:t>lanılan deneydeki 1 (AISI 316L ana metali) ve 5 (Inconel 625</w:t>
      </w:r>
      <w:r w:rsidRPr="00DC3970">
        <w:rPr>
          <w:rFonts w:ascii="Times New Roman" w:hAnsi="Times New Roman"/>
          <w:szCs w:val="22"/>
        </w:rPr>
        <w:t xml:space="preserve"> ana metali) numaralı bölgenin optik mikroskop görüntüleri</w:t>
      </w:r>
    </w:p>
    <w:p w:rsidR="002E3C04" w:rsidRPr="00DC3970" w:rsidRDefault="002E3C04" w:rsidP="002E3C04">
      <w:pPr>
        <w:tabs>
          <w:tab w:val="left" w:pos="0"/>
          <w:tab w:val="left" w:pos="180"/>
        </w:tabs>
        <w:spacing w:line="360" w:lineRule="auto"/>
        <w:rPr>
          <w:rFonts w:ascii="Times New Roman" w:hAnsi="Times New Roman"/>
          <w:szCs w:val="22"/>
        </w:rPr>
      </w:pPr>
    </w:p>
    <w:p w:rsidR="002E3C04" w:rsidRPr="00EF4E1B" w:rsidRDefault="00EF4E1B" w:rsidP="00A6276F">
      <w:pPr>
        <w:tabs>
          <w:tab w:val="left" w:pos="0"/>
          <w:tab w:val="left" w:pos="180"/>
        </w:tabs>
        <w:spacing w:line="360" w:lineRule="auto"/>
        <w:jc w:val="both"/>
        <w:rPr>
          <w:rFonts w:ascii="Times New Roman" w:hAnsi="Times New Roman"/>
          <w:szCs w:val="22"/>
        </w:rPr>
      </w:pPr>
      <w:r>
        <w:rPr>
          <w:rFonts w:asciiTheme="majorHAnsi" w:hAnsiTheme="majorHAnsi"/>
          <w:szCs w:val="22"/>
        </w:rPr>
        <w:tab/>
      </w:r>
      <w:r>
        <w:rPr>
          <w:rFonts w:asciiTheme="majorHAnsi" w:hAnsiTheme="majorHAnsi"/>
          <w:szCs w:val="22"/>
        </w:rPr>
        <w:tab/>
      </w:r>
      <w:r w:rsidRPr="00EF4E1B">
        <w:rPr>
          <w:rFonts w:ascii="Times New Roman" w:hAnsi="Times New Roman"/>
          <w:szCs w:val="22"/>
        </w:rPr>
        <w:t xml:space="preserve">AISI 316L </w:t>
      </w:r>
      <w:r w:rsidR="00A6276F">
        <w:rPr>
          <w:rFonts w:ascii="Times New Roman" w:hAnsi="Times New Roman"/>
          <w:szCs w:val="22"/>
        </w:rPr>
        <w:t xml:space="preserve">malzemesinin kaynak bölgesinde ile kesintiği bölgede karışmamış bölgelerin de varlığı gözlemlenmiştir. Özellikle kaynak dikişinin AISI 316L tarafına kaydığı bölgelerde karışmamış bölge daha net biçimde gözükmektedir. Söz konusu bölgelerde kaynak hatası neticesinde kaynak torcunun normalden daha fazla nufüz ettiği bilinmektedir. </w:t>
      </w:r>
    </w:p>
    <w:p w:rsidR="00284F1C" w:rsidRDefault="00284F1C" w:rsidP="002E3C04">
      <w:pPr>
        <w:tabs>
          <w:tab w:val="left" w:pos="0"/>
          <w:tab w:val="left" w:pos="180"/>
        </w:tabs>
        <w:spacing w:line="360" w:lineRule="auto"/>
        <w:rPr>
          <w:rFonts w:asciiTheme="majorHAnsi" w:hAnsiTheme="majorHAnsi"/>
          <w:szCs w:val="22"/>
        </w:rPr>
      </w:pPr>
    </w:p>
    <w:p w:rsidR="003C73FD" w:rsidRDefault="00E93ED9" w:rsidP="006D3FDD">
      <w:pPr>
        <w:tabs>
          <w:tab w:val="left" w:pos="0"/>
          <w:tab w:val="left" w:pos="180"/>
        </w:tabs>
        <w:jc w:val="center"/>
        <w:rPr>
          <w:rFonts w:asciiTheme="majorHAnsi" w:hAnsiTheme="majorHAnsi"/>
          <w:szCs w:val="22"/>
        </w:rPr>
      </w:pPr>
      <w:r>
        <w:rPr>
          <w:rFonts w:asciiTheme="majorHAnsi" w:hAnsiTheme="majorHAnsi"/>
          <w:noProof/>
          <w:szCs w:val="22"/>
          <w:lang w:eastAsia="tr-TR"/>
        </w:rPr>
        <w:drawing>
          <wp:inline distT="0" distB="0" distL="0" distR="0">
            <wp:extent cx="5633426" cy="31500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M birleştirilmiş 2-4.tif"/>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33426" cy="3150000"/>
                    </a:xfrm>
                    <a:prstGeom prst="rect">
                      <a:avLst/>
                    </a:prstGeom>
                  </pic:spPr>
                </pic:pic>
              </a:graphicData>
            </a:graphic>
          </wp:inline>
        </w:drawing>
      </w:r>
    </w:p>
    <w:p w:rsidR="003C73FD" w:rsidRDefault="003C73FD" w:rsidP="00AC7255">
      <w:pPr>
        <w:tabs>
          <w:tab w:val="left" w:pos="-6237"/>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13</w:t>
      </w:r>
      <w:r w:rsidRPr="00F83923">
        <w:rPr>
          <w:rFonts w:ascii="Times New Roman" w:hAnsi="Times New Roman"/>
          <w:b/>
          <w:szCs w:val="22"/>
        </w:rPr>
        <w:t>.</w:t>
      </w:r>
      <w:r w:rsidRPr="00DC3970">
        <w:rPr>
          <w:rFonts w:ascii="Times New Roman" w:hAnsi="Times New Roman"/>
          <w:szCs w:val="22"/>
        </w:rPr>
        <w:t xml:space="preserve"> DA/TIG kaynak yöntemi ve ERNiCr-3 dolgu metali kul</w:t>
      </w:r>
      <w:r w:rsidR="00D45AF0" w:rsidRPr="00DC3970">
        <w:rPr>
          <w:rFonts w:ascii="Times New Roman" w:hAnsi="Times New Roman"/>
          <w:szCs w:val="22"/>
        </w:rPr>
        <w:t>lanılan deneydeki 2 (AISI 316L</w:t>
      </w:r>
      <w:r w:rsidRPr="00DC3970">
        <w:rPr>
          <w:rFonts w:ascii="Times New Roman" w:hAnsi="Times New Roman"/>
          <w:szCs w:val="22"/>
        </w:rPr>
        <w:t xml:space="preserve"> ve kaynak bölgesinin</w:t>
      </w:r>
      <w:r w:rsidR="00D45AF0" w:rsidRPr="00DC3970">
        <w:rPr>
          <w:rFonts w:ascii="Times New Roman" w:hAnsi="Times New Roman"/>
          <w:szCs w:val="22"/>
        </w:rPr>
        <w:t xml:space="preserve"> kesiştiği alan) ve 4 (Inconel 625</w:t>
      </w:r>
      <w:r w:rsidRPr="00DC3970">
        <w:rPr>
          <w:rFonts w:ascii="Times New Roman" w:hAnsi="Times New Roman"/>
          <w:szCs w:val="22"/>
        </w:rPr>
        <w:t xml:space="preserve"> ve kaynak bölgesinin kesiştiği alan) numaralı bölgenin optik mikroskop görüntüleri</w:t>
      </w:r>
    </w:p>
    <w:p w:rsidR="00A82627" w:rsidRPr="00DC3970" w:rsidRDefault="00A82627" w:rsidP="006D3FDD">
      <w:pPr>
        <w:tabs>
          <w:tab w:val="left" w:pos="0"/>
          <w:tab w:val="left" w:pos="180"/>
        </w:tabs>
        <w:rPr>
          <w:rFonts w:ascii="Times New Roman" w:hAnsi="Times New Roman"/>
          <w:szCs w:val="22"/>
        </w:rPr>
      </w:pPr>
    </w:p>
    <w:p w:rsidR="003C73FD" w:rsidRPr="00DC3970" w:rsidRDefault="003C73FD" w:rsidP="003C73FD">
      <w:pPr>
        <w:spacing w:line="360" w:lineRule="auto"/>
        <w:jc w:val="both"/>
        <w:rPr>
          <w:rFonts w:ascii="Times New Roman" w:hAnsi="Times New Roman"/>
          <w:b/>
          <w:szCs w:val="22"/>
        </w:rPr>
      </w:pPr>
      <w:r w:rsidRPr="00DC3970">
        <w:rPr>
          <w:rFonts w:ascii="Times New Roman" w:hAnsi="Times New Roman"/>
          <w:b/>
          <w:szCs w:val="22"/>
        </w:rPr>
        <w:lastRenderedPageBreak/>
        <w:t>4.3.5. Darbeli Akım TIG Kaynağı yöntemi ve TIG 316L Dolgu Metali Kullanılan Deneydeki Mikro Yapı Sonuçları</w:t>
      </w:r>
    </w:p>
    <w:p w:rsidR="00A7365E" w:rsidRPr="00DC3970" w:rsidRDefault="00A7365E" w:rsidP="003C73FD">
      <w:pPr>
        <w:spacing w:line="360" w:lineRule="auto"/>
        <w:jc w:val="both"/>
        <w:rPr>
          <w:rFonts w:ascii="Times New Roman" w:hAnsi="Times New Roman"/>
          <w:b/>
          <w:szCs w:val="22"/>
        </w:rPr>
      </w:pPr>
    </w:p>
    <w:p w:rsidR="00A7365E" w:rsidRPr="00DC3970" w:rsidRDefault="00131A98" w:rsidP="00A7365E">
      <w:pPr>
        <w:spacing w:line="360" w:lineRule="auto"/>
        <w:ind w:firstLine="708"/>
        <w:jc w:val="both"/>
        <w:rPr>
          <w:rFonts w:ascii="Times New Roman" w:hAnsi="Times New Roman"/>
          <w:szCs w:val="22"/>
        </w:rPr>
      </w:pPr>
      <w:r w:rsidRPr="00DC3970">
        <w:rPr>
          <w:rFonts w:ascii="Times New Roman" w:hAnsi="Times New Roman"/>
          <w:szCs w:val="22"/>
        </w:rPr>
        <w:t xml:space="preserve">Şekil 4.14’te DA/TIG ile </w:t>
      </w:r>
      <w:r w:rsidR="00A7365E" w:rsidRPr="00DC3970">
        <w:rPr>
          <w:rFonts w:ascii="Times New Roman" w:hAnsi="Times New Roman"/>
          <w:szCs w:val="22"/>
        </w:rPr>
        <w:t>TIG 316L dolgu teli kullanılarak yapılan deneydeki AISI 316L ve Inconel 625 malzemelerin mikro ya</w:t>
      </w:r>
      <w:r w:rsidR="00EE1BF8">
        <w:rPr>
          <w:rFonts w:ascii="Times New Roman" w:hAnsi="Times New Roman"/>
          <w:szCs w:val="22"/>
        </w:rPr>
        <w:t xml:space="preserve">pı görüntüleri verilmiştir. </w:t>
      </w:r>
      <w:r w:rsidR="00A7365E" w:rsidRPr="00DC3970">
        <w:rPr>
          <w:rFonts w:ascii="Times New Roman" w:hAnsi="Times New Roman"/>
          <w:szCs w:val="22"/>
        </w:rPr>
        <w:t>AISI 316L malzemesi</w:t>
      </w:r>
      <w:r w:rsidR="00EE1BF8">
        <w:rPr>
          <w:rFonts w:ascii="Times New Roman" w:hAnsi="Times New Roman"/>
          <w:szCs w:val="22"/>
        </w:rPr>
        <w:t xml:space="preserve"> ana metalinde östenitik</w:t>
      </w:r>
      <w:r w:rsidR="00A7365E" w:rsidRPr="00DC3970">
        <w:rPr>
          <w:rFonts w:ascii="Times New Roman" w:hAnsi="Times New Roman"/>
          <w:szCs w:val="22"/>
        </w:rPr>
        <w:t xml:space="preserve"> homojen tanecik görüntüsü vermiştir. Parlatmadan kaynaklı lekeler AISI 316L malzemede </w:t>
      </w:r>
      <w:r w:rsidR="00A6276F">
        <w:rPr>
          <w:rFonts w:ascii="Times New Roman" w:hAnsi="Times New Roman"/>
          <w:szCs w:val="22"/>
        </w:rPr>
        <w:t xml:space="preserve">çok net deformasyon görüntüleri elde </w:t>
      </w:r>
      <w:r w:rsidR="00A7365E" w:rsidRPr="00DC3970">
        <w:rPr>
          <w:rFonts w:ascii="Times New Roman" w:hAnsi="Times New Roman"/>
          <w:szCs w:val="22"/>
        </w:rPr>
        <w:t xml:space="preserve">edilmez iken, Inconel 625 malzemede fazla miktarda tespit edilmiştir. </w:t>
      </w:r>
      <w:r w:rsidR="00EE1BF8">
        <w:rPr>
          <w:rFonts w:ascii="Times New Roman" w:hAnsi="Times New Roman"/>
          <w:szCs w:val="22"/>
        </w:rPr>
        <w:t>Inconel 62</w:t>
      </w:r>
      <w:r w:rsidR="00A6276F">
        <w:rPr>
          <w:rFonts w:ascii="Times New Roman" w:hAnsi="Times New Roman"/>
          <w:szCs w:val="22"/>
        </w:rPr>
        <w:t>5 malzemesinin ana metalinin</w:t>
      </w:r>
      <w:r w:rsidR="00EE1BF8">
        <w:rPr>
          <w:rFonts w:ascii="Times New Roman" w:hAnsi="Times New Roman"/>
          <w:szCs w:val="22"/>
        </w:rPr>
        <w:t xml:space="preserve"> tanecik yapıları </w:t>
      </w:r>
      <w:r w:rsidR="00771FE6">
        <w:rPr>
          <w:rFonts w:ascii="Times New Roman" w:hAnsi="Times New Roman"/>
          <w:szCs w:val="22"/>
        </w:rPr>
        <w:t>da homojen dağılımlı olarak gözlemlenmiştir.</w:t>
      </w:r>
    </w:p>
    <w:p w:rsidR="00A82EF1" w:rsidRDefault="00A82EF1" w:rsidP="003C73FD">
      <w:pPr>
        <w:spacing w:line="360" w:lineRule="auto"/>
        <w:jc w:val="both"/>
        <w:rPr>
          <w:rFonts w:asciiTheme="majorHAnsi" w:hAnsiTheme="majorHAnsi"/>
          <w:b/>
          <w:szCs w:val="22"/>
        </w:rPr>
      </w:pPr>
    </w:p>
    <w:p w:rsidR="00A82EF1" w:rsidRDefault="00E93ED9" w:rsidP="00AC7255">
      <w:pPr>
        <w:jc w:val="center"/>
        <w:rPr>
          <w:rFonts w:asciiTheme="majorHAnsi" w:hAnsiTheme="majorHAnsi"/>
          <w:b/>
          <w:szCs w:val="22"/>
        </w:rPr>
      </w:pPr>
      <w:r>
        <w:rPr>
          <w:rFonts w:asciiTheme="majorHAnsi" w:hAnsiTheme="majorHAnsi"/>
          <w:b/>
          <w:noProof/>
          <w:szCs w:val="22"/>
          <w:lang w:eastAsia="tr-TR"/>
        </w:rPr>
        <w:drawing>
          <wp:inline distT="0" distB="0" distL="0" distR="0">
            <wp:extent cx="5723007" cy="315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M bileştirilmiş 1-5.tif"/>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23007" cy="3150000"/>
                    </a:xfrm>
                    <a:prstGeom prst="rect">
                      <a:avLst/>
                    </a:prstGeom>
                  </pic:spPr>
                </pic:pic>
              </a:graphicData>
            </a:graphic>
          </wp:inline>
        </w:drawing>
      </w:r>
    </w:p>
    <w:p w:rsidR="00A82EF1" w:rsidRPr="00DC3970" w:rsidRDefault="00A82EF1" w:rsidP="00AC7255">
      <w:pPr>
        <w:tabs>
          <w:tab w:val="left" w:pos="-6096"/>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14</w:t>
      </w:r>
      <w:r w:rsidRPr="00F83923">
        <w:rPr>
          <w:rFonts w:ascii="Times New Roman" w:hAnsi="Times New Roman"/>
          <w:b/>
          <w:szCs w:val="22"/>
        </w:rPr>
        <w:t>.</w:t>
      </w:r>
      <w:r w:rsidRPr="00DC3970">
        <w:rPr>
          <w:rFonts w:ascii="Times New Roman" w:hAnsi="Times New Roman"/>
          <w:szCs w:val="22"/>
        </w:rPr>
        <w:t xml:space="preserve"> DA/TIG kaynak yöntemi </w:t>
      </w:r>
      <w:r w:rsidR="002C32AE" w:rsidRPr="00DC3970">
        <w:rPr>
          <w:rFonts w:ascii="Times New Roman" w:hAnsi="Times New Roman"/>
          <w:szCs w:val="22"/>
        </w:rPr>
        <w:t>ve TIG 316L</w:t>
      </w:r>
      <w:r w:rsidRPr="00DC3970">
        <w:rPr>
          <w:rFonts w:ascii="Times New Roman" w:hAnsi="Times New Roman"/>
          <w:szCs w:val="22"/>
        </w:rPr>
        <w:t xml:space="preserve"> dolgu metali kullanılan deneydek</w:t>
      </w:r>
      <w:r w:rsidR="00D45AF0" w:rsidRPr="00DC3970">
        <w:rPr>
          <w:rFonts w:ascii="Times New Roman" w:hAnsi="Times New Roman"/>
          <w:szCs w:val="22"/>
        </w:rPr>
        <w:t>i 1 (AISI 316L ana metali) ve 5 (Inconel 625</w:t>
      </w:r>
      <w:r w:rsidRPr="00DC3970">
        <w:rPr>
          <w:rFonts w:ascii="Times New Roman" w:hAnsi="Times New Roman"/>
          <w:szCs w:val="22"/>
        </w:rPr>
        <w:t xml:space="preserve"> ana metali) numaralı bölgenin optik mikroskop görüntüleri</w:t>
      </w:r>
    </w:p>
    <w:p w:rsidR="00A7365E" w:rsidRPr="00DC3970" w:rsidRDefault="00A7365E" w:rsidP="00A7365E">
      <w:pPr>
        <w:tabs>
          <w:tab w:val="left" w:pos="0"/>
          <w:tab w:val="left" w:pos="180"/>
        </w:tabs>
        <w:spacing w:line="360" w:lineRule="auto"/>
        <w:rPr>
          <w:rFonts w:ascii="Times New Roman" w:hAnsi="Times New Roman"/>
          <w:szCs w:val="22"/>
        </w:rPr>
      </w:pPr>
    </w:p>
    <w:p w:rsidR="00A7365E" w:rsidRPr="00DC3970" w:rsidRDefault="00A7365E" w:rsidP="00A7365E">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Şekil 4.15.’te AISI 316L ITAB’ı ile kaynak bölgesinin kesiştiği bölge ve Inconel 625 ITAB’ı ile kaynak bölgesinin kesiştiği bölge gösterilmektedir. Kaynak bölgesinin AISI</w:t>
      </w:r>
      <w:r w:rsidR="00771FE6">
        <w:rPr>
          <w:rFonts w:ascii="Times New Roman" w:hAnsi="Times New Roman"/>
          <w:szCs w:val="22"/>
        </w:rPr>
        <w:t xml:space="preserve"> 316L tarafı incelendiğinde daha önceki deneylerde de gözlemlendiği gibi</w:t>
      </w:r>
      <w:r w:rsidRPr="00DC3970">
        <w:rPr>
          <w:rFonts w:ascii="Times New Roman" w:hAnsi="Times New Roman"/>
          <w:szCs w:val="22"/>
        </w:rPr>
        <w:t xml:space="preserve"> çok yönlü tanecik büyümelerinin varlığı tespit edilmiştir. Bu tanecik boyutları SA/TIG ile yapılan deneylerdeki tanecik boyutlarına göre daha küçük olduğu görülmüştür. Bununla birlikte AISI 316L ile kaynak bölgesinin kesiştiği bölgede ince olmak kaydıyla karışmamış bölge tespit edilmiştir.  Fakat bu bölge diğer kaynak bölgelerinde tespit edilenler ile birlikte karşılaştırıldığında kaynak dikişi boyunca sürekli olmadığı tespit edilmiştir. </w:t>
      </w:r>
      <w:r w:rsidR="0095229D" w:rsidRPr="00DC3970">
        <w:rPr>
          <w:rFonts w:ascii="Times New Roman" w:hAnsi="Times New Roman"/>
          <w:szCs w:val="22"/>
        </w:rPr>
        <w:t>Karışmamış bölgenin sürekli olmaması hatanın oluşması için gerekli şartların tam olarak oluşmadığı anlamı taşımaktadır. Ayrıca diğer kaynakların AISI 316L tarafındaki kaynak sınırında tespit edilen kısmen ergimiş bölge bu deneyde tespit edilmemiştir. Bunların haricinde kaynak dikişi üzerinde herhangi bir hata tespit edilmemiştir.</w:t>
      </w:r>
    </w:p>
    <w:p w:rsidR="00A82EF1" w:rsidRDefault="00D45AF0" w:rsidP="00AC7255">
      <w:pPr>
        <w:tabs>
          <w:tab w:val="left" w:pos="-6096"/>
        </w:tabs>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5606764" cy="315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M bileştirilmiş 2-4.tif"/>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06764" cy="3150000"/>
                    </a:xfrm>
                    <a:prstGeom prst="rect">
                      <a:avLst/>
                    </a:prstGeom>
                  </pic:spPr>
                </pic:pic>
              </a:graphicData>
            </a:graphic>
          </wp:inline>
        </w:drawing>
      </w:r>
    </w:p>
    <w:p w:rsidR="009442DB" w:rsidRPr="00DC3970" w:rsidRDefault="00A82EF1" w:rsidP="00AC7255">
      <w:pPr>
        <w:tabs>
          <w:tab w:val="left" w:pos="0"/>
          <w:tab w:val="left" w:pos="180"/>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15</w:t>
      </w:r>
      <w:r w:rsidRPr="00F83923">
        <w:rPr>
          <w:rFonts w:ascii="Times New Roman" w:hAnsi="Times New Roman"/>
          <w:b/>
          <w:szCs w:val="22"/>
        </w:rPr>
        <w:t>.</w:t>
      </w:r>
      <w:r w:rsidRPr="00DC3970">
        <w:rPr>
          <w:rFonts w:ascii="Times New Roman" w:hAnsi="Times New Roman"/>
          <w:szCs w:val="22"/>
        </w:rPr>
        <w:t xml:space="preserve"> DA/TIG kaynak yöntemi </w:t>
      </w:r>
      <w:r w:rsidR="002C32AE" w:rsidRPr="00DC3970">
        <w:rPr>
          <w:rFonts w:ascii="Times New Roman" w:hAnsi="Times New Roman"/>
          <w:szCs w:val="22"/>
        </w:rPr>
        <w:t>ve burgu TIG 316L</w:t>
      </w:r>
      <w:r w:rsidRPr="00DC3970">
        <w:rPr>
          <w:rFonts w:ascii="Times New Roman" w:hAnsi="Times New Roman"/>
          <w:szCs w:val="22"/>
        </w:rPr>
        <w:t xml:space="preserve"> dolgu metali kul</w:t>
      </w:r>
      <w:r w:rsidR="00D45AF0" w:rsidRPr="00DC3970">
        <w:rPr>
          <w:rFonts w:ascii="Times New Roman" w:hAnsi="Times New Roman"/>
          <w:szCs w:val="22"/>
        </w:rPr>
        <w:t>lanılan deneydeki 2 (AISI 316L</w:t>
      </w:r>
      <w:r w:rsidRPr="00DC3970">
        <w:rPr>
          <w:rFonts w:ascii="Times New Roman" w:hAnsi="Times New Roman"/>
          <w:szCs w:val="22"/>
        </w:rPr>
        <w:t xml:space="preserve"> ve kaynak bölgesi</w:t>
      </w:r>
      <w:r w:rsidR="00D45AF0" w:rsidRPr="00DC3970">
        <w:rPr>
          <w:rFonts w:ascii="Times New Roman" w:hAnsi="Times New Roman"/>
          <w:szCs w:val="22"/>
        </w:rPr>
        <w:t>nin kesiştiği alan) ve 4 (Inconel 625</w:t>
      </w:r>
      <w:r w:rsidRPr="00DC3970">
        <w:rPr>
          <w:rFonts w:ascii="Times New Roman" w:hAnsi="Times New Roman"/>
          <w:szCs w:val="22"/>
        </w:rPr>
        <w:t xml:space="preserve"> ve kaynak bölgesinin kesiştiği alan) numaralı bölgenin optik mikroskop görüntüleri</w:t>
      </w:r>
    </w:p>
    <w:p w:rsidR="0095229D" w:rsidRPr="00DC3970" w:rsidRDefault="0095229D" w:rsidP="0095229D">
      <w:pPr>
        <w:tabs>
          <w:tab w:val="left" w:pos="0"/>
          <w:tab w:val="left" w:pos="180"/>
        </w:tabs>
        <w:spacing w:line="360" w:lineRule="auto"/>
        <w:rPr>
          <w:rFonts w:ascii="Times New Roman" w:hAnsi="Times New Roman"/>
          <w:szCs w:val="22"/>
        </w:rPr>
      </w:pPr>
    </w:p>
    <w:p w:rsidR="001B1498" w:rsidRPr="00DC3970" w:rsidRDefault="0095229D" w:rsidP="00B316CD">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 xml:space="preserve">Inconel 625 ve kaynak bölgesinin kesiştiği bölge incelendiğinde sınır bölgesinde bütün deneylere göre en geniş </w:t>
      </w:r>
      <w:r w:rsidR="00607220" w:rsidRPr="00DC3970">
        <w:rPr>
          <w:rFonts w:ascii="Times New Roman" w:hAnsi="Times New Roman"/>
          <w:szCs w:val="22"/>
        </w:rPr>
        <w:t xml:space="preserve">kısmen </w:t>
      </w:r>
      <w:r w:rsidRPr="00DC3970">
        <w:rPr>
          <w:rFonts w:ascii="Times New Roman" w:hAnsi="Times New Roman"/>
          <w:szCs w:val="22"/>
        </w:rPr>
        <w:t>ergimemiş bölge tespit</w:t>
      </w:r>
      <w:r w:rsidR="00844D4A" w:rsidRPr="00DC3970">
        <w:rPr>
          <w:rFonts w:ascii="Times New Roman" w:hAnsi="Times New Roman"/>
          <w:szCs w:val="22"/>
        </w:rPr>
        <w:t xml:space="preserve"> edilmiştir. Bu tespit Inconel 625 malzemesinin TIG 316 L tel ile kaynatılması neticesinde ve DA/TIG kaynağında ortaya çıkan ani ısı girdisinin sebep olduğu düşünülmektedir. Ayrıca bu karışmamış bölge diğer deneylerden farklı olarak kaynak dikişinin içerisine doğru ilerlemiştir. Herhangi bir boşluk, çatlak, kırık, vb.</w:t>
      </w:r>
      <w:r w:rsidR="00131A98" w:rsidRPr="00DC3970">
        <w:rPr>
          <w:rFonts w:ascii="Times New Roman" w:hAnsi="Times New Roman"/>
          <w:szCs w:val="22"/>
        </w:rPr>
        <w:t xml:space="preserve"> gibi hata</w:t>
      </w:r>
      <w:r w:rsidR="00844D4A" w:rsidRPr="00DC3970">
        <w:rPr>
          <w:rFonts w:ascii="Times New Roman" w:hAnsi="Times New Roman"/>
          <w:szCs w:val="22"/>
        </w:rPr>
        <w:t xml:space="preserve"> tespit edilmemiştir. Kaynak bölgesinin Inconel 625 tarafında genelde kolonlu yapıda tanecik büyümeleri oluşmuştur. Fakat bu tanecik büyümeleri homojen değildir, bazı bölgelerde tanecik büyümesi tespit edilmemiştir. Bu durum yukarıda belirtilen diğer hataların aksine ol</w:t>
      </w:r>
      <w:r w:rsidR="00131A98" w:rsidRPr="00DC3970">
        <w:rPr>
          <w:rFonts w:ascii="Times New Roman" w:hAnsi="Times New Roman"/>
          <w:szCs w:val="22"/>
        </w:rPr>
        <w:t>umlu bir tespit olarak kayıt altın</w:t>
      </w:r>
      <w:r w:rsidR="00844D4A" w:rsidRPr="00DC3970">
        <w:rPr>
          <w:rFonts w:ascii="Times New Roman" w:hAnsi="Times New Roman"/>
          <w:szCs w:val="22"/>
        </w:rPr>
        <w:t xml:space="preserve">a alınmıştır. </w:t>
      </w:r>
      <w:r w:rsidR="00131A98" w:rsidRPr="00DC3970">
        <w:rPr>
          <w:rFonts w:ascii="Times New Roman" w:hAnsi="Times New Roman"/>
          <w:szCs w:val="22"/>
        </w:rPr>
        <w:t xml:space="preserve">Daha önceki bölümlerde anlatıldığı gibi Ni esaslı dolgu metalinin çoklu paso kullanılması gereken durumlarda mikro yapıda tanecik büyümesine neden olduğu belirtilmiştir. TIG 316L dolgu teli Ni açısından ERNiCr-3 veya her iki metalin burgu dolgu teline oranla daha düşük Ni oranına sahiptir. Bu deneyde mikro yapıda elde edilen görüntüler Ni elementinin tanecik büyümesine etkisini gösterir niteliktedir. </w:t>
      </w:r>
      <w:r w:rsidR="001B761D" w:rsidRPr="00DC3970">
        <w:rPr>
          <w:rFonts w:ascii="Times New Roman" w:hAnsi="Times New Roman"/>
          <w:szCs w:val="22"/>
        </w:rPr>
        <w:t>Tanecik büyümesi mikro yapıda incelenmesi gereken kavramlardan birisi olmasına karşın, değerlendirmede tek başına yeterli değildir. TIG 316L teli bununla birlikte Nb elementi barındırmamaktadır. Nb elementinin kaynak esnasında NbC olarak ikincil faz, L</w:t>
      </w:r>
      <w:r w:rsidR="0057402F" w:rsidRPr="00DC3970">
        <w:rPr>
          <w:rFonts w:ascii="Times New Roman" w:hAnsi="Times New Roman"/>
          <w:szCs w:val="22"/>
        </w:rPr>
        <w:t>aves faz</w:t>
      </w:r>
      <w:r w:rsidR="00C42CBC" w:rsidRPr="00DC3970">
        <w:rPr>
          <w:rFonts w:ascii="Times New Roman" w:hAnsi="Times New Roman"/>
          <w:szCs w:val="22"/>
        </w:rPr>
        <w:t>ı oluşumu arttırdığı bilinip [65</w:t>
      </w:r>
      <w:r w:rsidR="0057402F" w:rsidRPr="00DC3970">
        <w:rPr>
          <w:rFonts w:ascii="Times New Roman" w:hAnsi="Times New Roman"/>
          <w:szCs w:val="22"/>
        </w:rPr>
        <w:t>]</w:t>
      </w:r>
      <w:r w:rsidR="001B761D" w:rsidRPr="00DC3970">
        <w:rPr>
          <w:rFonts w:ascii="Times New Roman" w:hAnsi="Times New Roman"/>
          <w:szCs w:val="22"/>
        </w:rPr>
        <w:t xml:space="preserve">, TIG 316L dolgu telinin de Nb elementi barındırmadığı </w:t>
      </w:r>
      <w:r w:rsidR="0057402F" w:rsidRPr="00DC3970">
        <w:rPr>
          <w:rFonts w:ascii="Times New Roman" w:hAnsi="Times New Roman"/>
          <w:szCs w:val="22"/>
        </w:rPr>
        <w:t xml:space="preserve">göz önüne alınırsa, TIG 316L teli kullanımın NbC ve Laves fazı oluşumunun önüne </w:t>
      </w:r>
      <w:r w:rsidR="001B1498" w:rsidRPr="00DC3970">
        <w:rPr>
          <w:rFonts w:ascii="Times New Roman" w:hAnsi="Times New Roman"/>
          <w:szCs w:val="22"/>
        </w:rPr>
        <w:t>geçtiği ön görülebilir. Bu olumlu özellik ileriki bölümlerde mekanik ve</w:t>
      </w:r>
      <w:r w:rsidR="001B1498">
        <w:rPr>
          <w:rFonts w:asciiTheme="majorHAnsi" w:hAnsiTheme="majorHAnsi"/>
          <w:szCs w:val="22"/>
        </w:rPr>
        <w:t xml:space="preserve"> </w:t>
      </w:r>
      <w:r w:rsidR="001B1498" w:rsidRPr="00DC3970">
        <w:rPr>
          <w:rFonts w:ascii="Times New Roman" w:hAnsi="Times New Roman"/>
          <w:szCs w:val="22"/>
        </w:rPr>
        <w:t xml:space="preserve">SEM/EDAX test sonuçları ile birlikte </w:t>
      </w:r>
      <w:r w:rsidR="00A6276F">
        <w:rPr>
          <w:rFonts w:ascii="Times New Roman" w:hAnsi="Times New Roman"/>
          <w:szCs w:val="22"/>
        </w:rPr>
        <w:t xml:space="preserve">değerlendirildiğinde, Nb elementinin mikro yapı ve mekanik özelliklere olumsuz etkisi olduğu kanıtlanmıştır. </w:t>
      </w:r>
    </w:p>
    <w:p w:rsidR="00A82627" w:rsidRDefault="00A82627" w:rsidP="00B316CD">
      <w:pPr>
        <w:tabs>
          <w:tab w:val="left" w:pos="0"/>
          <w:tab w:val="left" w:pos="180"/>
        </w:tabs>
        <w:spacing w:line="360" w:lineRule="auto"/>
        <w:jc w:val="both"/>
        <w:rPr>
          <w:rFonts w:ascii="Times New Roman" w:hAnsi="Times New Roman"/>
          <w:szCs w:val="22"/>
        </w:rPr>
      </w:pPr>
    </w:p>
    <w:p w:rsidR="002C32AE" w:rsidRPr="00DC3970" w:rsidRDefault="002C32AE" w:rsidP="002C32AE">
      <w:pPr>
        <w:spacing w:line="360" w:lineRule="auto"/>
        <w:jc w:val="both"/>
        <w:rPr>
          <w:rFonts w:ascii="Times New Roman" w:hAnsi="Times New Roman"/>
          <w:b/>
          <w:szCs w:val="22"/>
        </w:rPr>
      </w:pPr>
      <w:r w:rsidRPr="00DC3970">
        <w:rPr>
          <w:rFonts w:ascii="Times New Roman" w:hAnsi="Times New Roman"/>
          <w:b/>
          <w:szCs w:val="22"/>
        </w:rPr>
        <w:lastRenderedPageBreak/>
        <w:t>4.3.6. Darbeli Akım TIG Kaynağı yöntemi ve Burgu (ERNiCr-3 + TIG 316L) Dolgu Metali Kullanılan Deneydeki Mikro Yapı Sonuçları</w:t>
      </w:r>
    </w:p>
    <w:p w:rsidR="00131A98" w:rsidRPr="00DC3970" w:rsidRDefault="00131A98" w:rsidP="002C32AE">
      <w:pPr>
        <w:spacing w:line="360" w:lineRule="auto"/>
        <w:jc w:val="both"/>
        <w:rPr>
          <w:rFonts w:ascii="Times New Roman" w:hAnsi="Times New Roman"/>
          <w:b/>
          <w:szCs w:val="22"/>
        </w:rPr>
      </w:pPr>
    </w:p>
    <w:p w:rsidR="00131A98" w:rsidRPr="00DC3970" w:rsidRDefault="00131A98" w:rsidP="002D1724">
      <w:pPr>
        <w:spacing w:line="360" w:lineRule="auto"/>
        <w:ind w:firstLine="708"/>
        <w:jc w:val="both"/>
        <w:rPr>
          <w:rFonts w:ascii="Times New Roman" w:hAnsi="Times New Roman"/>
          <w:szCs w:val="22"/>
        </w:rPr>
      </w:pPr>
      <w:r w:rsidRPr="00DC3970">
        <w:rPr>
          <w:rFonts w:ascii="Times New Roman" w:hAnsi="Times New Roman"/>
          <w:szCs w:val="22"/>
        </w:rPr>
        <w:t>Şekil 4.16’da DA/TIG ile burgu dolgu teli</w:t>
      </w:r>
      <w:r w:rsidR="00C601C4" w:rsidRPr="00DC3970">
        <w:rPr>
          <w:rFonts w:ascii="Times New Roman" w:hAnsi="Times New Roman"/>
          <w:szCs w:val="22"/>
        </w:rPr>
        <w:t xml:space="preserve"> (ERNiCr-3 + TIG 316L)</w:t>
      </w:r>
      <w:r w:rsidRPr="00DC3970">
        <w:rPr>
          <w:rFonts w:ascii="Times New Roman" w:hAnsi="Times New Roman"/>
          <w:szCs w:val="22"/>
        </w:rPr>
        <w:t xml:space="preserve"> kullanılarak yapılan deneydeki AISI 316L ve Inconel 625 malzemelerin mikro ya</w:t>
      </w:r>
      <w:r w:rsidR="00F54A8E">
        <w:rPr>
          <w:rFonts w:ascii="Times New Roman" w:hAnsi="Times New Roman"/>
          <w:szCs w:val="22"/>
        </w:rPr>
        <w:t xml:space="preserve">pı görüntüleri verilmiştir. AISI 316L </w:t>
      </w:r>
      <w:r w:rsidRPr="00DC3970">
        <w:rPr>
          <w:rFonts w:ascii="Times New Roman" w:hAnsi="Times New Roman"/>
          <w:szCs w:val="22"/>
        </w:rPr>
        <w:t>malzemesi homojen</w:t>
      </w:r>
      <w:r w:rsidR="00F54A8E">
        <w:rPr>
          <w:rFonts w:ascii="Times New Roman" w:hAnsi="Times New Roman"/>
          <w:szCs w:val="22"/>
        </w:rPr>
        <w:t xml:space="preserve"> östenitik</w:t>
      </w:r>
      <w:r w:rsidRPr="00DC3970">
        <w:rPr>
          <w:rFonts w:ascii="Times New Roman" w:hAnsi="Times New Roman"/>
          <w:szCs w:val="22"/>
        </w:rPr>
        <w:t xml:space="preserve"> tanecik görüntüsü vermiştir. </w:t>
      </w:r>
      <w:r w:rsidR="00C601C4" w:rsidRPr="00DC3970">
        <w:rPr>
          <w:rFonts w:ascii="Times New Roman" w:hAnsi="Times New Roman"/>
          <w:szCs w:val="22"/>
        </w:rPr>
        <w:t xml:space="preserve">Malzeme yüzeylerinde çok büyük lekeler tespit edilmemiş olup, temiz bir görüntü elde edilmiştir. </w:t>
      </w:r>
    </w:p>
    <w:p w:rsidR="0022275A" w:rsidRDefault="0022275A" w:rsidP="002C32AE">
      <w:pPr>
        <w:spacing w:line="360" w:lineRule="auto"/>
        <w:jc w:val="both"/>
        <w:rPr>
          <w:rFonts w:asciiTheme="majorHAnsi" w:hAnsiTheme="majorHAnsi"/>
          <w:b/>
          <w:szCs w:val="22"/>
        </w:rPr>
      </w:pPr>
    </w:p>
    <w:p w:rsidR="0022275A" w:rsidRDefault="00D45AF0" w:rsidP="00AC7255">
      <w:pPr>
        <w:jc w:val="center"/>
        <w:rPr>
          <w:rFonts w:asciiTheme="majorHAnsi" w:hAnsiTheme="majorHAnsi"/>
          <w:b/>
          <w:szCs w:val="22"/>
        </w:rPr>
      </w:pPr>
      <w:r>
        <w:rPr>
          <w:rFonts w:asciiTheme="majorHAnsi" w:hAnsiTheme="majorHAnsi"/>
          <w:b/>
          <w:noProof/>
          <w:szCs w:val="22"/>
          <w:lang w:eastAsia="tr-TR"/>
        </w:rPr>
        <w:drawing>
          <wp:inline distT="0" distB="0" distL="0" distR="0">
            <wp:extent cx="5738022" cy="315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M birleştirilmiş 1-5.tif"/>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8022" cy="3150000"/>
                    </a:xfrm>
                    <a:prstGeom prst="rect">
                      <a:avLst/>
                    </a:prstGeom>
                  </pic:spPr>
                </pic:pic>
              </a:graphicData>
            </a:graphic>
          </wp:inline>
        </w:drawing>
      </w:r>
    </w:p>
    <w:p w:rsidR="0022275A" w:rsidRPr="00DC3970" w:rsidRDefault="0022275A" w:rsidP="00AC7255">
      <w:pPr>
        <w:tabs>
          <w:tab w:val="left" w:pos="-6237"/>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16</w:t>
      </w:r>
      <w:r w:rsidRPr="00F83923">
        <w:rPr>
          <w:rFonts w:ascii="Times New Roman" w:hAnsi="Times New Roman"/>
          <w:b/>
          <w:szCs w:val="22"/>
        </w:rPr>
        <w:t>.</w:t>
      </w:r>
      <w:r w:rsidRPr="00DC3970">
        <w:rPr>
          <w:rFonts w:ascii="Times New Roman" w:hAnsi="Times New Roman"/>
          <w:szCs w:val="22"/>
        </w:rPr>
        <w:t xml:space="preserve"> DA/TIG kaynak yöntemi ve burgu (ERNiCr-3 + TIG 316L) dolgu metali kul</w:t>
      </w:r>
      <w:r w:rsidR="00D45AF0" w:rsidRPr="00DC3970">
        <w:rPr>
          <w:rFonts w:ascii="Times New Roman" w:hAnsi="Times New Roman"/>
          <w:szCs w:val="22"/>
        </w:rPr>
        <w:t>lanılan deneydeki 1 (AISI 316L</w:t>
      </w:r>
      <w:r w:rsidRPr="00DC3970">
        <w:rPr>
          <w:rFonts w:ascii="Times New Roman" w:hAnsi="Times New Roman"/>
          <w:szCs w:val="22"/>
        </w:rPr>
        <w:t xml:space="preserve"> ana metali) ve 5 (</w:t>
      </w:r>
      <w:r w:rsidR="00D45AF0" w:rsidRPr="00DC3970">
        <w:rPr>
          <w:rFonts w:ascii="Times New Roman" w:hAnsi="Times New Roman"/>
          <w:szCs w:val="22"/>
        </w:rPr>
        <w:t>Inconel 625</w:t>
      </w:r>
      <w:r w:rsidRPr="00DC3970">
        <w:rPr>
          <w:rFonts w:ascii="Times New Roman" w:hAnsi="Times New Roman"/>
          <w:szCs w:val="22"/>
        </w:rPr>
        <w:t xml:space="preserve"> ana metali) numaralı bölgenin optik mikroskop görüntüleri</w:t>
      </w:r>
    </w:p>
    <w:p w:rsidR="00C601C4" w:rsidRPr="00DC3970" w:rsidRDefault="00C601C4" w:rsidP="00C601C4">
      <w:pPr>
        <w:tabs>
          <w:tab w:val="left" w:pos="0"/>
          <w:tab w:val="left" w:pos="180"/>
        </w:tabs>
        <w:spacing w:line="360" w:lineRule="auto"/>
        <w:rPr>
          <w:rFonts w:ascii="Times New Roman" w:hAnsi="Times New Roman"/>
          <w:szCs w:val="22"/>
        </w:rPr>
      </w:pPr>
    </w:p>
    <w:p w:rsidR="00C601C4" w:rsidRPr="00DC3970" w:rsidRDefault="00C601C4" w:rsidP="00C601C4">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Şekil 4.17.’de AISI 316L ITAB’ı ile kaynak bölgesinin kesiştiği bölge ve Inconel 625 ITAB’ı ile kaynak bölgesinin kesiştiği bölge gösterilmektedir. Kaynak bölgesinin AISI 316L tarafı incelendiğinde yine çok yönlü tanecik büyümelerinin varlığı tespit edilmiştir. Söz konu</w:t>
      </w:r>
      <w:r w:rsidR="00777F5A">
        <w:rPr>
          <w:rFonts w:ascii="Times New Roman" w:hAnsi="Times New Roman"/>
          <w:szCs w:val="22"/>
        </w:rPr>
        <w:t>su tanecik büyümeleri de diğer darbeli akım TIG yöntemi ile yapılan</w:t>
      </w:r>
      <w:r w:rsidRPr="00DC3970">
        <w:rPr>
          <w:rFonts w:ascii="Times New Roman" w:hAnsi="Times New Roman"/>
          <w:szCs w:val="22"/>
        </w:rPr>
        <w:t xml:space="preserve"> kaynakları mikro yapılarında elde edilen mikro yapı görüntülerinde tespit edildiği gibi SA/TIG kaynakları mikro yapılarındaki tanecik büyümelerine göre daha küçüktür. Kaynak bölgesinin AISI 316L ile kesiştiği bölgede ince olmak kaydıyla karışmamış bölge tespit edilmiştir. Bu karışmamış bölge ince bir alanda</w:t>
      </w:r>
      <w:r w:rsidR="00777F5A">
        <w:rPr>
          <w:rFonts w:ascii="Times New Roman" w:hAnsi="Times New Roman"/>
          <w:szCs w:val="22"/>
        </w:rPr>
        <w:t xml:space="preserve"> </w:t>
      </w:r>
      <w:r w:rsidRPr="00DC3970">
        <w:rPr>
          <w:rFonts w:ascii="Times New Roman" w:hAnsi="Times New Roman"/>
          <w:szCs w:val="22"/>
        </w:rPr>
        <w:t xml:space="preserve">devam etmiştir. Tüm kaynak dikişi boyunca bu alan belirmiştir. Bununla birlikte kaynak dikişinin bir bölgesinde kaynak bölgesinin içerisine doğru bu karışmamış bölge ilerlemiş ve kaynak bölgesini belirli bir oranda ikiye ayırmıştır. </w:t>
      </w:r>
      <w:r w:rsidR="00777F5A">
        <w:rPr>
          <w:rFonts w:ascii="Times New Roman" w:hAnsi="Times New Roman"/>
          <w:szCs w:val="22"/>
        </w:rPr>
        <w:t>Söz konusu duruma</w:t>
      </w:r>
      <w:r w:rsidR="002D1724" w:rsidRPr="00DC3970">
        <w:rPr>
          <w:rFonts w:ascii="Times New Roman" w:hAnsi="Times New Roman"/>
          <w:szCs w:val="22"/>
        </w:rPr>
        <w:t xml:space="preserve"> </w:t>
      </w:r>
      <w:r w:rsidR="00777F5A">
        <w:rPr>
          <w:rFonts w:ascii="Times New Roman" w:hAnsi="Times New Roman"/>
          <w:szCs w:val="22"/>
        </w:rPr>
        <w:t xml:space="preserve">çoklu paso neticesinde fazla ısı girdisinin neticesinde ikincil fazlasın oluşması ve katılaşma sürecinde homojen olmayan kaynak havuzunun neden olduğu kanaatine varılmıştır. </w:t>
      </w:r>
    </w:p>
    <w:p w:rsidR="0022275A" w:rsidRDefault="00D45AF0" w:rsidP="00AC7255">
      <w:pPr>
        <w:tabs>
          <w:tab w:val="left" w:pos="-6096"/>
        </w:tabs>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5694227" cy="320040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M birleştirilmiş 2-4.tif"/>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96599" cy="3201733"/>
                    </a:xfrm>
                    <a:prstGeom prst="rect">
                      <a:avLst/>
                    </a:prstGeom>
                  </pic:spPr>
                </pic:pic>
              </a:graphicData>
            </a:graphic>
          </wp:inline>
        </w:drawing>
      </w:r>
    </w:p>
    <w:p w:rsidR="0022275A" w:rsidRPr="00DC3970" w:rsidRDefault="0022275A" w:rsidP="00AC7255">
      <w:pPr>
        <w:tabs>
          <w:tab w:val="left" w:pos="-6096"/>
        </w:tabs>
        <w:jc w:val="center"/>
        <w:rPr>
          <w:rFonts w:ascii="Times New Roman" w:hAnsi="Times New Roman"/>
          <w:szCs w:val="22"/>
        </w:rPr>
      </w:pPr>
      <w:r w:rsidRPr="00F83923">
        <w:rPr>
          <w:rFonts w:ascii="Times New Roman" w:hAnsi="Times New Roman"/>
          <w:b/>
          <w:szCs w:val="22"/>
        </w:rPr>
        <w:t>Şekil 4.</w:t>
      </w:r>
      <w:r w:rsidR="00D60522" w:rsidRPr="00F83923">
        <w:rPr>
          <w:rFonts w:ascii="Times New Roman" w:hAnsi="Times New Roman"/>
          <w:b/>
          <w:szCs w:val="22"/>
        </w:rPr>
        <w:t>17</w:t>
      </w:r>
      <w:r w:rsidRPr="00F83923">
        <w:rPr>
          <w:rFonts w:ascii="Times New Roman" w:hAnsi="Times New Roman"/>
          <w:b/>
          <w:szCs w:val="22"/>
        </w:rPr>
        <w:t>.</w:t>
      </w:r>
      <w:r w:rsidRPr="00DC3970">
        <w:rPr>
          <w:rFonts w:ascii="Times New Roman" w:hAnsi="Times New Roman"/>
          <w:szCs w:val="22"/>
        </w:rPr>
        <w:t xml:space="preserve"> DA</w:t>
      </w:r>
      <w:r w:rsidR="003611C4" w:rsidRPr="00DC3970">
        <w:rPr>
          <w:rFonts w:ascii="Times New Roman" w:hAnsi="Times New Roman"/>
          <w:szCs w:val="22"/>
        </w:rPr>
        <w:t>/TIG kaynak yöntemi ve burgu (ER</w:t>
      </w:r>
      <w:r w:rsidRPr="00DC3970">
        <w:rPr>
          <w:rFonts w:ascii="Times New Roman" w:hAnsi="Times New Roman"/>
          <w:szCs w:val="22"/>
        </w:rPr>
        <w:t>NiCr-3 + TIG 316L) dolgu metali kullanılan de</w:t>
      </w:r>
      <w:r w:rsidR="00D45AF0" w:rsidRPr="00DC3970">
        <w:rPr>
          <w:rFonts w:ascii="Times New Roman" w:hAnsi="Times New Roman"/>
          <w:szCs w:val="22"/>
        </w:rPr>
        <w:t>neydeki 2 (AISI 316L</w:t>
      </w:r>
      <w:r w:rsidRPr="00DC3970">
        <w:rPr>
          <w:rFonts w:ascii="Times New Roman" w:hAnsi="Times New Roman"/>
          <w:szCs w:val="22"/>
        </w:rPr>
        <w:t xml:space="preserve"> ve kaynak bölgesinin</w:t>
      </w:r>
      <w:r w:rsidR="00D45AF0" w:rsidRPr="00DC3970">
        <w:rPr>
          <w:rFonts w:ascii="Times New Roman" w:hAnsi="Times New Roman"/>
          <w:szCs w:val="22"/>
        </w:rPr>
        <w:t xml:space="preserve"> kesiştiği alan) ve 4 (Inconel 625</w:t>
      </w:r>
      <w:r w:rsidRPr="00DC3970">
        <w:rPr>
          <w:rFonts w:ascii="Times New Roman" w:hAnsi="Times New Roman"/>
          <w:szCs w:val="22"/>
        </w:rPr>
        <w:t xml:space="preserve"> ve kaynak bölgesinin kesiştiği alan) numaralı bölgenin optik mikroskop görüntüleri</w:t>
      </w:r>
    </w:p>
    <w:p w:rsidR="002D1724" w:rsidRPr="00DC3970" w:rsidRDefault="002D1724" w:rsidP="002D1724">
      <w:pPr>
        <w:tabs>
          <w:tab w:val="left" w:pos="0"/>
          <w:tab w:val="left" w:pos="180"/>
        </w:tabs>
        <w:spacing w:line="360" w:lineRule="auto"/>
        <w:rPr>
          <w:rFonts w:ascii="Times New Roman" w:hAnsi="Times New Roman"/>
          <w:szCs w:val="22"/>
        </w:rPr>
      </w:pPr>
    </w:p>
    <w:p w:rsidR="002D1724" w:rsidRPr="00DC3970" w:rsidRDefault="002D1724" w:rsidP="002D1724">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Kaynak bölgesi ile Inconel 625 malzemesi ile kesiştiği bölgede nispeten geniş bir bölgede ergimemiş bölge tespit edilmiştir. Kaynak bölgesinde bütün deneylerde olduğu gibi tanecik büyümesi tespit edilmiştir. Bu tanecik büyümesi çok yönlü, kolonlu ve eş eksenli olarak görüntülenmiştir. Çok pasolu kaynak dikişlerinde tanecik büyümesinin beklenen bir durum olduğu daha önceki bölümlerde de belirtilmiştir. Fakat darbeli akım ile kaynak işleminin tanecik büyümesin</w:t>
      </w:r>
      <w:r w:rsidR="00C42CBC" w:rsidRPr="00DC3970">
        <w:rPr>
          <w:rFonts w:ascii="Times New Roman" w:hAnsi="Times New Roman"/>
          <w:szCs w:val="22"/>
        </w:rPr>
        <w:t>i azalttığı da bilinmektedir [69</w:t>
      </w:r>
      <w:r w:rsidRPr="00DC3970">
        <w:rPr>
          <w:rFonts w:ascii="Times New Roman" w:hAnsi="Times New Roman"/>
          <w:szCs w:val="22"/>
        </w:rPr>
        <w:t xml:space="preserve">]. Darbeli akım ile kaynak sürecinde zirve akım ve dip akım </w:t>
      </w:r>
      <w:r w:rsidR="001B761D" w:rsidRPr="00DC3970">
        <w:rPr>
          <w:rFonts w:ascii="Times New Roman" w:hAnsi="Times New Roman"/>
          <w:szCs w:val="22"/>
        </w:rPr>
        <w:t xml:space="preserve">değerleri belirlenmektedir. Bu zirve dip akım değerleri karşısında sıcaklıklar dalgalandırmayı ortaya çıkmaktadır. Sıcaklıklardaki bu dalgalanma kaynak havuzunun katılaşma süreci boyunca taneciklerin biçimlenmesini desteklemektedir. </w:t>
      </w:r>
      <w:r w:rsidR="00B316CD" w:rsidRPr="00DC3970">
        <w:rPr>
          <w:rFonts w:ascii="Times New Roman" w:hAnsi="Times New Roman"/>
          <w:szCs w:val="22"/>
        </w:rPr>
        <w:t xml:space="preserve">Bu sebeple darbeli akım kaynağının, sürekli akım kaynağına göre mikro yapıya olumlu etkileri ispatlanmıştır. </w:t>
      </w:r>
    </w:p>
    <w:p w:rsidR="0022275A" w:rsidRPr="00DC3970" w:rsidRDefault="00B316CD" w:rsidP="001B1498">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 xml:space="preserve">İncelenen mikro yapı görüntülerinde </w:t>
      </w:r>
      <w:r w:rsidR="00E55030" w:rsidRPr="00DC3970">
        <w:rPr>
          <w:rFonts w:ascii="Times New Roman" w:hAnsi="Times New Roman"/>
          <w:szCs w:val="22"/>
        </w:rPr>
        <w:t>darbeli akım ile yapılan kaynaklardaki tanecik yapılarının sürekli akım ile yapılan kaynaklarda elde edilen numunelerinin mikro yapılarındaki tanecik büyümelerine göre daha küçük boyutta ve kontrol altına alındığı tespit edilmiştir. Daha önceki çalışmalarda elde edilen veriler bu çalışmada elde edilen verileri desteklemektedir. Dolgu metallerinin mikro yapı üzerinde net etkileri tespit edilememiştir. Bütün deneylerde AISI 316L tarafında ergimemiş bölge</w:t>
      </w:r>
      <w:r w:rsidR="001B1498" w:rsidRPr="00DC3970">
        <w:rPr>
          <w:rFonts w:ascii="Times New Roman" w:hAnsi="Times New Roman"/>
          <w:szCs w:val="22"/>
        </w:rPr>
        <w:t>,</w:t>
      </w:r>
      <w:r w:rsidR="00E55030" w:rsidRPr="00DC3970">
        <w:rPr>
          <w:rFonts w:ascii="Times New Roman" w:hAnsi="Times New Roman"/>
          <w:szCs w:val="22"/>
        </w:rPr>
        <w:t xml:space="preserve"> Inc</w:t>
      </w:r>
      <w:r w:rsidR="001B1498" w:rsidRPr="00DC3970">
        <w:rPr>
          <w:rFonts w:ascii="Times New Roman" w:hAnsi="Times New Roman"/>
          <w:szCs w:val="22"/>
        </w:rPr>
        <w:t xml:space="preserve">onel 625 tarafında da karışmamış bölge tespit edilmiştir. </w:t>
      </w:r>
    </w:p>
    <w:p w:rsidR="00A374D2" w:rsidRDefault="00A374D2" w:rsidP="001B1498">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r>
      <w:r w:rsidR="00777F5A">
        <w:rPr>
          <w:rFonts w:ascii="Times New Roman" w:hAnsi="Times New Roman"/>
          <w:szCs w:val="22"/>
        </w:rPr>
        <w:t>Tez çalışması kapsamında yapılan deneylerin m</w:t>
      </w:r>
      <w:r w:rsidRPr="00DC3970">
        <w:rPr>
          <w:rFonts w:ascii="Times New Roman" w:hAnsi="Times New Roman"/>
          <w:szCs w:val="22"/>
        </w:rPr>
        <w:t>akro ve mikro yapı incelemeleri netice</w:t>
      </w:r>
      <w:r w:rsidR="00777F5A">
        <w:rPr>
          <w:rFonts w:ascii="Times New Roman" w:hAnsi="Times New Roman"/>
          <w:szCs w:val="22"/>
        </w:rPr>
        <w:t xml:space="preserve">lerinde tespit edilen hataların, hatalara neden olan sebeplerin </w:t>
      </w:r>
      <w:r w:rsidRPr="00DC3970">
        <w:rPr>
          <w:rFonts w:ascii="Times New Roman" w:hAnsi="Times New Roman"/>
          <w:szCs w:val="22"/>
        </w:rPr>
        <w:t xml:space="preserve">deney sıralamasına göre listesi Tablo 4.1’de verilmiştir. </w:t>
      </w:r>
    </w:p>
    <w:p w:rsidR="006D3FDD" w:rsidRPr="00DC3970" w:rsidRDefault="006D3FDD" w:rsidP="001B1498">
      <w:pPr>
        <w:tabs>
          <w:tab w:val="left" w:pos="0"/>
          <w:tab w:val="left" w:pos="180"/>
        </w:tabs>
        <w:spacing w:line="360" w:lineRule="auto"/>
        <w:jc w:val="both"/>
        <w:rPr>
          <w:rFonts w:ascii="Times New Roman" w:hAnsi="Times New Roman"/>
          <w:szCs w:val="22"/>
        </w:rPr>
      </w:pPr>
    </w:p>
    <w:p w:rsidR="00A374D2" w:rsidRPr="00DC3970" w:rsidRDefault="00A374D2" w:rsidP="001B1498">
      <w:pPr>
        <w:tabs>
          <w:tab w:val="left" w:pos="0"/>
          <w:tab w:val="left" w:pos="180"/>
        </w:tabs>
        <w:spacing w:line="360" w:lineRule="auto"/>
        <w:jc w:val="both"/>
        <w:rPr>
          <w:rFonts w:ascii="Times New Roman" w:hAnsi="Times New Roman"/>
          <w:szCs w:val="22"/>
        </w:rPr>
      </w:pPr>
    </w:p>
    <w:p w:rsidR="006D3FDD" w:rsidRPr="00DC3970" w:rsidRDefault="00DD15F8" w:rsidP="00AC7255">
      <w:pPr>
        <w:tabs>
          <w:tab w:val="left" w:pos="-6237"/>
        </w:tabs>
        <w:jc w:val="center"/>
        <w:rPr>
          <w:rFonts w:ascii="Times New Roman" w:hAnsi="Times New Roman"/>
          <w:szCs w:val="22"/>
        </w:rPr>
      </w:pPr>
      <w:r w:rsidRPr="00F83923">
        <w:rPr>
          <w:rFonts w:ascii="Times New Roman" w:hAnsi="Times New Roman"/>
          <w:b/>
          <w:szCs w:val="22"/>
        </w:rPr>
        <w:t>Tablo 4.1.</w:t>
      </w:r>
      <w:r w:rsidRPr="00DC3970">
        <w:rPr>
          <w:rFonts w:ascii="Times New Roman" w:hAnsi="Times New Roman"/>
          <w:szCs w:val="22"/>
        </w:rPr>
        <w:t xml:space="preserve"> Makro ve mikro yapı deney sonuçları</w:t>
      </w:r>
      <w:r w:rsidR="000F09B8" w:rsidRPr="00DC3970">
        <w:rPr>
          <w:rFonts w:ascii="Times New Roman" w:hAnsi="Times New Roman"/>
          <w:szCs w:val="22"/>
        </w:rPr>
        <w:t>nda belirlenen hataların</w:t>
      </w:r>
      <w:r w:rsidRPr="00DC3970">
        <w:rPr>
          <w:rFonts w:ascii="Times New Roman" w:hAnsi="Times New Roman"/>
          <w:szCs w:val="22"/>
        </w:rPr>
        <w:t xml:space="preserve"> özetleri</w:t>
      </w:r>
    </w:p>
    <w:tbl>
      <w:tblPr>
        <w:tblStyle w:val="GridTable6Colorful"/>
        <w:tblW w:w="0" w:type="auto"/>
        <w:jc w:val="center"/>
        <w:tblLook w:val="04A0"/>
      </w:tblPr>
      <w:tblGrid>
        <w:gridCol w:w="1685"/>
        <w:gridCol w:w="2849"/>
        <w:gridCol w:w="4315"/>
      </w:tblGrid>
      <w:tr w:rsidR="00DD15F8" w:rsidRPr="00DC3970" w:rsidTr="00AC7255">
        <w:trPr>
          <w:cnfStyle w:val="100000000000"/>
          <w:trHeight w:val="1114"/>
          <w:jc w:val="center"/>
        </w:trPr>
        <w:tc>
          <w:tcPr>
            <w:cnfStyle w:val="001000000000"/>
            <w:tcW w:w="1685" w:type="dxa"/>
            <w:vAlign w:val="center"/>
          </w:tcPr>
          <w:p w:rsidR="00DD15F8" w:rsidRPr="00DC3970" w:rsidRDefault="00DD15F8" w:rsidP="005567EB">
            <w:pPr>
              <w:spacing w:line="360" w:lineRule="auto"/>
              <w:rPr>
                <w:rFonts w:ascii="Times New Roman" w:hAnsi="Times New Roman"/>
                <w:szCs w:val="22"/>
              </w:rPr>
            </w:pPr>
            <w:r w:rsidRPr="00DC3970">
              <w:rPr>
                <w:rFonts w:ascii="Times New Roman" w:hAnsi="Times New Roman"/>
                <w:szCs w:val="22"/>
              </w:rPr>
              <w:t>Deney</w:t>
            </w:r>
          </w:p>
        </w:tc>
        <w:tc>
          <w:tcPr>
            <w:tcW w:w="2849" w:type="dxa"/>
            <w:vAlign w:val="center"/>
          </w:tcPr>
          <w:p w:rsidR="00DD15F8" w:rsidRPr="00DC3970" w:rsidRDefault="00DD15F8" w:rsidP="005567EB">
            <w:pPr>
              <w:spacing w:line="360" w:lineRule="auto"/>
              <w:jc w:val="both"/>
              <w:cnfStyle w:val="100000000000"/>
              <w:rPr>
                <w:rFonts w:ascii="Times New Roman" w:hAnsi="Times New Roman"/>
                <w:szCs w:val="22"/>
              </w:rPr>
            </w:pPr>
            <w:r w:rsidRPr="00DC3970">
              <w:rPr>
                <w:rFonts w:ascii="Times New Roman" w:hAnsi="Times New Roman"/>
                <w:szCs w:val="22"/>
              </w:rPr>
              <w:t>Makro yapı</w:t>
            </w:r>
          </w:p>
        </w:tc>
        <w:tc>
          <w:tcPr>
            <w:tcW w:w="4315" w:type="dxa"/>
            <w:vAlign w:val="center"/>
          </w:tcPr>
          <w:p w:rsidR="00DD15F8" w:rsidRPr="00DC3970" w:rsidRDefault="00DD15F8" w:rsidP="000F09B8">
            <w:pPr>
              <w:spacing w:line="360" w:lineRule="auto"/>
              <w:jc w:val="both"/>
              <w:cnfStyle w:val="100000000000"/>
              <w:rPr>
                <w:rFonts w:ascii="Times New Roman" w:hAnsi="Times New Roman"/>
                <w:szCs w:val="22"/>
              </w:rPr>
            </w:pPr>
            <w:r w:rsidRPr="00DC3970">
              <w:rPr>
                <w:rFonts w:ascii="Times New Roman" w:hAnsi="Times New Roman"/>
                <w:szCs w:val="22"/>
              </w:rPr>
              <w:t>Mikro yapı</w:t>
            </w:r>
          </w:p>
        </w:tc>
      </w:tr>
      <w:tr w:rsidR="00DD15F8" w:rsidRPr="00DC3970" w:rsidTr="00AC7255">
        <w:trPr>
          <w:cnfStyle w:val="000000100000"/>
          <w:trHeight w:val="1846"/>
          <w:jc w:val="center"/>
        </w:trPr>
        <w:tc>
          <w:tcPr>
            <w:cnfStyle w:val="001000000000"/>
            <w:tcW w:w="1685" w:type="dxa"/>
            <w:vAlign w:val="center"/>
          </w:tcPr>
          <w:p w:rsidR="00DD15F8" w:rsidRPr="00DC3970" w:rsidRDefault="005567EB" w:rsidP="005567EB">
            <w:pPr>
              <w:spacing w:line="360" w:lineRule="auto"/>
              <w:rPr>
                <w:rFonts w:ascii="Times New Roman" w:hAnsi="Times New Roman"/>
                <w:szCs w:val="22"/>
              </w:rPr>
            </w:pPr>
            <w:r w:rsidRPr="00DC3970">
              <w:rPr>
                <w:rFonts w:ascii="Times New Roman" w:hAnsi="Times New Roman"/>
                <w:szCs w:val="22"/>
              </w:rPr>
              <w:t>1. SA/TIG – ERNiCr-3</w:t>
            </w:r>
          </w:p>
        </w:tc>
        <w:tc>
          <w:tcPr>
            <w:tcW w:w="2849" w:type="dxa"/>
            <w:vAlign w:val="center"/>
          </w:tcPr>
          <w:p w:rsidR="00DD15F8" w:rsidRPr="00DC3970" w:rsidRDefault="00DD15F8" w:rsidP="005567EB">
            <w:pPr>
              <w:spacing w:line="360" w:lineRule="auto"/>
              <w:jc w:val="both"/>
              <w:cnfStyle w:val="000000100000"/>
              <w:rPr>
                <w:rFonts w:ascii="Times New Roman" w:hAnsi="Times New Roman"/>
                <w:szCs w:val="22"/>
              </w:rPr>
            </w:pPr>
            <w:r w:rsidRPr="00DC3970">
              <w:rPr>
                <w:rFonts w:ascii="Times New Roman" w:hAnsi="Times New Roman"/>
                <w:szCs w:val="22"/>
              </w:rPr>
              <w:t>Tam nüfuziyet, hata tespit edilmemiştir.</w:t>
            </w:r>
          </w:p>
        </w:tc>
        <w:tc>
          <w:tcPr>
            <w:tcW w:w="4315" w:type="dxa"/>
            <w:vAlign w:val="center"/>
          </w:tcPr>
          <w:p w:rsidR="00DD15F8" w:rsidRPr="00DC3970" w:rsidRDefault="00B51077" w:rsidP="000F09B8">
            <w:pPr>
              <w:spacing w:line="360" w:lineRule="auto"/>
              <w:jc w:val="both"/>
              <w:cnfStyle w:val="000000100000"/>
              <w:rPr>
                <w:rFonts w:ascii="Times New Roman" w:hAnsi="Times New Roman"/>
                <w:szCs w:val="22"/>
              </w:rPr>
            </w:pPr>
            <w:r w:rsidRPr="00DC3970">
              <w:rPr>
                <w:rFonts w:ascii="Times New Roman" w:hAnsi="Times New Roman"/>
                <w:szCs w:val="22"/>
              </w:rPr>
              <w:t xml:space="preserve">AISI 316L tarafında mikro boşluk gözlenmiştir. </w:t>
            </w:r>
            <w:r w:rsidR="00DD15F8" w:rsidRPr="00DC3970">
              <w:rPr>
                <w:rFonts w:ascii="Times New Roman" w:hAnsi="Times New Roman"/>
                <w:szCs w:val="22"/>
              </w:rPr>
              <w:t>Inconel 625 tarafında silüet halinde karışmamış bölge tespit edilmiştir.</w:t>
            </w:r>
          </w:p>
        </w:tc>
      </w:tr>
      <w:tr w:rsidR="00DD15F8" w:rsidRPr="00DC3970" w:rsidTr="00AC7255">
        <w:trPr>
          <w:trHeight w:val="1774"/>
          <w:jc w:val="center"/>
        </w:trPr>
        <w:tc>
          <w:tcPr>
            <w:cnfStyle w:val="001000000000"/>
            <w:tcW w:w="1685" w:type="dxa"/>
            <w:vAlign w:val="center"/>
          </w:tcPr>
          <w:p w:rsidR="005567EB" w:rsidRPr="00DC3970" w:rsidRDefault="005567EB" w:rsidP="005567EB">
            <w:pPr>
              <w:spacing w:line="360" w:lineRule="auto"/>
              <w:rPr>
                <w:rFonts w:ascii="Times New Roman" w:hAnsi="Times New Roman"/>
                <w:szCs w:val="22"/>
              </w:rPr>
            </w:pPr>
            <w:r w:rsidRPr="00DC3970">
              <w:rPr>
                <w:rFonts w:ascii="Times New Roman" w:hAnsi="Times New Roman"/>
                <w:szCs w:val="22"/>
              </w:rPr>
              <w:t xml:space="preserve">2. SA/TIG – </w:t>
            </w:r>
          </w:p>
          <w:p w:rsidR="00DD15F8" w:rsidRPr="00DC3970" w:rsidRDefault="005567EB" w:rsidP="005567EB">
            <w:pPr>
              <w:spacing w:line="360" w:lineRule="auto"/>
              <w:rPr>
                <w:rFonts w:ascii="Times New Roman" w:hAnsi="Times New Roman"/>
                <w:szCs w:val="22"/>
              </w:rPr>
            </w:pPr>
            <w:r w:rsidRPr="00DC3970">
              <w:rPr>
                <w:rFonts w:ascii="Times New Roman" w:hAnsi="Times New Roman"/>
                <w:szCs w:val="22"/>
              </w:rPr>
              <w:t>TIG 316L</w:t>
            </w:r>
          </w:p>
        </w:tc>
        <w:tc>
          <w:tcPr>
            <w:tcW w:w="2849" w:type="dxa"/>
            <w:vAlign w:val="center"/>
          </w:tcPr>
          <w:p w:rsidR="00DD15F8" w:rsidRPr="00DC3970" w:rsidRDefault="00DD15F8" w:rsidP="005567EB">
            <w:pPr>
              <w:spacing w:line="360" w:lineRule="auto"/>
              <w:jc w:val="both"/>
              <w:cnfStyle w:val="000000000000"/>
              <w:rPr>
                <w:rFonts w:ascii="Times New Roman" w:hAnsi="Times New Roman"/>
                <w:szCs w:val="22"/>
              </w:rPr>
            </w:pPr>
            <w:r w:rsidRPr="00DC3970">
              <w:rPr>
                <w:rFonts w:ascii="Times New Roman" w:hAnsi="Times New Roman"/>
                <w:szCs w:val="22"/>
              </w:rPr>
              <w:t>Tam nüfuziyet, hata tespit edilmemiştir.</w:t>
            </w:r>
          </w:p>
        </w:tc>
        <w:tc>
          <w:tcPr>
            <w:tcW w:w="4315" w:type="dxa"/>
            <w:vAlign w:val="center"/>
          </w:tcPr>
          <w:p w:rsidR="00DD15F8" w:rsidRPr="00DC3970" w:rsidRDefault="00DD15F8" w:rsidP="000F09B8">
            <w:pPr>
              <w:spacing w:line="360" w:lineRule="auto"/>
              <w:jc w:val="both"/>
              <w:cnfStyle w:val="000000000000"/>
              <w:rPr>
                <w:rFonts w:ascii="Times New Roman" w:hAnsi="Times New Roman"/>
                <w:szCs w:val="22"/>
              </w:rPr>
            </w:pPr>
            <w:r w:rsidRPr="00DC3970">
              <w:rPr>
                <w:rFonts w:ascii="Times New Roman" w:hAnsi="Times New Roman"/>
                <w:szCs w:val="22"/>
              </w:rPr>
              <w:t>AISI 316L tarafında kısmen ergimiş bölge tespit edilmiştir.</w:t>
            </w:r>
            <w:r w:rsidR="000F09B8" w:rsidRPr="00DC3970">
              <w:rPr>
                <w:rFonts w:ascii="Times New Roman" w:hAnsi="Times New Roman"/>
                <w:szCs w:val="22"/>
              </w:rPr>
              <w:t xml:space="preserve"> Inconel 625 tarafında mikro çatlak tespit edilmiştir.</w:t>
            </w:r>
          </w:p>
        </w:tc>
      </w:tr>
      <w:tr w:rsidR="00DD15F8" w:rsidRPr="00DC3970" w:rsidTr="00AC7255">
        <w:trPr>
          <w:cnfStyle w:val="000000100000"/>
          <w:trHeight w:val="1846"/>
          <w:jc w:val="center"/>
        </w:trPr>
        <w:tc>
          <w:tcPr>
            <w:cnfStyle w:val="001000000000"/>
            <w:tcW w:w="1685" w:type="dxa"/>
            <w:vAlign w:val="center"/>
          </w:tcPr>
          <w:p w:rsidR="005567EB" w:rsidRPr="00DC3970" w:rsidRDefault="00DD15F8" w:rsidP="005567EB">
            <w:pPr>
              <w:spacing w:line="360" w:lineRule="auto"/>
              <w:rPr>
                <w:rFonts w:ascii="Times New Roman" w:hAnsi="Times New Roman"/>
                <w:szCs w:val="22"/>
              </w:rPr>
            </w:pPr>
            <w:r w:rsidRPr="00DC3970">
              <w:rPr>
                <w:rFonts w:ascii="Times New Roman" w:hAnsi="Times New Roman"/>
                <w:szCs w:val="22"/>
              </w:rPr>
              <w:t>3</w:t>
            </w:r>
            <w:r w:rsidR="005567EB" w:rsidRPr="00DC3970">
              <w:rPr>
                <w:rFonts w:ascii="Times New Roman" w:hAnsi="Times New Roman"/>
                <w:szCs w:val="22"/>
              </w:rPr>
              <w:t>. SA/TIG – ERNiCr-3 +</w:t>
            </w:r>
          </w:p>
          <w:p w:rsidR="00DD15F8" w:rsidRPr="00DC3970" w:rsidRDefault="005567EB" w:rsidP="005567EB">
            <w:pPr>
              <w:spacing w:line="360" w:lineRule="auto"/>
              <w:rPr>
                <w:rFonts w:ascii="Times New Roman" w:hAnsi="Times New Roman"/>
                <w:szCs w:val="22"/>
              </w:rPr>
            </w:pPr>
            <w:r w:rsidRPr="00DC3970">
              <w:rPr>
                <w:rFonts w:ascii="Times New Roman" w:hAnsi="Times New Roman"/>
                <w:szCs w:val="22"/>
              </w:rPr>
              <w:t>TIG 316L</w:t>
            </w:r>
          </w:p>
        </w:tc>
        <w:tc>
          <w:tcPr>
            <w:tcW w:w="2849" w:type="dxa"/>
            <w:vAlign w:val="center"/>
          </w:tcPr>
          <w:p w:rsidR="00DD15F8" w:rsidRPr="00DC3970" w:rsidRDefault="00DD15F8" w:rsidP="005567EB">
            <w:pPr>
              <w:spacing w:line="360" w:lineRule="auto"/>
              <w:jc w:val="both"/>
              <w:cnfStyle w:val="000000100000"/>
              <w:rPr>
                <w:rFonts w:ascii="Times New Roman" w:hAnsi="Times New Roman"/>
                <w:szCs w:val="22"/>
              </w:rPr>
            </w:pPr>
            <w:r w:rsidRPr="00DC3970">
              <w:rPr>
                <w:rFonts w:ascii="Times New Roman" w:hAnsi="Times New Roman"/>
                <w:szCs w:val="22"/>
              </w:rPr>
              <w:t>Tam nüfuziyet, hata tespit edilmemiştir.</w:t>
            </w:r>
          </w:p>
        </w:tc>
        <w:tc>
          <w:tcPr>
            <w:tcW w:w="4315" w:type="dxa"/>
            <w:vAlign w:val="center"/>
          </w:tcPr>
          <w:p w:rsidR="00DD15F8" w:rsidRPr="00DC3970" w:rsidRDefault="00382A28" w:rsidP="000F09B8">
            <w:pPr>
              <w:spacing w:line="360" w:lineRule="auto"/>
              <w:jc w:val="both"/>
              <w:cnfStyle w:val="000000100000"/>
              <w:rPr>
                <w:rFonts w:ascii="Times New Roman" w:hAnsi="Times New Roman"/>
                <w:szCs w:val="22"/>
              </w:rPr>
            </w:pPr>
            <w:r w:rsidRPr="00DC3970">
              <w:rPr>
                <w:rFonts w:ascii="Times New Roman" w:hAnsi="Times New Roman"/>
                <w:szCs w:val="22"/>
              </w:rPr>
              <w:t>AISI 316L tarafında geniş bir bantta kısmen ergimiş bölge tespit edilmiştir.</w:t>
            </w:r>
            <w:r w:rsidR="000F09B8" w:rsidRPr="00DC3970">
              <w:rPr>
                <w:rFonts w:ascii="Times New Roman" w:hAnsi="Times New Roman"/>
                <w:szCs w:val="22"/>
              </w:rPr>
              <w:t xml:space="preserve"> Inconel 625 tarafında ergimemiş bölge tespit edilmiştir. </w:t>
            </w:r>
          </w:p>
        </w:tc>
      </w:tr>
      <w:tr w:rsidR="00DD15F8" w:rsidRPr="00DC3970" w:rsidTr="00AC7255">
        <w:trPr>
          <w:trHeight w:val="1774"/>
          <w:jc w:val="center"/>
        </w:trPr>
        <w:tc>
          <w:tcPr>
            <w:cnfStyle w:val="001000000000"/>
            <w:tcW w:w="1685" w:type="dxa"/>
            <w:vAlign w:val="center"/>
          </w:tcPr>
          <w:p w:rsidR="00DD15F8" w:rsidRPr="00DC3970" w:rsidRDefault="00DD15F8" w:rsidP="005567EB">
            <w:pPr>
              <w:spacing w:line="360" w:lineRule="auto"/>
              <w:rPr>
                <w:rFonts w:ascii="Times New Roman" w:hAnsi="Times New Roman"/>
                <w:szCs w:val="22"/>
              </w:rPr>
            </w:pPr>
            <w:r w:rsidRPr="00DC3970">
              <w:rPr>
                <w:rFonts w:ascii="Times New Roman" w:hAnsi="Times New Roman"/>
                <w:szCs w:val="22"/>
              </w:rPr>
              <w:t>4</w:t>
            </w:r>
            <w:r w:rsidR="005567EB" w:rsidRPr="00DC3970">
              <w:rPr>
                <w:rFonts w:ascii="Times New Roman" w:hAnsi="Times New Roman"/>
                <w:szCs w:val="22"/>
              </w:rPr>
              <w:t>. DA/TIG – ERNiCr-3</w:t>
            </w:r>
          </w:p>
        </w:tc>
        <w:tc>
          <w:tcPr>
            <w:tcW w:w="2849" w:type="dxa"/>
            <w:vAlign w:val="center"/>
          </w:tcPr>
          <w:p w:rsidR="00DD15F8" w:rsidRPr="00DC3970" w:rsidRDefault="00DD15F8" w:rsidP="005567EB">
            <w:pPr>
              <w:spacing w:line="360" w:lineRule="auto"/>
              <w:jc w:val="both"/>
              <w:cnfStyle w:val="000000000000"/>
              <w:rPr>
                <w:rFonts w:ascii="Times New Roman" w:hAnsi="Times New Roman"/>
                <w:szCs w:val="22"/>
              </w:rPr>
            </w:pPr>
            <w:r w:rsidRPr="00DC3970">
              <w:rPr>
                <w:rFonts w:ascii="Times New Roman" w:hAnsi="Times New Roman"/>
                <w:szCs w:val="22"/>
              </w:rPr>
              <w:t>Tam nüfuziyet, hata tespit edilmemiştir.</w:t>
            </w:r>
          </w:p>
        </w:tc>
        <w:tc>
          <w:tcPr>
            <w:tcW w:w="4315" w:type="dxa"/>
            <w:vAlign w:val="center"/>
          </w:tcPr>
          <w:p w:rsidR="00DD15F8" w:rsidRPr="00DC3970" w:rsidRDefault="00382A28" w:rsidP="000F09B8">
            <w:pPr>
              <w:spacing w:line="360" w:lineRule="auto"/>
              <w:jc w:val="both"/>
              <w:cnfStyle w:val="000000000000"/>
              <w:rPr>
                <w:rFonts w:ascii="Times New Roman" w:hAnsi="Times New Roman"/>
                <w:szCs w:val="22"/>
              </w:rPr>
            </w:pPr>
            <w:r w:rsidRPr="00DC3970">
              <w:rPr>
                <w:rFonts w:ascii="Times New Roman" w:hAnsi="Times New Roman"/>
                <w:szCs w:val="22"/>
              </w:rPr>
              <w:t xml:space="preserve">Kaynak dikişi boyunca kısmen ergimiş bölge tespit edilmiştir. Inconel 625 tarafında göç etmiş tanecikleri sınırı belirlenmiştir. </w:t>
            </w:r>
          </w:p>
        </w:tc>
      </w:tr>
      <w:tr w:rsidR="00DD15F8" w:rsidRPr="00DC3970" w:rsidTr="00AC7255">
        <w:trPr>
          <w:cnfStyle w:val="000000100000"/>
          <w:trHeight w:val="1846"/>
          <w:jc w:val="center"/>
        </w:trPr>
        <w:tc>
          <w:tcPr>
            <w:cnfStyle w:val="001000000000"/>
            <w:tcW w:w="1685" w:type="dxa"/>
            <w:vAlign w:val="center"/>
          </w:tcPr>
          <w:p w:rsidR="005567EB" w:rsidRPr="00DC3970" w:rsidRDefault="00DD15F8" w:rsidP="005567EB">
            <w:pPr>
              <w:spacing w:line="360" w:lineRule="auto"/>
              <w:rPr>
                <w:rFonts w:ascii="Times New Roman" w:hAnsi="Times New Roman"/>
                <w:szCs w:val="22"/>
              </w:rPr>
            </w:pPr>
            <w:r w:rsidRPr="00DC3970">
              <w:rPr>
                <w:rFonts w:ascii="Times New Roman" w:hAnsi="Times New Roman"/>
                <w:szCs w:val="22"/>
              </w:rPr>
              <w:t>5</w:t>
            </w:r>
            <w:r w:rsidR="005567EB" w:rsidRPr="00DC3970">
              <w:rPr>
                <w:rFonts w:ascii="Times New Roman" w:hAnsi="Times New Roman"/>
                <w:szCs w:val="22"/>
              </w:rPr>
              <w:t xml:space="preserve">. DA/TIG – </w:t>
            </w:r>
          </w:p>
          <w:p w:rsidR="00DD15F8" w:rsidRPr="00DC3970" w:rsidRDefault="005567EB" w:rsidP="005567EB">
            <w:pPr>
              <w:spacing w:line="360" w:lineRule="auto"/>
              <w:rPr>
                <w:rFonts w:ascii="Times New Roman" w:hAnsi="Times New Roman"/>
                <w:szCs w:val="22"/>
              </w:rPr>
            </w:pPr>
            <w:r w:rsidRPr="00DC3970">
              <w:rPr>
                <w:rFonts w:ascii="Times New Roman" w:hAnsi="Times New Roman"/>
                <w:szCs w:val="22"/>
              </w:rPr>
              <w:t>TIG 316L</w:t>
            </w:r>
          </w:p>
        </w:tc>
        <w:tc>
          <w:tcPr>
            <w:tcW w:w="2849" w:type="dxa"/>
            <w:vAlign w:val="center"/>
          </w:tcPr>
          <w:p w:rsidR="00DD15F8" w:rsidRPr="00DC3970" w:rsidRDefault="00DD15F8" w:rsidP="005567EB">
            <w:pPr>
              <w:spacing w:line="360" w:lineRule="auto"/>
              <w:jc w:val="both"/>
              <w:cnfStyle w:val="000000100000"/>
              <w:rPr>
                <w:rFonts w:ascii="Times New Roman" w:hAnsi="Times New Roman"/>
                <w:szCs w:val="22"/>
              </w:rPr>
            </w:pPr>
            <w:r w:rsidRPr="00DC3970">
              <w:rPr>
                <w:rFonts w:ascii="Times New Roman" w:hAnsi="Times New Roman"/>
                <w:szCs w:val="22"/>
              </w:rPr>
              <w:t>Tam nüfuziyet, hata tespit edilmemiştir.</w:t>
            </w:r>
          </w:p>
        </w:tc>
        <w:tc>
          <w:tcPr>
            <w:tcW w:w="4315" w:type="dxa"/>
            <w:vAlign w:val="center"/>
          </w:tcPr>
          <w:p w:rsidR="00DD15F8" w:rsidRPr="00DC3970" w:rsidRDefault="00382A28" w:rsidP="000F09B8">
            <w:pPr>
              <w:spacing w:line="360" w:lineRule="auto"/>
              <w:jc w:val="both"/>
              <w:cnfStyle w:val="000000100000"/>
              <w:rPr>
                <w:rFonts w:ascii="Times New Roman" w:hAnsi="Times New Roman"/>
                <w:szCs w:val="22"/>
              </w:rPr>
            </w:pPr>
            <w:r w:rsidRPr="00DC3970">
              <w:rPr>
                <w:rFonts w:ascii="Times New Roman" w:hAnsi="Times New Roman"/>
                <w:szCs w:val="22"/>
              </w:rPr>
              <w:t xml:space="preserve">AISI 316L tarafında sürekli olmamak kaydıyla kısmen ergimiş bölge tespit edilmiştir. </w:t>
            </w:r>
            <w:r w:rsidR="000F09B8" w:rsidRPr="00DC3970">
              <w:rPr>
                <w:rFonts w:ascii="Times New Roman" w:hAnsi="Times New Roman"/>
                <w:szCs w:val="22"/>
              </w:rPr>
              <w:t>Inconel 625 tarafında bütün deneylere göre en geniş karışmamış bölge tespit edilmiştir.</w:t>
            </w:r>
          </w:p>
        </w:tc>
      </w:tr>
      <w:tr w:rsidR="00DD15F8" w:rsidRPr="00DC3970" w:rsidTr="00AC7255">
        <w:trPr>
          <w:trHeight w:val="1774"/>
          <w:jc w:val="center"/>
        </w:trPr>
        <w:tc>
          <w:tcPr>
            <w:cnfStyle w:val="001000000000"/>
            <w:tcW w:w="1685" w:type="dxa"/>
            <w:vAlign w:val="center"/>
          </w:tcPr>
          <w:p w:rsidR="005567EB" w:rsidRPr="00DC3970" w:rsidRDefault="00DD15F8" w:rsidP="005567EB">
            <w:pPr>
              <w:spacing w:line="360" w:lineRule="auto"/>
              <w:rPr>
                <w:rFonts w:ascii="Times New Roman" w:hAnsi="Times New Roman"/>
                <w:szCs w:val="22"/>
              </w:rPr>
            </w:pPr>
            <w:r w:rsidRPr="00DC3970">
              <w:rPr>
                <w:rFonts w:ascii="Times New Roman" w:hAnsi="Times New Roman"/>
                <w:szCs w:val="22"/>
              </w:rPr>
              <w:t>6</w:t>
            </w:r>
            <w:r w:rsidR="005567EB" w:rsidRPr="00DC3970">
              <w:rPr>
                <w:rFonts w:ascii="Times New Roman" w:hAnsi="Times New Roman"/>
                <w:szCs w:val="22"/>
              </w:rPr>
              <w:t>. DA/TIG – ERNiCr-3 +</w:t>
            </w:r>
          </w:p>
          <w:p w:rsidR="00DD15F8" w:rsidRPr="00DC3970" w:rsidRDefault="005567EB" w:rsidP="005567EB">
            <w:pPr>
              <w:spacing w:line="360" w:lineRule="auto"/>
              <w:rPr>
                <w:rFonts w:ascii="Times New Roman" w:hAnsi="Times New Roman"/>
                <w:szCs w:val="22"/>
              </w:rPr>
            </w:pPr>
            <w:r w:rsidRPr="00DC3970">
              <w:rPr>
                <w:rFonts w:ascii="Times New Roman" w:hAnsi="Times New Roman"/>
                <w:szCs w:val="22"/>
              </w:rPr>
              <w:t>TIG 316L</w:t>
            </w:r>
          </w:p>
        </w:tc>
        <w:tc>
          <w:tcPr>
            <w:tcW w:w="2849" w:type="dxa"/>
            <w:vAlign w:val="center"/>
          </w:tcPr>
          <w:p w:rsidR="00DD15F8" w:rsidRPr="00DC3970" w:rsidRDefault="00DD15F8" w:rsidP="005567EB">
            <w:pPr>
              <w:spacing w:line="360" w:lineRule="auto"/>
              <w:jc w:val="both"/>
              <w:cnfStyle w:val="000000000000"/>
              <w:rPr>
                <w:rFonts w:ascii="Times New Roman" w:hAnsi="Times New Roman"/>
                <w:szCs w:val="22"/>
              </w:rPr>
            </w:pPr>
            <w:r w:rsidRPr="00DC3970">
              <w:rPr>
                <w:rFonts w:ascii="Times New Roman" w:hAnsi="Times New Roman"/>
                <w:szCs w:val="22"/>
              </w:rPr>
              <w:t>Tam nüfuziyet, hata tespit edilmemiştir.</w:t>
            </w:r>
          </w:p>
        </w:tc>
        <w:tc>
          <w:tcPr>
            <w:tcW w:w="4315" w:type="dxa"/>
            <w:vAlign w:val="center"/>
          </w:tcPr>
          <w:p w:rsidR="00DD15F8" w:rsidRPr="00DC3970" w:rsidRDefault="000F09B8" w:rsidP="000F09B8">
            <w:pPr>
              <w:spacing w:line="360" w:lineRule="auto"/>
              <w:jc w:val="both"/>
              <w:cnfStyle w:val="000000000000"/>
              <w:rPr>
                <w:rFonts w:ascii="Times New Roman" w:hAnsi="Times New Roman"/>
                <w:szCs w:val="22"/>
              </w:rPr>
            </w:pPr>
            <w:r w:rsidRPr="00DC3970">
              <w:rPr>
                <w:rFonts w:ascii="Times New Roman" w:hAnsi="Times New Roman"/>
                <w:szCs w:val="22"/>
              </w:rPr>
              <w:t>AISI 316L tarafında ince bir tabaka halinde ergimemiş bölge tespit edilmiştir. Inconel 625 tarafında karışmamış bölge tespit edilmiştir.</w:t>
            </w:r>
          </w:p>
        </w:tc>
      </w:tr>
    </w:tbl>
    <w:p w:rsidR="00DD15F8" w:rsidRDefault="00DD15F8" w:rsidP="001B1498">
      <w:pPr>
        <w:tabs>
          <w:tab w:val="left" w:pos="0"/>
          <w:tab w:val="left" w:pos="180"/>
        </w:tabs>
        <w:spacing w:line="360" w:lineRule="auto"/>
        <w:jc w:val="both"/>
        <w:rPr>
          <w:rFonts w:asciiTheme="majorHAnsi" w:hAnsiTheme="majorHAnsi"/>
          <w:szCs w:val="22"/>
        </w:rPr>
      </w:pPr>
    </w:p>
    <w:p w:rsidR="006D3FDD" w:rsidRDefault="006D3FDD" w:rsidP="00EB1AB9">
      <w:pPr>
        <w:spacing w:line="360" w:lineRule="auto"/>
        <w:jc w:val="both"/>
        <w:rPr>
          <w:rFonts w:ascii="Times New Roman" w:hAnsi="Times New Roman"/>
          <w:b/>
          <w:szCs w:val="22"/>
        </w:rPr>
      </w:pPr>
    </w:p>
    <w:p w:rsidR="006D3FDD" w:rsidRDefault="006D3FDD" w:rsidP="00EB1AB9">
      <w:pPr>
        <w:spacing w:line="360" w:lineRule="auto"/>
        <w:jc w:val="both"/>
        <w:rPr>
          <w:rFonts w:ascii="Times New Roman" w:hAnsi="Times New Roman"/>
          <w:b/>
          <w:szCs w:val="22"/>
        </w:rPr>
      </w:pPr>
    </w:p>
    <w:p w:rsidR="00EB1AB9" w:rsidRPr="00DC3970" w:rsidRDefault="00EB1AB9" w:rsidP="00EB1AB9">
      <w:pPr>
        <w:spacing w:line="360" w:lineRule="auto"/>
        <w:jc w:val="both"/>
        <w:rPr>
          <w:rFonts w:ascii="Times New Roman" w:hAnsi="Times New Roman"/>
          <w:b/>
          <w:szCs w:val="22"/>
        </w:rPr>
      </w:pPr>
      <w:r w:rsidRPr="00DC3970">
        <w:rPr>
          <w:rFonts w:ascii="Times New Roman" w:hAnsi="Times New Roman"/>
          <w:b/>
          <w:szCs w:val="22"/>
        </w:rPr>
        <w:lastRenderedPageBreak/>
        <w:t>4.4. Çizgisel Haritalama Analizleri</w:t>
      </w:r>
    </w:p>
    <w:p w:rsidR="003611C4" w:rsidRPr="00DC3970" w:rsidRDefault="003611C4" w:rsidP="00EB1AB9">
      <w:pPr>
        <w:spacing w:line="360" w:lineRule="auto"/>
        <w:jc w:val="both"/>
        <w:rPr>
          <w:rFonts w:ascii="Times New Roman" w:hAnsi="Times New Roman"/>
          <w:b/>
          <w:szCs w:val="22"/>
        </w:rPr>
      </w:pPr>
    </w:p>
    <w:p w:rsidR="00EB1AB9" w:rsidRPr="00DC3970" w:rsidRDefault="00EB1AB9" w:rsidP="00EB1AB9">
      <w:pPr>
        <w:spacing w:line="360" w:lineRule="auto"/>
        <w:jc w:val="both"/>
        <w:rPr>
          <w:rFonts w:ascii="Times New Roman" w:hAnsi="Times New Roman"/>
          <w:b/>
          <w:szCs w:val="22"/>
        </w:rPr>
      </w:pPr>
      <w:r w:rsidRPr="00DC3970">
        <w:rPr>
          <w:rFonts w:ascii="Times New Roman" w:hAnsi="Times New Roman"/>
          <w:b/>
          <w:szCs w:val="22"/>
        </w:rPr>
        <w:t>4.4.1. Sürekli Akım TIG Kaynağı Yöntemi ve ERNiCr-3 Dolgu Metali Kullanılan Deneydeki Çizgisel Haritalama Analizleri</w:t>
      </w:r>
    </w:p>
    <w:p w:rsidR="0017689F" w:rsidRPr="00DC3970" w:rsidRDefault="0017689F" w:rsidP="00EB1AB9">
      <w:pPr>
        <w:spacing w:line="360" w:lineRule="auto"/>
        <w:jc w:val="both"/>
        <w:rPr>
          <w:rFonts w:ascii="Times New Roman" w:hAnsi="Times New Roman"/>
          <w:b/>
          <w:szCs w:val="22"/>
        </w:rPr>
      </w:pPr>
    </w:p>
    <w:p w:rsidR="0017689F" w:rsidRPr="00DC3970" w:rsidRDefault="0017689F" w:rsidP="00EB1AB9">
      <w:pPr>
        <w:spacing w:line="360" w:lineRule="auto"/>
        <w:jc w:val="both"/>
        <w:rPr>
          <w:rFonts w:ascii="Times New Roman" w:hAnsi="Times New Roman"/>
          <w:szCs w:val="22"/>
        </w:rPr>
      </w:pPr>
      <w:r w:rsidRPr="00DC3970">
        <w:rPr>
          <w:rFonts w:ascii="Times New Roman" w:hAnsi="Times New Roman"/>
          <w:szCs w:val="22"/>
        </w:rPr>
        <w:tab/>
        <w:t xml:space="preserve">Sürekli akım TIG kaynak yöntemi </w:t>
      </w:r>
      <w:r w:rsidR="002655D9" w:rsidRPr="00DC3970">
        <w:rPr>
          <w:rFonts w:ascii="Times New Roman" w:hAnsi="Times New Roman"/>
          <w:szCs w:val="22"/>
        </w:rPr>
        <w:t xml:space="preserve">ve ERNiCr-3 dolgu metali ile yapılan kaynakta yapılan çizgisel haritalama analizi Şekil 4.18’de verilmiştir. </w:t>
      </w:r>
      <w:r w:rsidR="00E7096B" w:rsidRPr="00DC3970">
        <w:rPr>
          <w:rFonts w:ascii="Times New Roman" w:hAnsi="Times New Roman"/>
          <w:szCs w:val="22"/>
        </w:rPr>
        <w:t>Grafikten de görüldüğü</w:t>
      </w:r>
      <w:r w:rsidR="004511F1" w:rsidRPr="00DC3970">
        <w:rPr>
          <w:rFonts w:ascii="Times New Roman" w:hAnsi="Times New Roman"/>
          <w:szCs w:val="22"/>
        </w:rPr>
        <w:t xml:space="preserve"> gibi</w:t>
      </w:r>
      <w:r w:rsidR="00E7096B" w:rsidRPr="00DC3970">
        <w:rPr>
          <w:rFonts w:ascii="Times New Roman" w:hAnsi="Times New Roman"/>
          <w:szCs w:val="22"/>
        </w:rPr>
        <w:t xml:space="preserve"> Inconel 625 malzemesi tarafından AISI 316L malzemesi tarafına Ni elementi transferi gerçeklemiştir. Aynı şekilde AISI 316L malzemesi tarafından da Inconel 625 malzemesi tarafına Fe elementi </w:t>
      </w:r>
      <w:r w:rsidR="00B83C72" w:rsidRPr="00DC3970">
        <w:rPr>
          <w:rFonts w:ascii="Times New Roman" w:hAnsi="Times New Roman"/>
          <w:szCs w:val="22"/>
        </w:rPr>
        <w:t>transferi</w:t>
      </w:r>
      <w:r w:rsidR="00E7096B" w:rsidRPr="00DC3970">
        <w:rPr>
          <w:rFonts w:ascii="Times New Roman" w:hAnsi="Times New Roman"/>
          <w:szCs w:val="22"/>
        </w:rPr>
        <w:t xml:space="preserve"> gerçekleşmiştir.</w:t>
      </w:r>
      <w:r w:rsidR="004511F1" w:rsidRPr="00DC3970">
        <w:rPr>
          <w:rFonts w:ascii="Times New Roman" w:hAnsi="Times New Roman"/>
          <w:szCs w:val="22"/>
        </w:rPr>
        <w:t xml:space="preserve"> Bu durum Inconel 625 malzemesi içerindeki yüksek Ni oranına karşın AISI 316L malzemesindeki Ni oranının daha düşük olması ve AISI 316L malzemesi </w:t>
      </w:r>
      <w:r w:rsidR="0064440F" w:rsidRPr="00DC3970">
        <w:rPr>
          <w:rFonts w:ascii="Times New Roman" w:hAnsi="Times New Roman"/>
          <w:szCs w:val="22"/>
        </w:rPr>
        <w:t>içeresindeki</w:t>
      </w:r>
      <w:r w:rsidR="004511F1" w:rsidRPr="00DC3970">
        <w:rPr>
          <w:rFonts w:ascii="Times New Roman" w:hAnsi="Times New Roman"/>
          <w:szCs w:val="22"/>
        </w:rPr>
        <w:t xml:space="preserve"> yüksek Fe oranına karşın Inconel 625 malzemesi içerisindeki düşük Fe oranından dolayı beklenen transferlerdir. </w:t>
      </w:r>
      <w:r w:rsidR="00E7096B" w:rsidRPr="00DC3970">
        <w:rPr>
          <w:rFonts w:ascii="Times New Roman" w:hAnsi="Times New Roman"/>
          <w:szCs w:val="22"/>
        </w:rPr>
        <w:t xml:space="preserve"> Cr element transferi çok büyük miktarda olmamakla birlikte</w:t>
      </w:r>
      <w:r w:rsidR="00B83C72" w:rsidRPr="00DC3970">
        <w:rPr>
          <w:rFonts w:ascii="Times New Roman" w:hAnsi="Times New Roman"/>
          <w:szCs w:val="22"/>
        </w:rPr>
        <w:t xml:space="preserve"> Inconel 625 ve AISI 316L tarafından kaynak bölgesine doğru gerçekleşmiştir. Inconel 625 malzemesinin Nb içeriğinden dolayı az miktarda Nb elementi transferi kaynak bölgesine doğru gerçekleşmiştir. </w:t>
      </w:r>
    </w:p>
    <w:p w:rsidR="003611C4" w:rsidRDefault="003611C4" w:rsidP="00EB1AB9">
      <w:pPr>
        <w:spacing w:line="360" w:lineRule="auto"/>
        <w:jc w:val="both"/>
        <w:rPr>
          <w:rFonts w:asciiTheme="majorHAnsi" w:hAnsiTheme="majorHAnsi"/>
          <w:b/>
          <w:szCs w:val="22"/>
        </w:rPr>
      </w:pPr>
    </w:p>
    <w:p w:rsidR="003611C4" w:rsidRDefault="003611C4"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31510" cy="2773680"/>
            <wp:effectExtent l="0" t="0" r="254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Çizgisel haritalama 1. deney.tif"/>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773680"/>
                    </a:xfrm>
                    <a:prstGeom prst="rect">
                      <a:avLst/>
                    </a:prstGeom>
                  </pic:spPr>
                </pic:pic>
              </a:graphicData>
            </a:graphic>
          </wp:inline>
        </w:drawing>
      </w:r>
    </w:p>
    <w:p w:rsidR="003611C4" w:rsidRPr="00DC3970" w:rsidRDefault="003611C4" w:rsidP="00AC7255">
      <w:pPr>
        <w:jc w:val="center"/>
        <w:rPr>
          <w:rFonts w:ascii="Times New Roman" w:hAnsi="Times New Roman"/>
          <w:szCs w:val="22"/>
        </w:rPr>
      </w:pPr>
      <w:r w:rsidRPr="00F83923">
        <w:rPr>
          <w:rFonts w:ascii="Times New Roman" w:hAnsi="Times New Roman"/>
          <w:b/>
          <w:szCs w:val="22"/>
        </w:rPr>
        <w:t>Şekil 4.18.</w:t>
      </w:r>
      <w:r w:rsidRPr="00DC3970">
        <w:rPr>
          <w:rFonts w:ascii="Times New Roman" w:hAnsi="Times New Roman"/>
          <w:szCs w:val="22"/>
        </w:rPr>
        <w:t xml:space="preserve"> SA/TIG kaynak yöntemi ve ERNiCr-3 dolgu metali kullanılan deneydeki çizgisel haritalama analizi</w:t>
      </w:r>
    </w:p>
    <w:p w:rsidR="00BD0ADE" w:rsidRPr="00DC3970" w:rsidRDefault="00BD0ADE" w:rsidP="00BD0ADE">
      <w:pPr>
        <w:tabs>
          <w:tab w:val="left" w:pos="0"/>
          <w:tab w:val="left" w:pos="180"/>
        </w:tabs>
        <w:spacing w:line="360" w:lineRule="auto"/>
        <w:rPr>
          <w:rFonts w:ascii="Times New Roman" w:hAnsi="Times New Roman"/>
          <w:szCs w:val="22"/>
        </w:rPr>
      </w:pPr>
    </w:p>
    <w:p w:rsidR="003611C4" w:rsidRDefault="00BD0ADE" w:rsidP="0064440F">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Mo elementi transferi Inconel 625 malzemesi tarafından kaynak bölgesine, az bir miktarda da</w:t>
      </w:r>
      <w:r w:rsidR="00777F5A">
        <w:rPr>
          <w:rFonts w:ascii="Times New Roman" w:hAnsi="Times New Roman"/>
          <w:szCs w:val="22"/>
        </w:rPr>
        <w:t xml:space="preserve"> olsa</w:t>
      </w:r>
      <w:r w:rsidRPr="00DC3970">
        <w:rPr>
          <w:rFonts w:ascii="Times New Roman" w:hAnsi="Times New Roman"/>
          <w:szCs w:val="22"/>
        </w:rPr>
        <w:t xml:space="preserve"> AISI 316L bölgesinden kaynak bölgesine doğru gerçekleşm</w:t>
      </w:r>
      <w:r w:rsidR="0064440F" w:rsidRPr="00DC3970">
        <w:rPr>
          <w:rFonts w:ascii="Times New Roman" w:hAnsi="Times New Roman"/>
          <w:szCs w:val="22"/>
        </w:rPr>
        <w:t>iştir</w:t>
      </w:r>
      <w:r w:rsidR="00EE2D89" w:rsidRPr="00DC3970">
        <w:rPr>
          <w:rFonts w:ascii="Times New Roman" w:hAnsi="Times New Roman"/>
          <w:szCs w:val="22"/>
        </w:rPr>
        <w:t xml:space="preserve">. </w:t>
      </w:r>
      <w:r w:rsidR="00777F5A">
        <w:rPr>
          <w:rFonts w:ascii="Times New Roman" w:hAnsi="Times New Roman"/>
          <w:szCs w:val="22"/>
        </w:rPr>
        <w:t>Her iki malzemenni kimyasal komposizyonu göz önüne alındığında beklenen bir neticedir. Deney neticesinde e</w:t>
      </w:r>
      <w:r w:rsidR="00EE2D89" w:rsidRPr="00DC3970">
        <w:rPr>
          <w:rFonts w:ascii="Times New Roman" w:hAnsi="Times New Roman"/>
          <w:szCs w:val="22"/>
        </w:rPr>
        <w:t xml:space="preserve">n sert transfer hareketleri Inconel 625 ITAB’ında ve kaynak bölgesinin AISI 316L malzemesine yakın olan kısımda gerçekleşmiştir. </w:t>
      </w:r>
      <w:r w:rsidR="004511F1" w:rsidRPr="00DC3970">
        <w:rPr>
          <w:rFonts w:ascii="Times New Roman" w:hAnsi="Times New Roman"/>
          <w:szCs w:val="22"/>
        </w:rPr>
        <w:t xml:space="preserve">Malzemelerin ana metal tarafındaki </w:t>
      </w:r>
      <w:r w:rsidR="00777F5A">
        <w:rPr>
          <w:rFonts w:ascii="Times New Roman" w:hAnsi="Times New Roman"/>
          <w:szCs w:val="22"/>
        </w:rPr>
        <w:t xml:space="preserve">ihmal edilebilecek sonuçlardaki </w:t>
      </w:r>
      <w:r w:rsidR="004511F1" w:rsidRPr="00DC3970">
        <w:rPr>
          <w:rFonts w:ascii="Times New Roman" w:hAnsi="Times New Roman"/>
          <w:szCs w:val="22"/>
        </w:rPr>
        <w:t xml:space="preserve">element hareketleri bu bölgede transfer gerçekleşmediği göstermektedir. </w:t>
      </w:r>
    </w:p>
    <w:p w:rsidR="00F83923" w:rsidRPr="00DC3970" w:rsidRDefault="00F83923" w:rsidP="0064440F">
      <w:pPr>
        <w:tabs>
          <w:tab w:val="left" w:pos="0"/>
          <w:tab w:val="left" w:pos="180"/>
        </w:tabs>
        <w:spacing w:line="360" w:lineRule="auto"/>
        <w:jc w:val="both"/>
        <w:rPr>
          <w:rFonts w:ascii="Times New Roman" w:hAnsi="Times New Roman"/>
          <w:szCs w:val="22"/>
        </w:rPr>
      </w:pPr>
    </w:p>
    <w:p w:rsidR="003611C4" w:rsidRPr="00DC3970" w:rsidRDefault="003611C4" w:rsidP="003611C4">
      <w:pPr>
        <w:spacing w:line="360" w:lineRule="auto"/>
        <w:jc w:val="both"/>
        <w:rPr>
          <w:rFonts w:ascii="Times New Roman" w:hAnsi="Times New Roman"/>
          <w:b/>
          <w:szCs w:val="22"/>
        </w:rPr>
      </w:pPr>
      <w:r w:rsidRPr="00DC3970">
        <w:rPr>
          <w:rFonts w:ascii="Times New Roman" w:hAnsi="Times New Roman"/>
          <w:b/>
          <w:szCs w:val="22"/>
        </w:rPr>
        <w:lastRenderedPageBreak/>
        <w:t>4.4.2. Sürekli Akım TIG Kaynağı Yöntemi ve TIG 316L Dolgu Metali Kullanılan Deneydeki Çizgisel Haritalama Analizleri</w:t>
      </w:r>
    </w:p>
    <w:p w:rsidR="004511F1" w:rsidRDefault="004511F1" w:rsidP="003611C4">
      <w:pPr>
        <w:spacing w:line="360" w:lineRule="auto"/>
        <w:jc w:val="both"/>
        <w:rPr>
          <w:rFonts w:asciiTheme="majorHAnsi" w:hAnsiTheme="majorHAnsi"/>
          <w:b/>
          <w:szCs w:val="22"/>
        </w:rPr>
      </w:pPr>
    </w:p>
    <w:p w:rsidR="004511F1" w:rsidRPr="00DC3970" w:rsidRDefault="004511F1" w:rsidP="004511F1">
      <w:pPr>
        <w:spacing w:line="360" w:lineRule="auto"/>
        <w:ind w:firstLine="708"/>
        <w:jc w:val="both"/>
        <w:rPr>
          <w:rFonts w:ascii="Times New Roman" w:hAnsi="Times New Roman"/>
          <w:b/>
          <w:szCs w:val="22"/>
        </w:rPr>
      </w:pPr>
      <w:r w:rsidRPr="00DC3970">
        <w:rPr>
          <w:rFonts w:ascii="Times New Roman" w:hAnsi="Times New Roman"/>
          <w:szCs w:val="22"/>
        </w:rPr>
        <w:t>Sürekli akı</w:t>
      </w:r>
      <w:r w:rsidR="000A5416" w:rsidRPr="00DC3970">
        <w:rPr>
          <w:rFonts w:ascii="Times New Roman" w:hAnsi="Times New Roman"/>
          <w:szCs w:val="22"/>
        </w:rPr>
        <w:t>m TIG kaynak yöntemi ve TIG 316L</w:t>
      </w:r>
      <w:r w:rsidRPr="00DC3970">
        <w:rPr>
          <w:rFonts w:ascii="Times New Roman" w:hAnsi="Times New Roman"/>
          <w:szCs w:val="22"/>
        </w:rPr>
        <w:t xml:space="preserve"> dolgu metali ile yapılan kaynakta yapılan çizgisel haritalama analizi Şekil 4.19’da verilmiştir. Inconel 625 malzemesi içeriğindeki yüksek Ni oranından dolayı kaynak bölgesi ve AISI 316 L malzemesine doğru Ni transferi gerçekleşmiştir. Aynı şekilde AISI 316L malzemesi içeriğindeki yüksek Fe oranından dolayı, kaynak bölgesi ve Inconel 625 malzemesine doğru Fe transferi gerçekleşmiştir. </w:t>
      </w:r>
      <w:r w:rsidR="00186986" w:rsidRPr="00DC3970">
        <w:rPr>
          <w:rFonts w:ascii="Times New Roman" w:hAnsi="Times New Roman"/>
          <w:szCs w:val="22"/>
        </w:rPr>
        <w:t xml:space="preserve">Cr elementi transferi sadece Inconel 625 malzemesinden kaynak bölgesine doğru gerçekleşmiştir. </w:t>
      </w:r>
      <w:r w:rsidR="000A5416" w:rsidRPr="00DC3970">
        <w:rPr>
          <w:rFonts w:ascii="Times New Roman" w:hAnsi="Times New Roman"/>
          <w:szCs w:val="22"/>
        </w:rPr>
        <w:t xml:space="preserve">Cr transferi Inconel 625 ana metalinden başlayarak devam etmiştir. </w:t>
      </w:r>
      <w:r w:rsidR="00186986" w:rsidRPr="00DC3970">
        <w:rPr>
          <w:rFonts w:ascii="Times New Roman" w:hAnsi="Times New Roman"/>
          <w:szCs w:val="22"/>
        </w:rPr>
        <w:t>Bu durum malzemelerin içerisindeki Cr element oranının çok yakın olmasından dolayıdır.</w:t>
      </w:r>
    </w:p>
    <w:p w:rsidR="003611C4" w:rsidRDefault="003611C4" w:rsidP="003611C4">
      <w:pPr>
        <w:spacing w:line="360" w:lineRule="auto"/>
        <w:jc w:val="both"/>
        <w:rPr>
          <w:rFonts w:asciiTheme="majorHAnsi" w:hAnsiTheme="majorHAnsi"/>
          <w:b/>
          <w:szCs w:val="22"/>
        </w:rPr>
      </w:pPr>
    </w:p>
    <w:p w:rsidR="003611C4" w:rsidRDefault="003611C4"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31510" cy="2773680"/>
            <wp:effectExtent l="0" t="0" r="254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Çizgisel haritalama 2. deney.tif"/>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773680"/>
                    </a:xfrm>
                    <a:prstGeom prst="rect">
                      <a:avLst/>
                    </a:prstGeom>
                  </pic:spPr>
                </pic:pic>
              </a:graphicData>
            </a:graphic>
          </wp:inline>
        </w:drawing>
      </w:r>
    </w:p>
    <w:p w:rsidR="003611C4" w:rsidRPr="00DC3970" w:rsidRDefault="003611C4" w:rsidP="006D3FDD">
      <w:pPr>
        <w:tabs>
          <w:tab w:val="left" w:pos="0"/>
          <w:tab w:val="left" w:pos="180"/>
        </w:tabs>
        <w:rPr>
          <w:rFonts w:ascii="Times New Roman" w:hAnsi="Times New Roman"/>
          <w:szCs w:val="22"/>
        </w:rPr>
      </w:pPr>
      <w:r w:rsidRPr="00F83923">
        <w:rPr>
          <w:rFonts w:ascii="Times New Roman" w:hAnsi="Times New Roman"/>
          <w:b/>
          <w:szCs w:val="22"/>
        </w:rPr>
        <w:t>Şekil 4.19.</w:t>
      </w:r>
      <w:r w:rsidRPr="00DC3970">
        <w:rPr>
          <w:rFonts w:ascii="Times New Roman" w:hAnsi="Times New Roman"/>
          <w:szCs w:val="22"/>
        </w:rPr>
        <w:t xml:space="preserve"> SA/TIG kaynak yöntemi ve TIG 316L dolgu metali kullanılan deneydeki çizgisel haritalama analizi </w:t>
      </w:r>
    </w:p>
    <w:p w:rsidR="0064440F" w:rsidRPr="00DC3970" w:rsidRDefault="0064440F" w:rsidP="0064440F">
      <w:pPr>
        <w:tabs>
          <w:tab w:val="left" w:pos="0"/>
          <w:tab w:val="left" w:pos="180"/>
        </w:tabs>
        <w:spacing w:line="360" w:lineRule="auto"/>
        <w:rPr>
          <w:rFonts w:ascii="Times New Roman" w:hAnsi="Times New Roman"/>
          <w:szCs w:val="22"/>
        </w:rPr>
      </w:pPr>
    </w:p>
    <w:p w:rsidR="003611C4" w:rsidRDefault="0064440F" w:rsidP="000A5416">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r>
      <w:r w:rsidR="008731A8">
        <w:rPr>
          <w:rFonts w:ascii="Times New Roman" w:hAnsi="Times New Roman"/>
          <w:szCs w:val="22"/>
        </w:rPr>
        <w:t>Her iki malzemenin kimyasal özellikleri göz önüne alındığında d</w:t>
      </w:r>
      <w:r w:rsidRPr="00DC3970">
        <w:rPr>
          <w:rFonts w:ascii="Times New Roman" w:hAnsi="Times New Roman"/>
          <w:szCs w:val="22"/>
        </w:rPr>
        <w:t xml:space="preserve">üşük miktarda Mo elementi transferi Inconel 625 malzemesi tarafından kaynak bölgesine doğru gerçekleşmiştir. Inconel 625 malzemesi Nb içeriği ve buna karşın hem AISI 316L malzemesi içeriğinde hem de TIG 316L dolgu metali içerisinde Nb elementi bulunmadığı için, Nb elementi Inconel 625 malzemesi tarafından kaynak bölgesine ve AISI 316L malzemesi tarafına hareket etmiştir. Inconel 625 malzemesi içerisindeki Nb oranı % 4-5 civarı olduğu için bu hareket çizgisel haritada büyük çizgiler olarak görülmemektedir. </w:t>
      </w:r>
      <w:r w:rsidR="000A5416" w:rsidRPr="00DC3970">
        <w:rPr>
          <w:rFonts w:ascii="Times New Roman" w:hAnsi="Times New Roman"/>
          <w:szCs w:val="22"/>
        </w:rPr>
        <w:t xml:space="preserve">Fakat % 5’lik oran içerisinde değerlendirildiğinde büyük bir Nb elementi göçü gözlemlenmiştir. </w:t>
      </w:r>
      <w:r w:rsidRPr="00DC3970">
        <w:rPr>
          <w:rFonts w:ascii="Times New Roman" w:hAnsi="Times New Roman"/>
          <w:szCs w:val="22"/>
        </w:rPr>
        <w:t>En sert element hareketleri Inconel 625 malzemesinin ITAB’ında ger</w:t>
      </w:r>
      <w:r w:rsidR="000A5416" w:rsidRPr="00DC3970">
        <w:rPr>
          <w:rFonts w:ascii="Times New Roman" w:hAnsi="Times New Roman"/>
          <w:szCs w:val="22"/>
        </w:rPr>
        <w:t>çekleşmiştir. Bununla birlikte kaynak bölgesinin AISI 316L tarafı hariç diğer bölümlerinde elementler</w:t>
      </w:r>
      <w:r w:rsidR="008731A8">
        <w:rPr>
          <w:rFonts w:ascii="Times New Roman" w:hAnsi="Times New Roman"/>
          <w:szCs w:val="22"/>
        </w:rPr>
        <w:t xml:space="preserve">in kararlı halde olduğu gözlemlenmiştir. </w:t>
      </w:r>
    </w:p>
    <w:p w:rsidR="00F83923" w:rsidRPr="00DC3970" w:rsidRDefault="00F83923" w:rsidP="000A5416">
      <w:pPr>
        <w:tabs>
          <w:tab w:val="left" w:pos="0"/>
          <w:tab w:val="left" w:pos="180"/>
        </w:tabs>
        <w:spacing w:line="360" w:lineRule="auto"/>
        <w:jc w:val="both"/>
        <w:rPr>
          <w:rFonts w:ascii="Times New Roman" w:hAnsi="Times New Roman"/>
          <w:szCs w:val="22"/>
        </w:rPr>
      </w:pPr>
    </w:p>
    <w:p w:rsidR="003611C4" w:rsidRPr="00DC3970" w:rsidRDefault="003611C4" w:rsidP="003611C4">
      <w:pPr>
        <w:spacing w:line="360" w:lineRule="auto"/>
        <w:jc w:val="both"/>
        <w:rPr>
          <w:rFonts w:ascii="Times New Roman" w:hAnsi="Times New Roman"/>
          <w:b/>
          <w:szCs w:val="22"/>
        </w:rPr>
      </w:pPr>
      <w:r w:rsidRPr="00DC3970">
        <w:rPr>
          <w:rFonts w:ascii="Times New Roman" w:hAnsi="Times New Roman"/>
          <w:b/>
          <w:szCs w:val="22"/>
        </w:rPr>
        <w:lastRenderedPageBreak/>
        <w:t>4.4.3. Sürekli Akım TIG Kaynağı Yöntemi ve Burgu (ERNiCr-3 + TIG 316L)  Dolgu Metali Kullanılan Deneydeki Çizgisel Haritalama Analizleri</w:t>
      </w:r>
    </w:p>
    <w:p w:rsidR="000A5416" w:rsidRPr="00DC3970" w:rsidRDefault="000A5416" w:rsidP="003611C4">
      <w:pPr>
        <w:spacing w:line="360" w:lineRule="auto"/>
        <w:jc w:val="both"/>
        <w:rPr>
          <w:rFonts w:ascii="Times New Roman" w:hAnsi="Times New Roman"/>
          <w:b/>
          <w:szCs w:val="22"/>
        </w:rPr>
      </w:pPr>
    </w:p>
    <w:p w:rsidR="000A5416" w:rsidRPr="00DC3970" w:rsidRDefault="000A5416" w:rsidP="000A5416">
      <w:pPr>
        <w:spacing w:line="360" w:lineRule="auto"/>
        <w:ind w:firstLine="708"/>
        <w:jc w:val="both"/>
        <w:rPr>
          <w:rFonts w:ascii="Times New Roman" w:hAnsi="Times New Roman"/>
          <w:b/>
          <w:szCs w:val="22"/>
        </w:rPr>
      </w:pPr>
      <w:r w:rsidRPr="00DC3970">
        <w:rPr>
          <w:rFonts w:ascii="Times New Roman" w:hAnsi="Times New Roman"/>
          <w:szCs w:val="22"/>
        </w:rPr>
        <w:t xml:space="preserve">Sürekli akım TIG kaynak yöntemi ve </w:t>
      </w:r>
      <w:r w:rsidR="00A65BDD" w:rsidRPr="00DC3970">
        <w:rPr>
          <w:rFonts w:ascii="Times New Roman" w:hAnsi="Times New Roman"/>
          <w:szCs w:val="22"/>
        </w:rPr>
        <w:t>burgu (</w:t>
      </w:r>
      <w:r w:rsidRPr="00DC3970">
        <w:rPr>
          <w:rFonts w:ascii="Times New Roman" w:hAnsi="Times New Roman"/>
          <w:szCs w:val="22"/>
        </w:rPr>
        <w:t>ERNiCr-3</w:t>
      </w:r>
      <w:r w:rsidR="00A65BDD" w:rsidRPr="00DC3970">
        <w:rPr>
          <w:rFonts w:ascii="Times New Roman" w:hAnsi="Times New Roman"/>
          <w:szCs w:val="22"/>
        </w:rPr>
        <w:t xml:space="preserve"> + TIG 316L)</w:t>
      </w:r>
      <w:r w:rsidRPr="00DC3970">
        <w:rPr>
          <w:rFonts w:ascii="Times New Roman" w:hAnsi="Times New Roman"/>
          <w:szCs w:val="22"/>
        </w:rPr>
        <w:t xml:space="preserve"> dolgu meta</w:t>
      </w:r>
      <w:r w:rsidR="00A65BDD" w:rsidRPr="00DC3970">
        <w:rPr>
          <w:rFonts w:ascii="Times New Roman" w:hAnsi="Times New Roman"/>
          <w:szCs w:val="22"/>
        </w:rPr>
        <w:t xml:space="preserve">li ile yapılan kaynakta yapılan </w:t>
      </w:r>
      <w:r w:rsidRPr="00DC3970">
        <w:rPr>
          <w:rFonts w:ascii="Times New Roman" w:hAnsi="Times New Roman"/>
          <w:szCs w:val="22"/>
        </w:rPr>
        <w:t>çizgis</w:t>
      </w:r>
      <w:r w:rsidR="00A65BDD" w:rsidRPr="00DC3970">
        <w:rPr>
          <w:rFonts w:ascii="Times New Roman" w:hAnsi="Times New Roman"/>
          <w:szCs w:val="22"/>
        </w:rPr>
        <w:t>el haritalama analizi Şekil 4.20</w:t>
      </w:r>
      <w:r w:rsidRPr="00DC3970">
        <w:rPr>
          <w:rFonts w:ascii="Times New Roman" w:hAnsi="Times New Roman"/>
          <w:szCs w:val="22"/>
        </w:rPr>
        <w:t>’de verilmiştir.</w:t>
      </w:r>
      <w:r w:rsidR="00A65BDD" w:rsidRPr="00DC3970">
        <w:rPr>
          <w:rFonts w:ascii="Times New Roman" w:hAnsi="Times New Roman"/>
          <w:szCs w:val="22"/>
        </w:rPr>
        <w:t xml:space="preserve"> Cr elementi transferi ihmal edilecek düzeyde olup, bu durumun malzemeler Cr içeriğinin çok yakın olmasından kaynaklı olacağı düşünülmektedir. Fe elementi transferi AISI 316L tarafından kaynak bölgesi ve Inconel 625 malzemesi tarafına doğru gerçekleşmiştir. Kaynak bölgesinin AISI 316L tarafında sert Fe transferi gerçekleşmiş ve bu bölgeden sonra kararlı olarak devam etmiştir. Inconel 625 ITAB’ında da sert Fe transferi gerçekleşerek Inconel 625 malzemesi ana metali boyunca da devam etmiştir. Bu duruma sadece burgu kaynak teli kullanımında rastlanması daha az homojen kaynak havuzunun olumsuz etkisi olarak yorumlanmıştır. Ana metal üzerinde gerçekleşen bu transferin Inconel 625 malzemesi mekanik özelliklerinin olumsuz olarak etkileyeceği ön görülmektedir. Inconel 625 malzemesi tarafından da Ni element göçü önce kaynak bölgesine ve ardından AISI 316L malzemesine doğru gerçekleşmiştir. </w:t>
      </w:r>
    </w:p>
    <w:p w:rsidR="003611C4" w:rsidRDefault="003611C4" w:rsidP="003611C4">
      <w:pPr>
        <w:spacing w:line="360" w:lineRule="auto"/>
        <w:jc w:val="both"/>
        <w:rPr>
          <w:rFonts w:asciiTheme="majorHAnsi" w:hAnsiTheme="majorHAnsi"/>
          <w:b/>
          <w:szCs w:val="22"/>
        </w:rPr>
      </w:pPr>
    </w:p>
    <w:p w:rsidR="006D3FDD" w:rsidRDefault="003611C4" w:rsidP="006D3FDD">
      <w:pPr>
        <w:tabs>
          <w:tab w:val="left" w:pos="0"/>
          <w:tab w:val="left" w:pos="180"/>
        </w:tabs>
        <w:rPr>
          <w:rFonts w:ascii="Times New Roman" w:hAnsi="Times New Roman"/>
          <w:b/>
          <w:szCs w:val="22"/>
        </w:rPr>
      </w:pPr>
      <w:r>
        <w:rPr>
          <w:rFonts w:asciiTheme="majorHAnsi" w:hAnsiTheme="majorHAnsi"/>
          <w:b/>
          <w:noProof/>
          <w:szCs w:val="22"/>
          <w:lang w:eastAsia="tr-TR"/>
        </w:rPr>
        <w:drawing>
          <wp:inline distT="0" distB="0" distL="0" distR="0">
            <wp:extent cx="5731510" cy="2773680"/>
            <wp:effectExtent l="0" t="0" r="254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Çizgisel haritalama 3. deney.tif"/>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773680"/>
                    </a:xfrm>
                    <a:prstGeom prst="rect">
                      <a:avLst/>
                    </a:prstGeom>
                  </pic:spPr>
                </pic:pic>
              </a:graphicData>
            </a:graphic>
          </wp:inline>
        </w:drawing>
      </w:r>
    </w:p>
    <w:p w:rsidR="003611C4" w:rsidRPr="00DC3970" w:rsidRDefault="003611C4" w:rsidP="006D3FDD">
      <w:pPr>
        <w:tabs>
          <w:tab w:val="left" w:pos="0"/>
          <w:tab w:val="left" w:pos="180"/>
        </w:tabs>
        <w:rPr>
          <w:rFonts w:ascii="Times New Roman" w:hAnsi="Times New Roman"/>
          <w:szCs w:val="22"/>
        </w:rPr>
      </w:pPr>
      <w:r w:rsidRPr="00F83923">
        <w:rPr>
          <w:rFonts w:ascii="Times New Roman" w:hAnsi="Times New Roman"/>
          <w:b/>
          <w:szCs w:val="22"/>
        </w:rPr>
        <w:t>Şekil 4.20.</w:t>
      </w:r>
      <w:r w:rsidRPr="00DC3970">
        <w:rPr>
          <w:rFonts w:ascii="Times New Roman" w:hAnsi="Times New Roman"/>
          <w:szCs w:val="22"/>
        </w:rPr>
        <w:t xml:space="preserve"> SA/TIG kaynak yöntemi ve burgu (ERNiCr-3 + TIG 316L) dolgu metali kullanılan deneydeki çizgisel haritalama analizi </w:t>
      </w:r>
    </w:p>
    <w:p w:rsidR="00A65BDD" w:rsidRPr="00DC3970" w:rsidRDefault="00A65BDD" w:rsidP="00A65BDD">
      <w:pPr>
        <w:tabs>
          <w:tab w:val="left" w:pos="0"/>
          <w:tab w:val="left" w:pos="180"/>
        </w:tabs>
        <w:spacing w:line="360" w:lineRule="auto"/>
        <w:rPr>
          <w:rFonts w:ascii="Times New Roman" w:hAnsi="Times New Roman"/>
          <w:szCs w:val="22"/>
        </w:rPr>
      </w:pPr>
    </w:p>
    <w:p w:rsidR="003611C4" w:rsidRDefault="00A65BDD" w:rsidP="00C2638F">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 xml:space="preserve">Inconel 625 malzemesi Nb içermektedir. Bununla birlikte </w:t>
      </w:r>
      <w:r w:rsidR="001E4852" w:rsidRPr="00DC3970">
        <w:rPr>
          <w:rFonts w:ascii="Times New Roman" w:hAnsi="Times New Roman"/>
          <w:szCs w:val="22"/>
        </w:rPr>
        <w:t xml:space="preserve">dolgu metali içerisinde bulunan ERNiCr-3 dolgu metali de Nb içermektedir. Bu sebeple Nb transferi Inconel 625 ve kaynak bölgesi arasında gerçekleşmemiş, sadece kaynak bölgesinden AISI 316L tarafına doğru gerçekleşmiştir. Daha az homojen kaynak havuzunun olumsuz etkisi olarak Mo elementi bu kaynak deneyi boyunca özellikle kaynak bölgesinde kararsız bir hareket etmiştir.  </w:t>
      </w:r>
      <w:r w:rsidR="003D59C1">
        <w:rPr>
          <w:rFonts w:ascii="Times New Roman" w:hAnsi="Times New Roman"/>
          <w:szCs w:val="22"/>
        </w:rPr>
        <w:t xml:space="preserve">Inconel 625 malzemesinni ITAB’ında Mo elementinde bir yükseltme eğilimi gözlemlenmiştir. Bu durum AISI 316L malzemesi ITAB’ında tersine dönerek düşüş eğilimi gözlenmiştir. </w:t>
      </w:r>
    </w:p>
    <w:p w:rsidR="006E6CDD" w:rsidRPr="00DC3970" w:rsidRDefault="006E6CDD" w:rsidP="00C2638F">
      <w:pPr>
        <w:tabs>
          <w:tab w:val="left" w:pos="0"/>
          <w:tab w:val="left" w:pos="180"/>
        </w:tabs>
        <w:spacing w:line="360" w:lineRule="auto"/>
        <w:jc w:val="both"/>
        <w:rPr>
          <w:rFonts w:ascii="Times New Roman" w:hAnsi="Times New Roman"/>
          <w:szCs w:val="22"/>
        </w:rPr>
      </w:pPr>
    </w:p>
    <w:p w:rsidR="003611C4" w:rsidRPr="00DC3970" w:rsidRDefault="003611C4" w:rsidP="003611C4">
      <w:pPr>
        <w:spacing w:line="360" w:lineRule="auto"/>
        <w:jc w:val="both"/>
        <w:rPr>
          <w:rFonts w:ascii="Times New Roman" w:hAnsi="Times New Roman"/>
          <w:b/>
          <w:szCs w:val="22"/>
        </w:rPr>
      </w:pPr>
      <w:r w:rsidRPr="00DC3970">
        <w:rPr>
          <w:rFonts w:ascii="Times New Roman" w:hAnsi="Times New Roman"/>
          <w:b/>
          <w:szCs w:val="22"/>
        </w:rPr>
        <w:t>4.4.4. Darbeli Akım TIG Kaynağı Yöntemi ve ERNiCr-3 Dolgu Metali Kullanılan Deneydeki Çizgisel Haritalama Analizleri</w:t>
      </w:r>
    </w:p>
    <w:p w:rsidR="002309A6" w:rsidRDefault="002309A6" w:rsidP="003611C4">
      <w:pPr>
        <w:spacing w:line="360" w:lineRule="auto"/>
        <w:jc w:val="both"/>
        <w:rPr>
          <w:rFonts w:asciiTheme="majorHAnsi" w:hAnsiTheme="majorHAnsi"/>
          <w:b/>
          <w:szCs w:val="22"/>
        </w:rPr>
      </w:pPr>
    </w:p>
    <w:p w:rsidR="002309A6" w:rsidRPr="00DC3970" w:rsidRDefault="00C2638F" w:rsidP="00C2638F">
      <w:pPr>
        <w:spacing w:line="360" w:lineRule="auto"/>
        <w:jc w:val="both"/>
        <w:rPr>
          <w:rFonts w:ascii="Times New Roman" w:hAnsi="Times New Roman"/>
          <w:b/>
          <w:szCs w:val="22"/>
        </w:rPr>
      </w:pPr>
      <w:r>
        <w:rPr>
          <w:rFonts w:asciiTheme="majorHAnsi" w:hAnsiTheme="majorHAnsi"/>
          <w:b/>
          <w:szCs w:val="22"/>
        </w:rPr>
        <w:tab/>
      </w:r>
      <w:r w:rsidRPr="00DC3970">
        <w:rPr>
          <w:rFonts w:ascii="Times New Roman" w:hAnsi="Times New Roman"/>
          <w:szCs w:val="22"/>
        </w:rPr>
        <w:t>Darbeli akım TIG kaynak yöntemi ve ERNiCr-3 dolgu metali ile yapılan kaynakta yapılan çizgis</w:t>
      </w:r>
      <w:r w:rsidR="004405E7" w:rsidRPr="00DC3970">
        <w:rPr>
          <w:rFonts w:ascii="Times New Roman" w:hAnsi="Times New Roman"/>
          <w:szCs w:val="22"/>
        </w:rPr>
        <w:t>el haritalama analizi Şekil 4.21</w:t>
      </w:r>
      <w:r w:rsidRPr="00DC3970">
        <w:rPr>
          <w:rFonts w:ascii="Times New Roman" w:hAnsi="Times New Roman"/>
          <w:szCs w:val="22"/>
        </w:rPr>
        <w:t xml:space="preserve">’de verilmiştir. Inconel 625 malzemesi içeriğindeki Cr içeriğinin nispeten fazla olmasından dolayı Inconel 625 malzemesinden kaynak bölgesine doğru Cr göçü gözlenmiştir. </w:t>
      </w:r>
      <w:r w:rsidR="004405E7" w:rsidRPr="00DC3970">
        <w:rPr>
          <w:rFonts w:ascii="Times New Roman" w:hAnsi="Times New Roman"/>
          <w:szCs w:val="22"/>
        </w:rPr>
        <w:t xml:space="preserve">AISI 316L malzemesinde ise Cr göçü ihmal edilebilecek düzeyde gerçekleşmiştir. </w:t>
      </w:r>
    </w:p>
    <w:p w:rsidR="003611C4" w:rsidRDefault="003611C4" w:rsidP="003611C4">
      <w:pPr>
        <w:spacing w:line="360" w:lineRule="auto"/>
        <w:jc w:val="both"/>
        <w:rPr>
          <w:rFonts w:asciiTheme="majorHAnsi" w:hAnsiTheme="majorHAnsi"/>
          <w:b/>
          <w:szCs w:val="22"/>
        </w:rPr>
      </w:pPr>
    </w:p>
    <w:p w:rsidR="006D3FDD" w:rsidRDefault="003611C4" w:rsidP="006D3FDD">
      <w:pPr>
        <w:tabs>
          <w:tab w:val="left" w:pos="0"/>
          <w:tab w:val="left" w:pos="180"/>
        </w:tabs>
        <w:rPr>
          <w:rFonts w:asciiTheme="majorHAnsi" w:hAnsiTheme="majorHAnsi"/>
          <w:szCs w:val="22"/>
        </w:rPr>
      </w:pPr>
      <w:r>
        <w:rPr>
          <w:rFonts w:asciiTheme="majorHAnsi" w:hAnsiTheme="majorHAnsi"/>
          <w:b/>
          <w:noProof/>
          <w:szCs w:val="22"/>
          <w:lang w:eastAsia="tr-TR"/>
        </w:rPr>
        <w:drawing>
          <wp:inline distT="0" distB="0" distL="0" distR="0">
            <wp:extent cx="5731510" cy="2773680"/>
            <wp:effectExtent l="0" t="0" r="254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Çizgisel haritalama 4. deney.tif"/>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773680"/>
                    </a:xfrm>
                    <a:prstGeom prst="rect">
                      <a:avLst/>
                    </a:prstGeom>
                  </pic:spPr>
                </pic:pic>
              </a:graphicData>
            </a:graphic>
          </wp:inline>
        </w:drawing>
      </w:r>
      <w:r w:rsidR="002309A6" w:rsidRPr="002309A6">
        <w:rPr>
          <w:rFonts w:asciiTheme="majorHAnsi" w:hAnsiTheme="majorHAnsi"/>
          <w:szCs w:val="22"/>
        </w:rPr>
        <w:t xml:space="preserve"> </w:t>
      </w:r>
    </w:p>
    <w:p w:rsidR="002309A6" w:rsidRPr="00DC3970" w:rsidRDefault="002309A6" w:rsidP="006D3FDD">
      <w:pPr>
        <w:tabs>
          <w:tab w:val="left" w:pos="0"/>
          <w:tab w:val="left" w:pos="180"/>
        </w:tabs>
        <w:rPr>
          <w:rFonts w:ascii="Times New Roman" w:hAnsi="Times New Roman"/>
          <w:szCs w:val="22"/>
        </w:rPr>
      </w:pPr>
      <w:r w:rsidRPr="00F83923">
        <w:rPr>
          <w:rFonts w:ascii="Times New Roman" w:hAnsi="Times New Roman"/>
          <w:b/>
          <w:szCs w:val="22"/>
        </w:rPr>
        <w:t>Şekil 4.21.</w:t>
      </w:r>
      <w:r w:rsidRPr="00DC3970">
        <w:rPr>
          <w:rFonts w:ascii="Times New Roman" w:hAnsi="Times New Roman"/>
          <w:szCs w:val="22"/>
        </w:rPr>
        <w:t xml:space="preserve"> DA/TIG kaynak yöntemi ve ERNiCr-3 dolgu metali kullanılan deneydeki çizgisel haritalama analizi </w:t>
      </w:r>
    </w:p>
    <w:p w:rsidR="00C2638F" w:rsidRPr="00DC3970" w:rsidRDefault="00C2638F" w:rsidP="00C2638F">
      <w:pPr>
        <w:tabs>
          <w:tab w:val="left" w:pos="0"/>
          <w:tab w:val="left" w:pos="180"/>
        </w:tabs>
        <w:spacing w:line="360" w:lineRule="auto"/>
        <w:rPr>
          <w:rFonts w:ascii="Times New Roman" w:hAnsi="Times New Roman"/>
          <w:szCs w:val="22"/>
        </w:rPr>
      </w:pPr>
    </w:p>
    <w:p w:rsidR="003611C4" w:rsidRDefault="00C2638F" w:rsidP="004405E7">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Inconel 625 malzemesinden kaynak bölgesine ve AISI 316L malzemesine doğru Ni element göçü gözlenmiştir. Bununla birlikte AISI 316L malzemesinden kaynak bölgesine ve Inconel 625 malzemesine doğru Fe elementi transferi gerçekleşmiştir.</w:t>
      </w:r>
      <w:r w:rsidR="00750A8E" w:rsidRPr="00DC3970">
        <w:rPr>
          <w:rFonts w:ascii="Times New Roman" w:hAnsi="Times New Roman"/>
          <w:szCs w:val="22"/>
        </w:rPr>
        <w:t xml:space="preserve"> Ni elementi kararlı bir transfer gerçekleştirmiştir. Fakat bu durum Fe elemen</w:t>
      </w:r>
      <w:r w:rsidR="006E24E2" w:rsidRPr="00DC3970">
        <w:rPr>
          <w:rFonts w:ascii="Times New Roman" w:hAnsi="Times New Roman"/>
          <w:szCs w:val="22"/>
        </w:rPr>
        <w:t>ti için geçerli değildir. Özell</w:t>
      </w:r>
      <w:r w:rsidR="00750A8E" w:rsidRPr="00DC3970">
        <w:rPr>
          <w:rFonts w:ascii="Times New Roman" w:hAnsi="Times New Roman"/>
          <w:szCs w:val="22"/>
        </w:rPr>
        <w:t xml:space="preserve">ikle Inconel </w:t>
      </w:r>
      <w:r w:rsidR="006E24E2" w:rsidRPr="00DC3970">
        <w:rPr>
          <w:rFonts w:ascii="Times New Roman" w:hAnsi="Times New Roman"/>
          <w:szCs w:val="22"/>
        </w:rPr>
        <w:t xml:space="preserve">625 malzemesi ITAB’ında kararsız bir geçiş sağlanmıştır. Aynı zamanda </w:t>
      </w:r>
      <w:r w:rsidR="004405E7" w:rsidRPr="00DC3970">
        <w:rPr>
          <w:rFonts w:ascii="Times New Roman" w:hAnsi="Times New Roman"/>
          <w:szCs w:val="22"/>
        </w:rPr>
        <w:t xml:space="preserve">kaynak bölgesinde kararsız element transferi gerçekleşmiştir. Bu kararsızlığa darbeli akımın olabileceği düşünülmektedir. </w:t>
      </w:r>
      <w:r w:rsidR="006E24E2" w:rsidRPr="00DC3970">
        <w:rPr>
          <w:rFonts w:ascii="Times New Roman" w:hAnsi="Times New Roman"/>
          <w:szCs w:val="22"/>
        </w:rPr>
        <w:t xml:space="preserve">ERNiCr-3 dolgu metali ve Inconel 625 malzemesi içeriğindeki Nb elementinin varlığı neticesinde önemli Nb transferi gerçekleşmemiştir. </w:t>
      </w:r>
      <w:r w:rsidR="004405E7" w:rsidRPr="00DC3970">
        <w:rPr>
          <w:rFonts w:ascii="Times New Roman" w:hAnsi="Times New Roman"/>
          <w:szCs w:val="22"/>
        </w:rPr>
        <w:t xml:space="preserve">Bununla birlikte AISI 316L ana metalinde ilerledikçe Nb oranın azaldığı ve bir noktadan sonra hiç kalmadığı tespit edilmiştir. </w:t>
      </w:r>
      <w:r w:rsidR="006E24E2" w:rsidRPr="00DC3970">
        <w:rPr>
          <w:rFonts w:ascii="Times New Roman" w:hAnsi="Times New Roman"/>
          <w:szCs w:val="22"/>
        </w:rPr>
        <w:t xml:space="preserve">Kaynak bölgesinden AISI 316L malzemesine doğru Nb göçü gözlemlenmiştir. </w:t>
      </w:r>
      <w:r w:rsidR="004405E7" w:rsidRPr="00DC3970">
        <w:rPr>
          <w:rFonts w:ascii="Times New Roman" w:hAnsi="Times New Roman"/>
          <w:szCs w:val="22"/>
        </w:rPr>
        <w:t>Mo element göçü</w:t>
      </w:r>
      <w:r w:rsidR="006E24E2" w:rsidRPr="00DC3970">
        <w:rPr>
          <w:rFonts w:ascii="Times New Roman" w:hAnsi="Times New Roman"/>
          <w:szCs w:val="22"/>
        </w:rPr>
        <w:t xml:space="preserve"> Inconel 625 malzemesi bölgesinden kaynak bölgesine doğru gerçekleşmiştir. </w:t>
      </w:r>
      <w:r w:rsidR="003D59C1">
        <w:rPr>
          <w:rFonts w:ascii="Times New Roman" w:hAnsi="Times New Roman"/>
          <w:szCs w:val="22"/>
        </w:rPr>
        <w:t xml:space="preserve">İncelenen kesit boyunca Inconel 625 malzemesinin ana metalinden başlamak üzere </w:t>
      </w:r>
      <w:r w:rsidR="004405E7" w:rsidRPr="00DC3970">
        <w:rPr>
          <w:rFonts w:ascii="Times New Roman" w:hAnsi="Times New Roman"/>
          <w:szCs w:val="22"/>
        </w:rPr>
        <w:t xml:space="preserve">AISI 316L malzemesi için Mo göçü gözlenmemiştir. </w:t>
      </w:r>
      <w:r w:rsidR="003D59C1">
        <w:rPr>
          <w:rFonts w:ascii="Times New Roman" w:hAnsi="Times New Roman"/>
          <w:szCs w:val="22"/>
        </w:rPr>
        <w:t xml:space="preserve">Malzemelerin kimyasal </w:t>
      </w:r>
      <w:r w:rsidR="003D59C1">
        <w:rPr>
          <w:rFonts w:ascii="Times New Roman" w:hAnsi="Times New Roman"/>
          <w:szCs w:val="22"/>
        </w:rPr>
        <w:lastRenderedPageBreak/>
        <w:t xml:space="preserve">özelliklerine Mo elementinin miktarı birbirine çok yakın olmasına rağman gözlenen bu hareketin darbeli akım neticesinde oluştuğu </w:t>
      </w:r>
      <w:r w:rsidR="00B905DD">
        <w:rPr>
          <w:rFonts w:ascii="Times New Roman" w:hAnsi="Times New Roman"/>
          <w:szCs w:val="22"/>
        </w:rPr>
        <w:t xml:space="preserve">ön görülmektedir. </w:t>
      </w:r>
    </w:p>
    <w:p w:rsidR="006D3FDD" w:rsidRPr="00DC3970" w:rsidRDefault="006D3FDD" w:rsidP="004405E7">
      <w:pPr>
        <w:tabs>
          <w:tab w:val="left" w:pos="0"/>
          <w:tab w:val="left" w:pos="180"/>
        </w:tabs>
        <w:spacing w:line="360" w:lineRule="auto"/>
        <w:jc w:val="both"/>
        <w:rPr>
          <w:rFonts w:ascii="Times New Roman" w:hAnsi="Times New Roman"/>
          <w:szCs w:val="22"/>
        </w:rPr>
      </w:pPr>
    </w:p>
    <w:p w:rsidR="003611C4" w:rsidRPr="00DC3970" w:rsidRDefault="003611C4" w:rsidP="003611C4">
      <w:pPr>
        <w:spacing w:line="360" w:lineRule="auto"/>
        <w:jc w:val="both"/>
        <w:rPr>
          <w:rFonts w:ascii="Times New Roman" w:hAnsi="Times New Roman"/>
          <w:b/>
          <w:szCs w:val="22"/>
        </w:rPr>
      </w:pPr>
      <w:r w:rsidRPr="00DC3970">
        <w:rPr>
          <w:rFonts w:ascii="Times New Roman" w:hAnsi="Times New Roman"/>
          <w:b/>
          <w:szCs w:val="22"/>
        </w:rPr>
        <w:t>4.4.5. Darbeli Akım TIG Kaynağı Yöntemi ve TIG 316L Dolgu Metali Kullanılan Deneydeki Çizgisel Haritalama Analizleri</w:t>
      </w:r>
    </w:p>
    <w:p w:rsidR="004405E7" w:rsidRPr="00DC3970" w:rsidRDefault="004405E7" w:rsidP="003611C4">
      <w:pPr>
        <w:spacing w:line="360" w:lineRule="auto"/>
        <w:jc w:val="both"/>
        <w:rPr>
          <w:rFonts w:ascii="Times New Roman" w:hAnsi="Times New Roman"/>
          <w:b/>
          <w:szCs w:val="22"/>
        </w:rPr>
      </w:pPr>
    </w:p>
    <w:p w:rsidR="004405E7" w:rsidRPr="00DC3970" w:rsidRDefault="004405E7" w:rsidP="004405E7">
      <w:pPr>
        <w:spacing w:line="360" w:lineRule="auto"/>
        <w:ind w:firstLine="708"/>
        <w:jc w:val="both"/>
        <w:rPr>
          <w:rFonts w:ascii="Times New Roman" w:hAnsi="Times New Roman"/>
          <w:b/>
          <w:szCs w:val="22"/>
        </w:rPr>
      </w:pPr>
      <w:r w:rsidRPr="00DC3970">
        <w:rPr>
          <w:rFonts w:ascii="Times New Roman" w:hAnsi="Times New Roman"/>
          <w:szCs w:val="22"/>
        </w:rPr>
        <w:t xml:space="preserve">Darbeli akım TIG kaynak yöntemi ve TIG 316L dolgu metali ile yapılan kaynakta yapılan çizgisel haritalama analizi Şekil 4.22’de verilmiştir. Malzemelerdeki Cr elementi içeriğinden dolayı Cr element göçü ihmal edilebilecek düzeyde gerçekleşmiştir. TIG 316L dolgu metali ve AISI 316L malzemesi Nb ihtiva etmediği için Inconel 625 malzemesinden kaynak bölgesine ve AISI 316L malzemesine doğru Nb transferi gerçekleşmiştir. </w:t>
      </w:r>
      <w:r w:rsidR="004D72DE" w:rsidRPr="00DC3970">
        <w:rPr>
          <w:rFonts w:ascii="Times New Roman" w:hAnsi="Times New Roman"/>
          <w:szCs w:val="22"/>
        </w:rPr>
        <w:t xml:space="preserve">Fakat </w:t>
      </w:r>
      <w:r w:rsidRPr="00DC3970">
        <w:rPr>
          <w:rFonts w:ascii="Times New Roman" w:hAnsi="Times New Roman"/>
          <w:szCs w:val="22"/>
        </w:rPr>
        <w:t>AISI 316L ana metal bölgesi başladıktan 1 mm sonrasında</w:t>
      </w:r>
      <w:r w:rsidR="000651B1">
        <w:rPr>
          <w:rFonts w:ascii="Times New Roman" w:hAnsi="Times New Roman"/>
          <w:szCs w:val="22"/>
        </w:rPr>
        <w:t>ki noktadan itibaren</w:t>
      </w:r>
      <w:r w:rsidRPr="00DC3970">
        <w:rPr>
          <w:rFonts w:ascii="Times New Roman" w:hAnsi="Times New Roman"/>
          <w:szCs w:val="22"/>
        </w:rPr>
        <w:t xml:space="preserve"> </w:t>
      </w:r>
      <w:r w:rsidR="004D72DE" w:rsidRPr="00DC3970">
        <w:rPr>
          <w:rFonts w:ascii="Times New Roman" w:hAnsi="Times New Roman"/>
          <w:szCs w:val="22"/>
        </w:rPr>
        <w:t xml:space="preserve">Nb elementinin varlığı </w:t>
      </w:r>
      <w:r w:rsidRPr="00DC3970">
        <w:rPr>
          <w:rFonts w:ascii="Times New Roman" w:hAnsi="Times New Roman"/>
          <w:szCs w:val="22"/>
        </w:rPr>
        <w:t xml:space="preserve">tespit edilememiştir. </w:t>
      </w:r>
      <w:r w:rsidR="004D72DE" w:rsidRPr="00DC3970">
        <w:rPr>
          <w:rFonts w:ascii="Times New Roman" w:hAnsi="Times New Roman"/>
          <w:szCs w:val="22"/>
        </w:rPr>
        <w:t>Mo element göçü Inconel 625 malzemesinden kaynak bölgesine</w:t>
      </w:r>
      <w:r w:rsidR="000651B1">
        <w:rPr>
          <w:rFonts w:ascii="Times New Roman" w:hAnsi="Times New Roman"/>
          <w:szCs w:val="22"/>
        </w:rPr>
        <w:t xml:space="preserve"> doğru</w:t>
      </w:r>
      <w:r w:rsidR="004D72DE" w:rsidRPr="00DC3970">
        <w:rPr>
          <w:rFonts w:ascii="Times New Roman" w:hAnsi="Times New Roman"/>
          <w:szCs w:val="22"/>
        </w:rPr>
        <w:t xml:space="preserve"> ve AISI 316L malzemesine doğru gerçekleştiği gözlemlenmiştir. </w:t>
      </w:r>
    </w:p>
    <w:p w:rsidR="003611C4" w:rsidRDefault="003611C4" w:rsidP="003611C4">
      <w:pPr>
        <w:spacing w:line="360" w:lineRule="auto"/>
        <w:jc w:val="both"/>
        <w:rPr>
          <w:rFonts w:asciiTheme="majorHAnsi" w:hAnsiTheme="majorHAnsi"/>
          <w:b/>
          <w:szCs w:val="22"/>
        </w:rPr>
      </w:pPr>
    </w:p>
    <w:p w:rsidR="003611C4" w:rsidRDefault="003611C4"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31510" cy="2773680"/>
            <wp:effectExtent l="0" t="0" r="254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Çizgisel haritalama 5. deney.tif"/>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773680"/>
                    </a:xfrm>
                    <a:prstGeom prst="rect">
                      <a:avLst/>
                    </a:prstGeom>
                  </pic:spPr>
                </pic:pic>
              </a:graphicData>
            </a:graphic>
          </wp:inline>
        </w:drawing>
      </w:r>
    </w:p>
    <w:p w:rsidR="002309A6" w:rsidRPr="00DC3970" w:rsidRDefault="002309A6" w:rsidP="006D3FDD">
      <w:pPr>
        <w:rPr>
          <w:rFonts w:ascii="Times New Roman" w:hAnsi="Times New Roman"/>
          <w:szCs w:val="22"/>
        </w:rPr>
      </w:pPr>
      <w:r w:rsidRPr="00F83923">
        <w:rPr>
          <w:rFonts w:ascii="Times New Roman" w:hAnsi="Times New Roman"/>
          <w:b/>
          <w:szCs w:val="22"/>
        </w:rPr>
        <w:t>Şekil 4.22.</w:t>
      </w:r>
      <w:r w:rsidRPr="00DC3970">
        <w:rPr>
          <w:rFonts w:ascii="Times New Roman" w:hAnsi="Times New Roman"/>
          <w:szCs w:val="22"/>
        </w:rPr>
        <w:t xml:space="preserve"> DA/TIG kaynak yöntemi ve TIG 316L dolgu metali kullanılan deneydeki çizgisel haritalama analizi</w:t>
      </w:r>
    </w:p>
    <w:p w:rsidR="004405E7" w:rsidRPr="00DC3970" w:rsidRDefault="004405E7" w:rsidP="002309A6">
      <w:pPr>
        <w:spacing w:line="360" w:lineRule="auto"/>
        <w:jc w:val="both"/>
        <w:rPr>
          <w:rFonts w:ascii="Times New Roman" w:hAnsi="Times New Roman"/>
          <w:szCs w:val="22"/>
        </w:rPr>
      </w:pPr>
    </w:p>
    <w:p w:rsidR="003611C4" w:rsidRDefault="004405E7" w:rsidP="003611C4">
      <w:pPr>
        <w:spacing w:line="360" w:lineRule="auto"/>
        <w:jc w:val="both"/>
        <w:rPr>
          <w:rFonts w:ascii="Times New Roman" w:hAnsi="Times New Roman"/>
          <w:szCs w:val="22"/>
        </w:rPr>
      </w:pPr>
      <w:r w:rsidRPr="00DC3970">
        <w:rPr>
          <w:rFonts w:ascii="Times New Roman" w:hAnsi="Times New Roman"/>
          <w:szCs w:val="22"/>
        </w:rPr>
        <w:tab/>
        <w:t>Bununla birlikte Inconel 625 malzemesi tarafından AISI 316L malzemesine doğru Ni element göçü gerçekleşmiştir. Özellikte kaynak bölgesinde olmak kaydıyla kararsız bir transfer gerçekleşmiştir.</w:t>
      </w:r>
      <w:r w:rsidR="004D72DE" w:rsidRPr="00DC3970">
        <w:rPr>
          <w:rFonts w:ascii="Times New Roman" w:hAnsi="Times New Roman"/>
          <w:szCs w:val="22"/>
        </w:rPr>
        <w:t xml:space="preserve"> Bunun sebebi TIG 316L dolgu metalinin Ni bakımından ERNiCr-3 malzemesine göre daha fakir olmasıyla açıklanabilir. </w:t>
      </w:r>
      <w:r w:rsidR="00B905DD">
        <w:rPr>
          <w:rFonts w:ascii="Times New Roman" w:hAnsi="Times New Roman"/>
          <w:szCs w:val="22"/>
        </w:rPr>
        <w:t xml:space="preserve">Malzemenin kimyasal özelliklerin neticesinde de beklenildiği gibi </w:t>
      </w:r>
      <w:r w:rsidR="004D72DE" w:rsidRPr="00DC3970">
        <w:rPr>
          <w:rFonts w:ascii="Times New Roman" w:hAnsi="Times New Roman"/>
          <w:szCs w:val="22"/>
        </w:rPr>
        <w:t xml:space="preserve">AISI 316L malzemesinden Inconel 625 malzemesine doğru Fe göçü gerçekleşmiştir. </w:t>
      </w:r>
      <w:r w:rsidR="000E45A3" w:rsidRPr="00DC3970">
        <w:rPr>
          <w:rFonts w:ascii="Times New Roman" w:hAnsi="Times New Roman"/>
          <w:szCs w:val="22"/>
        </w:rPr>
        <w:t>Kaynak bölgesinin AISI 316L malzemesi tarafında ve Inconel 625 malzemesi ITAB’ında olmak üzere iki noktada sert</w:t>
      </w:r>
      <w:r w:rsidR="004D72DE" w:rsidRPr="00DC3970">
        <w:rPr>
          <w:rFonts w:ascii="Times New Roman" w:hAnsi="Times New Roman"/>
          <w:szCs w:val="22"/>
        </w:rPr>
        <w:t xml:space="preserve"> transfer gerçekleşmiştir. En sert transferler Inconel 625 malzemesi ITAB’ı</w:t>
      </w:r>
      <w:r w:rsidR="00B905DD">
        <w:rPr>
          <w:rFonts w:ascii="Times New Roman" w:hAnsi="Times New Roman"/>
          <w:szCs w:val="22"/>
        </w:rPr>
        <w:t>nda Fe ve Ni elemenlerinin transferi</w:t>
      </w:r>
      <w:r w:rsidR="004D72DE" w:rsidRPr="00DC3970">
        <w:rPr>
          <w:rFonts w:ascii="Times New Roman" w:hAnsi="Times New Roman"/>
          <w:szCs w:val="22"/>
        </w:rPr>
        <w:t xml:space="preserve"> ile kaynak bölgesinin AISI 316L malzemesine yakın olan bölgede </w:t>
      </w:r>
      <w:r w:rsidR="004D72DE" w:rsidRPr="00DC3970">
        <w:rPr>
          <w:rFonts w:ascii="Times New Roman" w:hAnsi="Times New Roman"/>
          <w:szCs w:val="22"/>
        </w:rPr>
        <w:lastRenderedPageBreak/>
        <w:t xml:space="preserve">gerçekleştiği görülmüştür. Her iki metalin ana metalinin de element transferi açısından beklenildiği gibi durağan </w:t>
      </w:r>
      <w:r w:rsidR="000651B1">
        <w:rPr>
          <w:rFonts w:ascii="Times New Roman" w:hAnsi="Times New Roman"/>
          <w:szCs w:val="22"/>
        </w:rPr>
        <w:t xml:space="preserve">hareketlerin olduğu tespit edilmiştir. </w:t>
      </w:r>
      <w:r w:rsidR="004D72DE" w:rsidRPr="00DC3970">
        <w:rPr>
          <w:rFonts w:ascii="Times New Roman" w:hAnsi="Times New Roman"/>
          <w:szCs w:val="22"/>
        </w:rPr>
        <w:t xml:space="preserve"> </w:t>
      </w:r>
    </w:p>
    <w:p w:rsidR="009E0D74" w:rsidRPr="00DC3970" w:rsidRDefault="009E0D74" w:rsidP="003611C4">
      <w:pPr>
        <w:spacing w:line="360" w:lineRule="auto"/>
        <w:jc w:val="both"/>
        <w:rPr>
          <w:rFonts w:ascii="Times New Roman" w:hAnsi="Times New Roman"/>
          <w:b/>
          <w:szCs w:val="22"/>
        </w:rPr>
      </w:pPr>
    </w:p>
    <w:p w:rsidR="003611C4" w:rsidRPr="00DC3970" w:rsidRDefault="003611C4" w:rsidP="003611C4">
      <w:pPr>
        <w:spacing w:line="360" w:lineRule="auto"/>
        <w:jc w:val="both"/>
        <w:rPr>
          <w:rFonts w:ascii="Times New Roman" w:hAnsi="Times New Roman"/>
          <w:b/>
          <w:szCs w:val="22"/>
        </w:rPr>
      </w:pPr>
      <w:r w:rsidRPr="00DC3970">
        <w:rPr>
          <w:rFonts w:ascii="Times New Roman" w:hAnsi="Times New Roman"/>
          <w:b/>
          <w:szCs w:val="22"/>
        </w:rPr>
        <w:t>4.4.6. Darbeli Akım TIG Kaynağı Yöntemi ve Burgu (ERNiCr-3 + TIG 316L)  Dolgu Metali Kullanılan Deneydeki Çizgisel Haritalama Analizleri</w:t>
      </w:r>
    </w:p>
    <w:p w:rsidR="000E45A3" w:rsidRPr="00DC3970" w:rsidRDefault="000E45A3" w:rsidP="003611C4">
      <w:pPr>
        <w:spacing w:line="360" w:lineRule="auto"/>
        <w:jc w:val="both"/>
        <w:rPr>
          <w:rFonts w:ascii="Times New Roman" w:hAnsi="Times New Roman"/>
          <w:b/>
          <w:szCs w:val="22"/>
        </w:rPr>
      </w:pPr>
    </w:p>
    <w:p w:rsidR="000E45A3" w:rsidRPr="00DC3970" w:rsidRDefault="000E45A3" w:rsidP="000E45A3">
      <w:pPr>
        <w:spacing w:line="360" w:lineRule="auto"/>
        <w:ind w:firstLine="708"/>
        <w:jc w:val="both"/>
        <w:rPr>
          <w:rFonts w:ascii="Times New Roman" w:hAnsi="Times New Roman"/>
          <w:b/>
          <w:szCs w:val="22"/>
        </w:rPr>
      </w:pPr>
      <w:r w:rsidRPr="00DC3970">
        <w:rPr>
          <w:rFonts w:ascii="Times New Roman" w:hAnsi="Times New Roman"/>
          <w:szCs w:val="22"/>
        </w:rPr>
        <w:t xml:space="preserve">Darbeli akım TIG kaynak yöntemi ve burgu (ERNiCr-3 + TIG 316L) dolgu metali ile yapılan kaynakta yapılan çizgisel haritalama analizi Şekil 4.23’de verilmiştir. Inconel 625 malzemesinden kaynak bölgesine doğru Ni transferi gerçekleşmiştir. Kaynak bölgesinden ise az miktarda Ni element göçü AISI 316L malzemesi bölgesine doğru gerçekleşmiştir. AISI 316L bölgesinden kaynak bölgesi ve Inconel 625 malzemesine doğru devamlı Fe transferi gerçekleşmiştir. Fakat bu transfer Inconel 625 malzemesi ana metalinde dahi devam etmiştir. Dolgu metalinden kaynaklı daha az homojen kaynak havuzunun bu duruma neden olduğu kanaati verilmiştir. Darbeli akım ile birlikte ERNiCr-3 dolgu metalinin daha kararlı Ni ve Fe göçünü sağladığı tespit edilmiştir. </w:t>
      </w:r>
      <w:r w:rsidR="003D32EF" w:rsidRPr="00DC3970">
        <w:rPr>
          <w:rFonts w:ascii="Times New Roman" w:hAnsi="Times New Roman"/>
          <w:szCs w:val="22"/>
        </w:rPr>
        <w:t xml:space="preserve">Inconel 625 ITAB’ı ve kaynak bölgesinin AISI 316L malzemesi tarafında iki noktada sert göç hareketi tespit edilmiştir. Bu durum hem sürekli akım hem de darbeli akım ile yapılan bütün deneylerde aynı sonucu verdiği için bu parametrelerin sert göçün gerçekleştirdiği noktalara etkisi olmadığı kanıtlanmıştır. </w:t>
      </w:r>
    </w:p>
    <w:p w:rsidR="003611C4" w:rsidRDefault="003611C4" w:rsidP="003611C4">
      <w:pPr>
        <w:spacing w:line="360" w:lineRule="auto"/>
        <w:jc w:val="both"/>
        <w:rPr>
          <w:rFonts w:asciiTheme="majorHAnsi" w:hAnsiTheme="majorHAnsi"/>
          <w:b/>
          <w:szCs w:val="22"/>
        </w:rPr>
      </w:pPr>
    </w:p>
    <w:p w:rsidR="002309A6" w:rsidRPr="009E0D74" w:rsidRDefault="003611C4" w:rsidP="009E0D74">
      <w:pPr>
        <w:jc w:val="both"/>
        <w:rPr>
          <w:rFonts w:asciiTheme="majorHAnsi" w:hAnsiTheme="majorHAnsi"/>
          <w:b/>
          <w:szCs w:val="22"/>
        </w:rPr>
      </w:pPr>
      <w:r>
        <w:rPr>
          <w:rFonts w:asciiTheme="majorHAnsi" w:hAnsiTheme="majorHAnsi"/>
          <w:b/>
          <w:noProof/>
          <w:szCs w:val="22"/>
          <w:lang w:eastAsia="tr-TR"/>
        </w:rPr>
        <w:drawing>
          <wp:inline distT="0" distB="0" distL="0" distR="0">
            <wp:extent cx="5731510" cy="2773680"/>
            <wp:effectExtent l="0" t="0" r="254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Çizgisel haritalama 6. deney.tif"/>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2773680"/>
                    </a:xfrm>
                    <a:prstGeom prst="rect">
                      <a:avLst/>
                    </a:prstGeom>
                  </pic:spPr>
                </pic:pic>
              </a:graphicData>
            </a:graphic>
          </wp:inline>
        </w:drawing>
      </w:r>
      <w:r w:rsidR="002309A6" w:rsidRPr="00F83923">
        <w:rPr>
          <w:rFonts w:ascii="Times New Roman" w:hAnsi="Times New Roman"/>
          <w:b/>
          <w:szCs w:val="22"/>
        </w:rPr>
        <w:t>Şekil 4.23.</w:t>
      </w:r>
      <w:r w:rsidR="002309A6" w:rsidRPr="00DC3970">
        <w:rPr>
          <w:rFonts w:ascii="Times New Roman" w:hAnsi="Times New Roman"/>
          <w:szCs w:val="22"/>
        </w:rPr>
        <w:t xml:space="preserve"> DA/TIG kaynak yöntemi ve burgu (ERNiCr-3 + TIG 316L) dolgu metali kullanılan deneydeki çizgisel haritalama analizi</w:t>
      </w:r>
    </w:p>
    <w:p w:rsidR="003D32EF" w:rsidRPr="00DC3970" w:rsidRDefault="003D32EF" w:rsidP="002309A6">
      <w:pPr>
        <w:spacing w:line="360" w:lineRule="auto"/>
        <w:jc w:val="both"/>
        <w:rPr>
          <w:rFonts w:ascii="Times New Roman" w:hAnsi="Times New Roman"/>
          <w:szCs w:val="22"/>
        </w:rPr>
      </w:pPr>
    </w:p>
    <w:p w:rsidR="006D3FDD" w:rsidRPr="00DC3970" w:rsidRDefault="003D32EF" w:rsidP="003D32EF">
      <w:pPr>
        <w:spacing w:line="360" w:lineRule="auto"/>
        <w:jc w:val="both"/>
        <w:rPr>
          <w:rFonts w:ascii="Times New Roman" w:hAnsi="Times New Roman"/>
          <w:szCs w:val="22"/>
        </w:rPr>
      </w:pPr>
      <w:r w:rsidRPr="00DC3970">
        <w:rPr>
          <w:rFonts w:ascii="Times New Roman" w:hAnsi="Times New Roman"/>
          <w:szCs w:val="22"/>
        </w:rPr>
        <w:tab/>
        <w:t xml:space="preserve">Burgu teli içerisinde bulunan ERNiCr-3 dolgu metali ve Inconel 625 malzemesi içerisinde bulunan Nb elementi bu element transferinin kaynak bölgesinden AISI 316L malzemesine doğru gerçekleşmesine sebep olmaktadır. Bununla birlikte Inconel 625 malzemesi tarafından kaynak bölgesine doğru Cr element göçü gerçekleşmiştir. </w:t>
      </w:r>
      <w:r w:rsidR="00A747BA">
        <w:rPr>
          <w:rFonts w:ascii="Times New Roman" w:hAnsi="Times New Roman"/>
          <w:szCs w:val="22"/>
        </w:rPr>
        <w:t>Malzemelerin kimyasal özelliklerindeki değişiklikler neticesinde d</w:t>
      </w:r>
      <w:r w:rsidRPr="00DC3970">
        <w:rPr>
          <w:rFonts w:ascii="Times New Roman" w:hAnsi="Times New Roman"/>
          <w:szCs w:val="22"/>
        </w:rPr>
        <w:t xml:space="preserve">üşük miktarda Mo element göçü Inconel 625 malzemesi tarafından AISI </w:t>
      </w:r>
      <w:r w:rsidRPr="00DC3970">
        <w:rPr>
          <w:rFonts w:ascii="Times New Roman" w:hAnsi="Times New Roman"/>
          <w:szCs w:val="22"/>
        </w:rPr>
        <w:lastRenderedPageBreak/>
        <w:t>316L malzemesine doğru gerçekleşmiştir.</w:t>
      </w:r>
      <w:r w:rsidR="005F6270">
        <w:rPr>
          <w:rFonts w:ascii="Times New Roman" w:hAnsi="Times New Roman"/>
          <w:szCs w:val="22"/>
        </w:rPr>
        <w:t xml:space="preserve"> </w:t>
      </w:r>
      <w:r w:rsidR="00A747BA">
        <w:rPr>
          <w:rFonts w:ascii="Times New Roman" w:hAnsi="Times New Roman"/>
          <w:szCs w:val="22"/>
        </w:rPr>
        <w:t>Kimyasal komposizyonundaki aralık değerleri</w:t>
      </w:r>
      <w:r w:rsidR="000651B1">
        <w:rPr>
          <w:rFonts w:ascii="Times New Roman" w:hAnsi="Times New Roman"/>
          <w:szCs w:val="22"/>
        </w:rPr>
        <w:t>nin</w:t>
      </w:r>
      <w:r w:rsidR="00A747BA">
        <w:rPr>
          <w:rFonts w:ascii="Times New Roman" w:hAnsi="Times New Roman"/>
          <w:szCs w:val="22"/>
        </w:rPr>
        <w:t xml:space="preserve"> minimum veya maksimum değerlere göre değişmesine göre element transferlerinde de </w:t>
      </w:r>
      <w:r w:rsidR="000651B1">
        <w:rPr>
          <w:rFonts w:ascii="Times New Roman" w:hAnsi="Times New Roman"/>
          <w:szCs w:val="22"/>
        </w:rPr>
        <w:t>bazı</w:t>
      </w:r>
      <w:r w:rsidR="00A747BA">
        <w:rPr>
          <w:rFonts w:ascii="Times New Roman" w:hAnsi="Times New Roman"/>
          <w:szCs w:val="22"/>
        </w:rPr>
        <w:t xml:space="preserve">değişkenlikler gerçekleşmiştir. </w:t>
      </w:r>
    </w:p>
    <w:p w:rsidR="00C94F39" w:rsidRPr="00DC3970" w:rsidRDefault="003D32EF" w:rsidP="00C94F39">
      <w:pPr>
        <w:spacing w:line="360" w:lineRule="auto"/>
        <w:jc w:val="both"/>
        <w:rPr>
          <w:rFonts w:ascii="Times New Roman" w:hAnsi="Times New Roman"/>
          <w:b/>
          <w:szCs w:val="22"/>
        </w:rPr>
      </w:pPr>
      <w:r w:rsidRPr="00DC3970">
        <w:rPr>
          <w:rFonts w:ascii="Times New Roman" w:hAnsi="Times New Roman"/>
          <w:b/>
          <w:szCs w:val="22"/>
        </w:rPr>
        <w:t>4.5</w:t>
      </w:r>
      <w:r w:rsidR="00C94F39" w:rsidRPr="00DC3970">
        <w:rPr>
          <w:rFonts w:ascii="Times New Roman" w:hAnsi="Times New Roman"/>
          <w:b/>
          <w:szCs w:val="22"/>
        </w:rPr>
        <w:t xml:space="preserve">. </w:t>
      </w:r>
      <w:r w:rsidRPr="00DC3970">
        <w:rPr>
          <w:rFonts w:ascii="Times New Roman" w:hAnsi="Times New Roman"/>
          <w:b/>
          <w:szCs w:val="22"/>
        </w:rPr>
        <w:t>SEM/EDAX Analizleri</w:t>
      </w:r>
    </w:p>
    <w:p w:rsidR="003D32EF" w:rsidRPr="00DC3970" w:rsidRDefault="003D32EF" w:rsidP="003D32EF">
      <w:pPr>
        <w:spacing w:line="360" w:lineRule="auto"/>
        <w:jc w:val="center"/>
        <w:rPr>
          <w:rFonts w:ascii="Times New Roman" w:hAnsi="Times New Roman"/>
          <w:b/>
          <w:szCs w:val="22"/>
        </w:rPr>
      </w:pPr>
    </w:p>
    <w:p w:rsidR="003D32EF" w:rsidRPr="00DC3970" w:rsidRDefault="003D32EF" w:rsidP="003D32EF">
      <w:pPr>
        <w:spacing w:line="360" w:lineRule="auto"/>
        <w:jc w:val="both"/>
        <w:rPr>
          <w:rFonts w:ascii="Times New Roman" w:hAnsi="Times New Roman"/>
          <w:b/>
          <w:szCs w:val="22"/>
        </w:rPr>
      </w:pPr>
      <w:r w:rsidRPr="00DC3970">
        <w:rPr>
          <w:rFonts w:ascii="Times New Roman" w:hAnsi="Times New Roman"/>
          <w:b/>
          <w:szCs w:val="22"/>
        </w:rPr>
        <w:t>4.5.1. Sürekli Akım TIG Kaynağı Yöntemi ve ERNiCr-3 Dolgu Metali Kullanılan Deneydeki SEM/EDAX Analiz Sonuçları</w:t>
      </w:r>
    </w:p>
    <w:p w:rsidR="00D23F45" w:rsidRPr="00DC3970" w:rsidRDefault="00D23F45" w:rsidP="003D32EF">
      <w:pPr>
        <w:spacing w:line="360" w:lineRule="auto"/>
        <w:jc w:val="both"/>
        <w:rPr>
          <w:rFonts w:ascii="Times New Roman" w:hAnsi="Times New Roman"/>
          <w:b/>
          <w:szCs w:val="22"/>
        </w:rPr>
      </w:pPr>
    </w:p>
    <w:p w:rsidR="00D23F45" w:rsidRPr="00DC3970" w:rsidRDefault="00D23F45" w:rsidP="006A12B3">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Sürekli akım TIG kaynağı ve ERNiCr-3 dolgu metali ile yapıla kaynak deneyi sonuçlarına göre kaynak bölgesi incelemesinde alınan SEM görüntüleri ve EDAX analiz sonuçları Şekil 4.24’te gösterilmiştir. Kaynak bölgesi görüntülerinde beyaz renkli ikincil fazlar ve siyah çukurcuklar tespit edilmiştir.</w:t>
      </w:r>
      <w:r w:rsidR="00E2538A" w:rsidRPr="00DC3970">
        <w:rPr>
          <w:rFonts w:ascii="Times New Roman" w:hAnsi="Times New Roman"/>
          <w:szCs w:val="22"/>
        </w:rPr>
        <w:t xml:space="preserve"> İkincil fazların malzemelerin korozyon diren</w:t>
      </w:r>
      <w:r w:rsidR="00DF22F0" w:rsidRPr="00DC3970">
        <w:rPr>
          <w:rFonts w:ascii="Times New Roman" w:hAnsi="Times New Roman"/>
          <w:szCs w:val="22"/>
        </w:rPr>
        <w:t>cini azalttığı bilinmektedir [70</w:t>
      </w:r>
      <w:r w:rsidR="00E2538A" w:rsidRPr="00DC3970">
        <w:rPr>
          <w:rFonts w:ascii="Times New Roman" w:hAnsi="Times New Roman"/>
          <w:szCs w:val="22"/>
        </w:rPr>
        <w:t xml:space="preserve">]. </w:t>
      </w:r>
      <w:r w:rsidRPr="00DC3970">
        <w:rPr>
          <w:rFonts w:ascii="Times New Roman" w:hAnsi="Times New Roman"/>
          <w:szCs w:val="22"/>
        </w:rPr>
        <w:t xml:space="preserve"> </w:t>
      </w:r>
      <w:r w:rsidR="00E2538A" w:rsidRPr="00DC3970">
        <w:rPr>
          <w:rFonts w:ascii="Times New Roman" w:hAnsi="Times New Roman"/>
          <w:szCs w:val="22"/>
        </w:rPr>
        <w:t xml:space="preserve">EDS Spot 1 noktası incelendiğinde </w:t>
      </w:r>
      <w:r w:rsidR="005E5CDB" w:rsidRPr="00DC3970">
        <w:rPr>
          <w:rFonts w:ascii="Times New Roman" w:hAnsi="Times New Roman"/>
          <w:szCs w:val="22"/>
        </w:rPr>
        <w:t xml:space="preserve">ağırlıkça % 13,34 </w:t>
      </w:r>
      <w:r w:rsidR="00E2538A" w:rsidRPr="00DC3970">
        <w:rPr>
          <w:rFonts w:ascii="Times New Roman" w:hAnsi="Times New Roman"/>
          <w:szCs w:val="22"/>
        </w:rPr>
        <w:t xml:space="preserve">Fe ve </w:t>
      </w:r>
      <w:r w:rsidR="005E5CDB" w:rsidRPr="00DC3970">
        <w:rPr>
          <w:rFonts w:ascii="Times New Roman" w:hAnsi="Times New Roman"/>
          <w:szCs w:val="22"/>
        </w:rPr>
        <w:t xml:space="preserve">% 16,13 </w:t>
      </w:r>
      <w:r w:rsidR="00E2538A" w:rsidRPr="00DC3970">
        <w:rPr>
          <w:rFonts w:ascii="Times New Roman" w:hAnsi="Times New Roman"/>
          <w:szCs w:val="22"/>
        </w:rPr>
        <w:t xml:space="preserve">Ni elementleri ile </w:t>
      </w:r>
      <w:r w:rsidR="005E5CDB" w:rsidRPr="00DC3970">
        <w:rPr>
          <w:rFonts w:ascii="Times New Roman" w:hAnsi="Times New Roman"/>
          <w:szCs w:val="22"/>
        </w:rPr>
        <w:t xml:space="preserve">% 39,37 </w:t>
      </w:r>
      <w:r w:rsidR="00E2538A" w:rsidRPr="00DC3970">
        <w:rPr>
          <w:rFonts w:ascii="Times New Roman" w:hAnsi="Times New Roman"/>
          <w:szCs w:val="22"/>
        </w:rPr>
        <w:t>C elementinin birleşerek karbürler oluşturduğu görülmektedir. Bu</w:t>
      </w:r>
      <w:r w:rsidR="006A12B3" w:rsidRPr="00DC3970">
        <w:rPr>
          <w:rFonts w:ascii="Times New Roman" w:hAnsi="Times New Roman"/>
          <w:szCs w:val="22"/>
        </w:rPr>
        <w:t xml:space="preserve"> yapıların </w:t>
      </w:r>
      <w:r w:rsidR="00E2538A" w:rsidRPr="00DC3970">
        <w:rPr>
          <w:rFonts w:ascii="Times New Roman" w:hAnsi="Times New Roman"/>
          <w:szCs w:val="22"/>
        </w:rPr>
        <w:t>içerisinde</w:t>
      </w:r>
      <w:r w:rsidR="006A12B3" w:rsidRPr="00DC3970">
        <w:rPr>
          <w:rFonts w:ascii="Times New Roman" w:hAnsi="Times New Roman"/>
          <w:szCs w:val="22"/>
        </w:rPr>
        <w:t xml:space="preserve"> Laves fazları ve</w:t>
      </w:r>
      <w:r w:rsidR="00E2538A" w:rsidRPr="00DC3970">
        <w:rPr>
          <w:rFonts w:ascii="Times New Roman" w:hAnsi="Times New Roman"/>
          <w:szCs w:val="22"/>
        </w:rPr>
        <w:t xml:space="preserve"> NbC karbürleri de bulunmaktadır. ERNiCr-3 malzemesinin içeriğindeki </w:t>
      </w:r>
      <w:r w:rsidR="005E5CDB" w:rsidRPr="00DC3970">
        <w:rPr>
          <w:rFonts w:ascii="Times New Roman" w:hAnsi="Times New Roman"/>
          <w:szCs w:val="22"/>
        </w:rPr>
        <w:t xml:space="preserve">Nb ve Mo </w:t>
      </w:r>
      <w:r w:rsidR="00E2538A" w:rsidRPr="00DC3970">
        <w:rPr>
          <w:rFonts w:ascii="Times New Roman" w:hAnsi="Times New Roman"/>
          <w:szCs w:val="22"/>
        </w:rPr>
        <w:t>içeriğinden dolayı NbC oluşma</w:t>
      </w:r>
      <w:r w:rsidR="00DF22F0" w:rsidRPr="00DC3970">
        <w:rPr>
          <w:rFonts w:ascii="Times New Roman" w:hAnsi="Times New Roman"/>
          <w:szCs w:val="22"/>
        </w:rPr>
        <w:t xml:space="preserve"> ihtimali vardır [65</w:t>
      </w:r>
      <w:r w:rsidR="005E5CDB" w:rsidRPr="00DC3970">
        <w:rPr>
          <w:rFonts w:ascii="Times New Roman" w:hAnsi="Times New Roman"/>
          <w:szCs w:val="22"/>
        </w:rPr>
        <w:t xml:space="preserve">]. EDS Spot 2’de ağırlıkça %11,03 Nb ve %60,54 C oranı tespit edilmiştir. Bu neticeye göre ESD Spot 1’deki sonuçlara göre daha net NbC tespit edilmiştir. </w:t>
      </w:r>
      <w:r w:rsidR="006A12B3" w:rsidRPr="00DC3970">
        <w:rPr>
          <w:rFonts w:ascii="Times New Roman" w:hAnsi="Times New Roman"/>
          <w:szCs w:val="22"/>
        </w:rPr>
        <w:t xml:space="preserve">Nb ihtiva eden Inconel 625 ve ERNiCr-3 dolgu metali kaynağında oluşan </w:t>
      </w:r>
      <w:r w:rsidR="00AB4BE2" w:rsidRPr="00DC3970">
        <w:rPr>
          <w:rFonts w:ascii="Times New Roman" w:hAnsi="Times New Roman"/>
          <w:szCs w:val="22"/>
        </w:rPr>
        <w:t>kaynak havuzunun, kaynak işlemi sonrasında k</w:t>
      </w:r>
      <w:r w:rsidR="006A12B3" w:rsidRPr="00DC3970">
        <w:rPr>
          <w:rFonts w:ascii="Times New Roman" w:hAnsi="Times New Roman"/>
          <w:szCs w:val="22"/>
        </w:rPr>
        <w:t>atılaşma süresinde 1250 °C’de NbC karbürleri (LE → γ + NbC) ve 1150 °C’de kırılgan Laves fazları (LE → γ + Laves phase) oluşmaktadır</w:t>
      </w:r>
      <w:r w:rsidR="00DF22F0" w:rsidRPr="00DC3970">
        <w:rPr>
          <w:rFonts w:ascii="Times New Roman" w:hAnsi="Times New Roman"/>
          <w:szCs w:val="22"/>
        </w:rPr>
        <w:t xml:space="preserve"> [65</w:t>
      </w:r>
      <w:r w:rsidR="00AB4BE2" w:rsidRPr="00DC3970">
        <w:rPr>
          <w:rFonts w:ascii="Times New Roman" w:hAnsi="Times New Roman"/>
          <w:szCs w:val="22"/>
        </w:rPr>
        <w:t>]</w:t>
      </w:r>
      <w:r w:rsidR="006A12B3" w:rsidRPr="00DC3970">
        <w:rPr>
          <w:rFonts w:ascii="Times New Roman" w:hAnsi="Times New Roman"/>
          <w:szCs w:val="22"/>
        </w:rPr>
        <w:t>.</w:t>
      </w:r>
      <w:r w:rsidR="00AB4BE2" w:rsidRPr="00DC3970">
        <w:rPr>
          <w:rFonts w:ascii="Times New Roman" w:hAnsi="Times New Roman"/>
          <w:szCs w:val="22"/>
        </w:rPr>
        <w:t xml:space="preserve"> Söz konusu durumda EDS Spot 1’de analiz edilen çökeltinin katılaşma sürecinde 1150°C civarında Laves fazı oluşturduğu, EDS Spot 2’de ise 1250 °C civarında NbC karbürleri oluşturduğu kanaatine varılmıştır.</w:t>
      </w:r>
    </w:p>
    <w:p w:rsidR="0063424F" w:rsidRDefault="0063424F" w:rsidP="003D32EF">
      <w:pPr>
        <w:spacing w:line="360" w:lineRule="auto"/>
        <w:jc w:val="both"/>
        <w:rPr>
          <w:rFonts w:asciiTheme="majorHAnsi" w:hAnsiTheme="majorHAnsi"/>
          <w:b/>
          <w:szCs w:val="22"/>
        </w:rPr>
      </w:pPr>
    </w:p>
    <w:p w:rsidR="0063424F" w:rsidRDefault="00D23F45" w:rsidP="006D3FDD">
      <w:pPr>
        <w:jc w:val="both"/>
        <w:rPr>
          <w:rFonts w:asciiTheme="majorHAnsi" w:hAnsiTheme="majorHAnsi"/>
          <w:b/>
          <w:szCs w:val="22"/>
        </w:rPr>
      </w:pPr>
      <w:r>
        <w:rPr>
          <w:noProof/>
          <w:lang w:eastAsia="tr-TR"/>
        </w:rPr>
        <w:drawing>
          <wp:inline distT="0" distB="0" distL="0" distR="0">
            <wp:extent cx="5731510" cy="241935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5731510" cy="2419350"/>
                    </a:xfrm>
                    <a:prstGeom prst="rect">
                      <a:avLst/>
                    </a:prstGeom>
                  </pic:spPr>
                </pic:pic>
              </a:graphicData>
            </a:graphic>
          </wp:inline>
        </w:drawing>
      </w:r>
    </w:p>
    <w:p w:rsidR="0063424F" w:rsidRPr="00DC3970" w:rsidRDefault="0063424F" w:rsidP="006D3FDD">
      <w:pPr>
        <w:rPr>
          <w:rFonts w:ascii="Times New Roman" w:hAnsi="Times New Roman"/>
          <w:szCs w:val="22"/>
        </w:rPr>
      </w:pPr>
      <w:r w:rsidRPr="00F83923">
        <w:rPr>
          <w:rFonts w:ascii="Times New Roman" w:hAnsi="Times New Roman"/>
          <w:b/>
          <w:szCs w:val="22"/>
        </w:rPr>
        <w:t>Şekil 4.24.</w:t>
      </w:r>
      <w:r w:rsidRPr="00DC3970">
        <w:rPr>
          <w:rFonts w:ascii="Times New Roman" w:hAnsi="Times New Roman"/>
          <w:szCs w:val="22"/>
        </w:rPr>
        <w:t xml:space="preserve"> SA/TIG kaynak yöntemi ve ERNiCr-3 dolgu metali kullanılan deneydeki SEM/EDAX analiz sonuçları</w:t>
      </w:r>
    </w:p>
    <w:p w:rsidR="005E5CDB" w:rsidRPr="00DC3970" w:rsidRDefault="005E5CDB" w:rsidP="0063424F">
      <w:pPr>
        <w:spacing w:line="360" w:lineRule="auto"/>
        <w:jc w:val="both"/>
        <w:rPr>
          <w:rFonts w:ascii="Times New Roman" w:hAnsi="Times New Roman"/>
          <w:szCs w:val="22"/>
        </w:rPr>
      </w:pPr>
    </w:p>
    <w:p w:rsidR="006F03FF" w:rsidRDefault="005E5CDB" w:rsidP="0063424F">
      <w:pPr>
        <w:spacing w:line="360" w:lineRule="auto"/>
        <w:jc w:val="both"/>
        <w:rPr>
          <w:rFonts w:ascii="Times New Roman" w:hAnsi="Times New Roman"/>
          <w:szCs w:val="22"/>
        </w:rPr>
      </w:pPr>
      <w:r w:rsidRPr="00DC3970">
        <w:rPr>
          <w:rFonts w:ascii="Times New Roman" w:hAnsi="Times New Roman"/>
          <w:szCs w:val="22"/>
        </w:rPr>
        <w:lastRenderedPageBreak/>
        <w:tab/>
        <w:t xml:space="preserve">Görüntü genelinde periyodik sıklıklar ile beyaz parlak çökeltiler tespit edilmiştir. Çizgisel haritalama analizi ile sonuçlar karşılaştırıldığında da </w:t>
      </w:r>
      <w:r w:rsidR="006A12B3" w:rsidRPr="00DC3970">
        <w:rPr>
          <w:rFonts w:ascii="Times New Roman" w:hAnsi="Times New Roman"/>
          <w:szCs w:val="22"/>
        </w:rPr>
        <w:t xml:space="preserve">kaynak bölgesindeki Nb ve Ni elementlerinin transferi gerçekleştiği ve bu duruma katkı sağladığı söylenebilir. </w:t>
      </w:r>
    </w:p>
    <w:p w:rsidR="009E0D74" w:rsidRPr="00DC3970" w:rsidRDefault="009E0D74" w:rsidP="0063424F">
      <w:pPr>
        <w:spacing w:line="360" w:lineRule="auto"/>
        <w:jc w:val="both"/>
        <w:rPr>
          <w:rFonts w:ascii="Times New Roman" w:hAnsi="Times New Roman"/>
          <w:szCs w:val="22"/>
        </w:rPr>
      </w:pPr>
    </w:p>
    <w:p w:rsidR="0063424F" w:rsidRPr="00DC3970" w:rsidRDefault="0063424F" w:rsidP="0063424F">
      <w:pPr>
        <w:spacing w:line="360" w:lineRule="auto"/>
        <w:jc w:val="both"/>
        <w:rPr>
          <w:rFonts w:ascii="Times New Roman" w:hAnsi="Times New Roman"/>
          <w:b/>
          <w:szCs w:val="22"/>
        </w:rPr>
      </w:pPr>
      <w:r w:rsidRPr="00DC3970">
        <w:rPr>
          <w:rFonts w:ascii="Times New Roman" w:hAnsi="Times New Roman"/>
          <w:b/>
          <w:szCs w:val="22"/>
        </w:rPr>
        <w:t>4.5.2. Sürekli Akım TIG Kaynağı Yöntemi ve TIG 316L Dolgu Metali Kullanılan Deneydeki SEM/EDAX Analiz Sonuçları</w:t>
      </w:r>
    </w:p>
    <w:p w:rsidR="00D23F45" w:rsidRPr="00DC3970" w:rsidRDefault="00D23F45" w:rsidP="0063424F">
      <w:pPr>
        <w:spacing w:line="360" w:lineRule="auto"/>
        <w:jc w:val="both"/>
        <w:rPr>
          <w:rFonts w:ascii="Times New Roman" w:hAnsi="Times New Roman"/>
          <w:b/>
          <w:szCs w:val="22"/>
        </w:rPr>
      </w:pPr>
    </w:p>
    <w:p w:rsidR="00D23F45" w:rsidRPr="00DC3970" w:rsidRDefault="00D23F45" w:rsidP="00D23F45">
      <w:pPr>
        <w:spacing w:line="360" w:lineRule="auto"/>
        <w:ind w:firstLine="708"/>
        <w:jc w:val="both"/>
        <w:rPr>
          <w:rFonts w:ascii="Times New Roman" w:hAnsi="Times New Roman"/>
          <w:b/>
          <w:szCs w:val="22"/>
        </w:rPr>
      </w:pPr>
      <w:r w:rsidRPr="00DC3970">
        <w:rPr>
          <w:rFonts w:ascii="Times New Roman" w:hAnsi="Times New Roman"/>
          <w:szCs w:val="22"/>
        </w:rPr>
        <w:t>Sürekli akım TIG kaynağı ve TIG 316L dolgu metali ile yapıla kaynak deneyi sonuçlarına göre kaynak bölgesi incelemesinde alınan SEM görüntüleri ve EDAX analiz sonuçları Şekil 4.25’te gösterilmiştir.</w:t>
      </w:r>
      <w:r w:rsidR="006F03FF" w:rsidRPr="00DC3970">
        <w:rPr>
          <w:rFonts w:ascii="Times New Roman" w:hAnsi="Times New Roman"/>
          <w:szCs w:val="22"/>
        </w:rPr>
        <w:t xml:space="preserve"> Görüntü yüzeyinde fazla miktarda çukurcuklar belirlenmiştir. Bu çukurcukların elektroliz işlemi kaynaklı olduğu </w:t>
      </w:r>
      <w:r w:rsidR="00DF22F0" w:rsidRPr="00DC3970">
        <w:rPr>
          <w:rFonts w:ascii="Times New Roman" w:hAnsi="Times New Roman"/>
          <w:szCs w:val="22"/>
        </w:rPr>
        <w:t>düşülmektedir. Ramkumar, vd. [69</w:t>
      </w:r>
      <w:r w:rsidR="006F03FF" w:rsidRPr="00DC3970">
        <w:rPr>
          <w:rFonts w:ascii="Times New Roman" w:hAnsi="Times New Roman"/>
          <w:szCs w:val="22"/>
        </w:rPr>
        <w:t>] çalışmalarında da elektroliz işleminden kaynaklı çukurcuk tespit edilmiştir.</w:t>
      </w:r>
      <w:r w:rsidR="00D16500" w:rsidRPr="00DC3970">
        <w:rPr>
          <w:rFonts w:ascii="Times New Roman" w:hAnsi="Times New Roman"/>
          <w:szCs w:val="22"/>
        </w:rPr>
        <w:t xml:space="preserve"> Ayrıca Şekil 4.3b’de gösterilen makro yapı fotoğraflarında da bu çukurcuklar makro olarak dahi görülebilmektedir.</w:t>
      </w:r>
      <w:r w:rsidR="006F03FF" w:rsidRPr="00DC3970">
        <w:rPr>
          <w:rFonts w:ascii="Times New Roman" w:hAnsi="Times New Roman"/>
          <w:szCs w:val="22"/>
        </w:rPr>
        <w:t xml:space="preserve"> Bununla birlikte </w:t>
      </w:r>
      <w:r w:rsidR="00D16500" w:rsidRPr="00DC3970">
        <w:rPr>
          <w:rFonts w:ascii="Times New Roman" w:hAnsi="Times New Roman"/>
          <w:szCs w:val="22"/>
        </w:rPr>
        <w:t xml:space="preserve">görüntüde homojen olarak dağılmış beyaz parlak çökeltiler olduğu tespit edilmiştir. </w:t>
      </w:r>
      <w:r w:rsidR="00A37FD8" w:rsidRPr="00DC3970">
        <w:rPr>
          <w:rFonts w:ascii="Times New Roman" w:hAnsi="Times New Roman"/>
          <w:szCs w:val="22"/>
        </w:rPr>
        <w:t xml:space="preserve">Fakat bu parlak yapılar ERNiCr-3 dolgu metali ile yapılan kaynak deneyine göre çok daha seyrek oranda gözlemlenmiştir. Beyaz parlak çözeltiler genelde istenmeyen ikincil fazların varlığı anlamına gelmektedir. </w:t>
      </w:r>
    </w:p>
    <w:p w:rsidR="0063424F" w:rsidRDefault="0063424F" w:rsidP="0063424F">
      <w:pPr>
        <w:spacing w:line="360" w:lineRule="auto"/>
        <w:jc w:val="both"/>
        <w:rPr>
          <w:rFonts w:asciiTheme="majorHAnsi" w:hAnsiTheme="majorHAnsi"/>
          <w:b/>
          <w:szCs w:val="22"/>
        </w:rPr>
      </w:pPr>
    </w:p>
    <w:p w:rsidR="0063424F" w:rsidRDefault="00E2538A" w:rsidP="006D3FDD">
      <w:pPr>
        <w:jc w:val="both"/>
        <w:rPr>
          <w:rFonts w:asciiTheme="majorHAnsi" w:hAnsiTheme="majorHAnsi"/>
          <w:b/>
          <w:szCs w:val="22"/>
        </w:rPr>
      </w:pPr>
      <w:r>
        <w:rPr>
          <w:noProof/>
          <w:lang w:eastAsia="tr-TR"/>
        </w:rPr>
        <w:drawing>
          <wp:inline distT="0" distB="0" distL="0" distR="0">
            <wp:extent cx="5731510" cy="241935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731510" cy="2419350"/>
                    </a:xfrm>
                    <a:prstGeom prst="rect">
                      <a:avLst/>
                    </a:prstGeom>
                  </pic:spPr>
                </pic:pic>
              </a:graphicData>
            </a:graphic>
          </wp:inline>
        </w:drawing>
      </w:r>
    </w:p>
    <w:p w:rsidR="0063424F" w:rsidRPr="00DC3970" w:rsidRDefault="0063424F" w:rsidP="006D3FDD">
      <w:pPr>
        <w:rPr>
          <w:rFonts w:ascii="Times New Roman" w:hAnsi="Times New Roman"/>
          <w:szCs w:val="22"/>
        </w:rPr>
      </w:pPr>
      <w:r w:rsidRPr="00F83923">
        <w:rPr>
          <w:rFonts w:ascii="Times New Roman" w:hAnsi="Times New Roman"/>
          <w:b/>
          <w:szCs w:val="22"/>
        </w:rPr>
        <w:t>Şekil 4.25.</w:t>
      </w:r>
      <w:r w:rsidRPr="00DC3970">
        <w:rPr>
          <w:rFonts w:ascii="Times New Roman" w:hAnsi="Times New Roman"/>
          <w:szCs w:val="22"/>
        </w:rPr>
        <w:t xml:space="preserve"> SA/TIG kaynak yöntemi ve TIG 316L dolgu metali kullanılan deneydeki SEM/EDAX analiz sonuçları</w:t>
      </w:r>
    </w:p>
    <w:p w:rsidR="0063424F" w:rsidRPr="00DC3970" w:rsidRDefault="0063424F" w:rsidP="0063424F">
      <w:pPr>
        <w:spacing w:line="360" w:lineRule="auto"/>
        <w:jc w:val="both"/>
        <w:rPr>
          <w:rFonts w:ascii="Times New Roman" w:hAnsi="Times New Roman"/>
          <w:b/>
          <w:szCs w:val="22"/>
        </w:rPr>
      </w:pPr>
    </w:p>
    <w:p w:rsidR="00D16500" w:rsidRDefault="00D16500" w:rsidP="0063424F">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TIG 316L dolgu metali içeriğinde Nb olmadığı daha önceki bölümlerde de aktarılmıştır. Fakat ESD Spot 3 incelendiğinde çok yüksek miktarda ağırlıkça % 19,84 oranında Nb içeren yapı tespit edilmiştir.</w:t>
      </w:r>
      <w:r w:rsidR="00AB4BE2" w:rsidRPr="00DC3970">
        <w:rPr>
          <w:rFonts w:ascii="Times New Roman" w:hAnsi="Times New Roman"/>
          <w:szCs w:val="22"/>
        </w:rPr>
        <w:t xml:space="preserve"> Ağırlıkça en büyük elementler Cr, Fe ve Ni olarak tespit edilmiştir. Fakat analiz elementleri arasında C elementi bulunmamaktadır. Bu durumda NbC oluşumundan bahsedilemez. EDS Spot 4’te ciddi miktarda Fe elementi tespit edilmiştir. EDS Spot 4 yüzeyde görülen çukurcuklardan rastgele seçilenin analiz edilmes</w:t>
      </w:r>
      <w:r w:rsidR="00A37FD8" w:rsidRPr="00DC3970">
        <w:rPr>
          <w:rFonts w:ascii="Times New Roman" w:hAnsi="Times New Roman"/>
          <w:szCs w:val="22"/>
        </w:rPr>
        <w:t xml:space="preserve">i amacıyla belirlenmiştir. </w:t>
      </w:r>
      <w:r w:rsidR="00AB4BE2" w:rsidRPr="00DC3970">
        <w:rPr>
          <w:rFonts w:ascii="Times New Roman" w:hAnsi="Times New Roman"/>
          <w:szCs w:val="22"/>
        </w:rPr>
        <w:t xml:space="preserve">Şekil 4.19’daki çizgisel haritalama analiz sonuçlarına göre de kaynak bölgesinde ağırlıkça ortalama % 45 civarında Fe </w:t>
      </w:r>
      <w:r w:rsidR="00AB4BE2" w:rsidRPr="00DC3970">
        <w:rPr>
          <w:rFonts w:ascii="Times New Roman" w:hAnsi="Times New Roman"/>
          <w:szCs w:val="22"/>
        </w:rPr>
        <w:lastRenderedPageBreak/>
        <w:t xml:space="preserve">elementi varlığı gösterilmiştir. Bu durum </w:t>
      </w:r>
      <w:r w:rsidR="00A37FD8" w:rsidRPr="00DC3970">
        <w:rPr>
          <w:rFonts w:ascii="Times New Roman" w:hAnsi="Times New Roman"/>
          <w:szCs w:val="22"/>
        </w:rPr>
        <w:t xml:space="preserve">çukurcuk bölgesinde herhangi bir ikincil faz oluşturmadan sadece Mo, Cr, Fe ve Ni elementlerini içeren kararlı bir yapı olarak tespit edilmiştir. </w:t>
      </w:r>
    </w:p>
    <w:p w:rsidR="006D3FDD" w:rsidRDefault="006D3FDD" w:rsidP="0063424F">
      <w:pPr>
        <w:spacing w:line="360" w:lineRule="auto"/>
        <w:jc w:val="both"/>
        <w:rPr>
          <w:rFonts w:ascii="Times New Roman" w:hAnsi="Times New Roman"/>
          <w:szCs w:val="22"/>
        </w:rPr>
      </w:pPr>
    </w:p>
    <w:p w:rsidR="00F83923" w:rsidRPr="00DC3970" w:rsidRDefault="00F83923" w:rsidP="0063424F">
      <w:pPr>
        <w:spacing w:line="360" w:lineRule="auto"/>
        <w:jc w:val="both"/>
        <w:rPr>
          <w:rFonts w:ascii="Times New Roman" w:hAnsi="Times New Roman"/>
          <w:szCs w:val="22"/>
        </w:rPr>
      </w:pPr>
    </w:p>
    <w:p w:rsidR="0063424F" w:rsidRPr="00DC3970" w:rsidRDefault="0063424F" w:rsidP="0063424F">
      <w:pPr>
        <w:spacing w:line="360" w:lineRule="auto"/>
        <w:jc w:val="both"/>
        <w:rPr>
          <w:rFonts w:ascii="Times New Roman" w:hAnsi="Times New Roman"/>
          <w:b/>
          <w:szCs w:val="22"/>
        </w:rPr>
      </w:pPr>
      <w:r w:rsidRPr="00DC3970">
        <w:rPr>
          <w:rFonts w:ascii="Times New Roman" w:hAnsi="Times New Roman"/>
          <w:b/>
          <w:szCs w:val="22"/>
        </w:rPr>
        <w:t>4.5.3. Sürekli Akım TIG Kaynağı Yöntemi ve burgu (ERNiCr-3 + TIG 316L) Dolgu Metali Kullanılan Deneydeki SEM/EDAX Analiz Sonuçları</w:t>
      </w:r>
    </w:p>
    <w:p w:rsidR="00D23F45" w:rsidRPr="00DC3970" w:rsidRDefault="00D23F45" w:rsidP="0063424F">
      <w:pPr>
        <w:spacing w:line="360" w:lineRule="auto"/>
        <w:jc w:val="both"/>
        <w:rPr>
          <w:rFonts w:ascii="Times New Roman" w:hAnsi="Times New Roman"/>
          <w:b/>
          <w:szCs w:val="22"/>
        </w:rPr>
      </w:pPr>
    </w:p>
    <w:p w:rsidR="00751F91" w:rsidRPr="00DC3970" w:rsidRDefault="00D23F45" w:rsidP="00D23F45">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Sürekli akım TIG kaynağı ve burgu (ERNiCr-3 + TIG 316L) dolgu metali ile yapıla kaynak deneyi sonuçlarına göre kaynak bölgesi incelemesinde alınan SEM görüntüleri ve EDAX analiz sonuçları Şekil 4.26’da gösterilmiştir.</w:t>
      </w:r>
      <w:r w:rsidR="00A37FD8" w:rsidRPr="00DC3970">
        <w:rPr>
          <w:rFonts w:ascii="Times New Roman" w:hAnsi="Times New Roman"/>
          <w:szCs w:val="22"/>
        </w:rPr>
        <w:t xml:space="preserve"> Malzeme yüzeyinde ERNiCr-3 ile yapılan kaynağa göre daha seyrek miktarda beyaz parlak yapılar tespit edilmiştir. </w:t>
      </w:r>
      <w:r w:rsidR="000E56B7" w:rsidRPr="00DC3970">
        <w:rPr>
          <w:rFonts w:ascii="Times New Roman" w:hAnsi="Times New Roman"/>
          <w:szCs w:val="22"/>
        </w:rPr>
        <w:t xml:space="preserve">Ayrıca çok nadir olmak kaydıyla elektroliz çukurcukları tespit edilmiştir. </w:t>
      </w:r>
      <w:r w:rsidR="00A37FD8" w:rsidRPr="00DC3970">
        <w:rPr>
          <w:rFonts w:ascii="Times New Roman" w:hAnsi="Times New Roman"/>
          <w:szCs w:val="22"/>
        </w:rPr>
        <w:t>Bununla birlikte kaynak bölgesinin bir kıs</w:t>
      </w:r>
      <w:r w:rsidR="00BE2685" w:rsidRPr="00DC3970">
        <w:rPr>
          <w:rFonts w:ascii="Times New Roman" w:hAnsi="Times New Roman"/>
          <w:szCs w:val="22"/>
        </w:rPr>
        <w:t xml:space="preserve">mında çatlak tespit edilmiştir. </w:t>
      </w:r>
      <w:r w:rsidR="000E56B7" w:rsidRPr="00DC3970">
        <w:rPr>
          <w:rFonts w:ascii="Times New Roman" w:hAnsi="Times New Roman"/>
          <w:szCs w:val="22"/>
        </w:rPr>
        <w:t xml:space="preserve">Çatlağın kaynak dikişinin % 40’lık bir bölümünde devam ettiği görülmüştür. İkincil fazlardan dolayı sert ve kırılgan yapıların oluşması bu çatlağın sebebi olacağı kanaatine varılmıştır. Mekanik testler ile karşılaştırıldığında daha net değerlendirme yapılacaktır. </w:t>
      </w:r>
      <w:r w:rsidR="00BE2685" w:rsidRPr="00DC3970">
        <w:rPr>
          <w:rFonts w:ascii="Times New Roman" w:hAnsi="Times New Roman"/>
          <w:szCs w:val="22"/>
        </w:rPr>
        <w:t>EDS Spot 5, kaynak üzerindeki beyaz parlak yapılardan rastgele şekilde belirlenmiştir.</w:t>
      </w:r>
    </w:p>
    <w:p w:rsidR="0063424F" w:rsidRDefault="0063424F" w:rsidP="0063424F">
      <w:pPr>
        <w:spacing w:line="360" w:lineRule="auto"/>
        <w:jc w:val="both"/>
        <w:rPr>
          <w:rFonts w:asciiTheme="majorHAnsi" w:hAnsiTheme="majorHAnsi"/>
          <w:b/>
          <w:szCs w:val="22"/>
        </w:rPr>
      </w:pPr>
    </w:p>
    <w:p w:rsidR="0063424F" w:rsidRDefault="00E2538A" w:rsidP="006D3FDD">
      <w:pPr>
        <w:jc w:val="both"/>
        <w:rPr>
          <w:rFonts w:asciiTheme="majorHAnsi" w:hAnsiTheme="majorHAnsi"/>
          <w:b/>
          <w:szCs w:val="22"/>
        </w:rPr>
      </w:pPr>
      <w:r>
        <w:rPr>
          <w:noProof/>
          <w:lang w:eastAsia="tr-TR"/>
        </w:rPr>
        <w:drawing>
          <wp:inline distT="0" distB="0" distL="0" distR="0">
            <wp:extent cx="5731510" cy="2638425"/>
            <wp:effectExtent l="0" t="0" r="25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5731510" cy="2638425"/>
                    </a:xfrm>
                    <a:prstGeom prst="rect">
                      <a:avLst/>
                    </a:prstGeom>
                  </pic:spPr>
                </pic:pic>
              </a:graphicData>
            </a:graphic>
          </wp:inline>
        </w:drawing>
      </w:r>
    </w:p>
    <w:p w:rsidR="0063424F" w:rsidRPr="00DC3970" w:rsidRDefault="0063424F" w:rsidP="006D3FDD">
      <w:pPr>
        <w:rPr>
          <w:rFonts w:ascii="Times New Roman" w:hAnsi="Times New Roman"/>
          <w:szCs w:val="22"/>
        </w:rPr>
      </w:pPr>
      <w:r w:rsidRPr="00F83923">
        <w:rPr>
          <w:rFonts w:ascii="Times New Roman" w:hAnsi="Times New Roman"/>
          <w:b/>
          <w:szCs w:val="22"/>
        </w:rPr>
        <w:t>Şekil 4.26.</w:t>
      </w:r>
      <w:r w:rsidRPr="00DC3970">
        <w:rPr>
          <w:rFonts w:ascii="Times New Roman" w:hAnsi="Times New Roman"/>
          <w:szCs w:val="22"/>
        </w:rPr>
        <w:t xml:space="preserve"> SA/TIG kaynak yöntemi ve burgu (ERNiCr-3 + TIG 316L) dolgu metali kullanılan deneydeki SEM/EDAX analiz sonuçları</w:t>
      </w:r>
    </w:p>
    <w:p w:rsidR="000E56B7" w:rsidRPr="00DC3970" w:rsidRDefault="000E56B7" w:rsidP="0063424F">
      <w:pPr>
        <w:spacing w:line="360" w:lineRule="auto"/>
        <w:jc w:val="both"/>
        <w:rPr>
          <w:rFonts w:ascii="Times New Roman" w:hAnsi="Times New Roman"/>
          <w:szCs w:val="22"/>
        </w:rPr>
      </w:pPr>
    </w:p>
    <w:p w:rsidR="00F83923" w:rsidRPr="00DC3970" w:rsidRDefault="000E56B7" w:rsidP="000651B1">
      <w:pPr>
        <w:spacing w:line="360" w:lineRule="auto"/>
        <w:jc w:val="both"/>
        <w:rPr>
          <w:rFonts w:ascii="Times New Roman" w:hAnsi="Times New Roman"/>
          <w:szCs w:val="22"/>
        </w:rPr>
      </w:pPr>
      <w:r w:rsidRPr="00DC3970">
        <w:rPr>
          <w:rFonts w:ascii="Times New Roman" w:hAnsi="Times New Roman"/>
          <w:szCs w:val="22"/>
        </w:rPr>
        <w:tab/>
        <w:t xml:space="preserve">EDS Spot 5’te malzemelerin kimyasal analizlerinde verilen elementlerin yanı sıra Ti elementinin varlığı dikkat çekmektedir. Kaynak sürecindeki yüksek sıcaklıktan neticesinde Ti ve N elementlerinin aynı ortamda bulunması </w:t>
      </w:r>
      <w:r w:rsidR="00A94FA0" w:rsidRPr="00DC3970">
        <w:rPr>
          <w:rFonts w:ascii="Times New Roman" w:hAnsi="Times New Roman"/>
          <w:szCs w:val="22"/>
        </w:rPr>
        <w:t>bu elementlerin TiN çökeltisi ol</w:t>
      </w:r>
      <w:r w:rsidR="00DF22F0" w:rsidRPr="00DC3970">
        <w:rPr>
          <w:rFonts w:ascii="Times New Roman" w:hAnsi="Times New Roman"/>
          <w:szCs w:val="22"/>
        </w:rPr>
        <w:t>uşturmasına neden olmaktadır [83</w:t>
      </w:r>
      <w:r w:rsidR="00A94FA0" w:rsidRPr="00DC3970">
        <w:rPr>
          <w:rFonts w:ascii="Times New Roman" w:hAnsi="Times New Roman"/>
          <w:szCs w:val="22"/>
        </w:rPr>
        <w:t xml:space="preserve">]. Laves fazı oluştuğu zaman TiN çökeltisi etkisiz bir duruma gelmektedir. Yani malzemenin yapısına etkisi yansız hale gelir. ESD Spot5’te aynı zamanda ağırlıkça % 15,59 oranın da Nb, % 10,68 oranında Cr, % 10,90 oranında Fe ve % 20,56 oranında Ni elementleri ikincil faz oluşumuna neden </w:t>
      </w:r>
      <w:r w:rsidR="00A94FA0" w:rsidRPr="00DC3970">
        <w:rPr>
          <w:rFonts w:ascii="Times New Roman" w:hAnsi="Times New Roman"/>
          <w:szCs w:val="22"/>
        </w:rPr>
        <w:lastRenderedPageBreak/>
        <w:t xml:space="preserve">olmuştur. </w:t>
      </w:r>
      <w:r w:rsidR="002D4553" w:rsidRPr="00DC3970">
        <w:rPr>
          <w:rFonts w:ascii="Times New Roman" w:hAnsi="Times New Roman"/>
          <w:szCs w:val="22"/>
        </w:rPr>
        <w:t>EDS Spot 6’da kaynak yüzeyinde belirlenen siyah çukurcuk analiz edilmiştir. Elementler incelendiğinde malzemelerin kimyasal yapılarında da bulunan ağırlıkça % 47,00 oranında Ni, % 27,33 oranında Fe, % 22,07 oranında Cr ve % 3,60 oranında S elementleri tespit edilmiştir. EDS Spot 6 analiz sonuçlarına göre bu noktanın kararlı bir kaynak yapısının</w:t>
      </w:r>
      <w:r w:rsidR="001D46C9" w:rsidRPr="00DC3970">
        <w:rPr>
          <w:rFonts w:ascii="Times New Roman" w:hAnsi="Times New Roman"/>
          <w:szCs w:val="22"/>
        </w:rPr>
        <w:t xml:space="preserve"> olduğunu göstermektedir. </w:t>
      </w:r>
      <w:r w:rsidR="002D4553" w:rsidRPr="00DC3970">
        <w:rPr>
          <w:rFonts w:ascii="Times New Roman" w:hAnsi="Times New Roman"/>
          <w:szCs w:val="22"/>
        </w:rPr>
        <w:t xml:space="preserve"> </w:t>
      </w:r>
    </w:p>
    <w:p w:rsidR="0063424F" w:rsidRPr="00DC3970" w:rsidRDefault="000E56B7" w:rsidP="0063424F">
      <w:pPr>
        <w:spacing w:line="360" w:lineRule="auto"/>
        <w:jc w:val="both"/>
        <w:rPr>
          <w:rFonts w:ascii="Times New Roman" w:hAnsi="Times New Roman"/>
          <w:b/>
          <w:szCs w:val="22"/>
        </w:rPr>
      </w:pPr>
      <w:r w:rsidRPr="00DC3970">
        <w:rPr>
          <w:rFonts w:ascii="Times New Roman" w:hAnsi="Times New Roman"/>
          <w:b/>
          <w:szCs w:val="22"/>
        </w:rPr>
        <w:t>4</w:t>
      </w:r>
      <w:r w:rsidR="0063424F" w:rsidRPr="00DC3970">
        <w:rPr>
          <w:rFonts w:ascii="Times New Roman" w:hAnsi="Times New Roman"/>
          <w:b/>
          <w:szCs w:val="22"/>
        </w:rPr>
        <w:t>.5.4. Darbeli Akım TIG Kaynağı Yöntemi ve ERNiCr-3 Dolgu Metali Kullanılan Deneydeki SEM/EDAX Analiz Sonuçları</w:t>
      </w:r>
    </w:p>
    <w:p w:rsidR="00D23F45" w:rsidRPr="00DC3970" w:rsidRDefault="00D23F45" w:rsidP="0063424F">
      <w:pPr>
        <w:spacing w:line="360" w:lineRule="auto"/>
        <w:jc w:val="both"/>
        <w:rPr>
          <w:rFonts w:ascii="Times New Roman" w:hAnsi="Times New Roman"/>
          <w:b/>
          <w:szCs w:val="22"/>
        </w:rPr>
      </w:pPr>
    </w:p>
    <w:p w:rsidR="00D23F45" w:rsidRPr="00DC3970" w:rsidRDefault="00D23F45" w:rsidP="00D23F45">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Darbeli akım TIG kaynağı ve ERNiCr-3 dolgu metali ile yapıla kaynak deneyi sonuçlarına göre kaynak bölgesi incelemesinde alınan SEM görüntüleri ve EDAX analiz sonuçları Şekil 4.27’de gösterilmiştir.</w:t>
      </w:r>
      <w:r w:rsidR="001D46C9" w:rsidRPr="00DC3970">
        <w:rPr>
          <w:rFonts w:ascii="Times New Roman" w:hAnsi="Times New Roman"/>
          <w:szCs w:val="22"/>
        </w:rPr>
        <w:t xml:space="preserve"> Kaynak bölgesinde yoğun olarak beyaz parlak şeklinde çökelti oluştuğu gözlemlenmiştir. Ayrıca kaynak bölgesinin bir bölümünde çatlak tespit edilmiştir. Bu çatlakların yoğun ikincil faz oluşumundan kaynaklandığı kanaatine varılmıştır. Elektroliz kaynaklı </w:t>
      </w:r>
      <w:r w:rsidR="00FD002C" w:rsidRPr="00DC3970">
        <w:rPr>
          <w:rFonts w:ascii="Times New Roman" w:hAnsi="Times New Roman"/>
          <w:szCs w:val="22"/>
        </w:rPr>
        <w:t xml:space="preserve">herhangi </w:t>
      </w:r>
      <w:r w:rsidR="001D46C9" w:rsidRPr="00DC3970">
        <w:rPr>
          <w:rFonts w:ascii="Times New Roman" w:hAnsi="Times New Roman"/>
          <w:szCs w:val="22"/>
        </w:rPr>
        <w:t xml:space="preserve">çukurcuk oluşumu tespit edilmemiş ve </w:t>
      </w:r>
      <w:r w:rsidR="00FD002C" w:rsidRPr="00DC3970">
        <w:rPr>
          <w:rFonts w:ascii="Times New Roman" w:hAnsi="Times New Roman"/>
          <w:szCs w:val="22"/>
        </w:rPr>
        <w:t xml:space="preserve">kaynak bölgesindeki oluşumlar net olarak gözlemlene bilinmiştir. </w:t>
      </w:r>
      <w:r w:rsidR="001D46C9" w:rsidRPr="00DC3970">
        <w:rPr>
          <w:rFonts w:ascii="Times New Roman" w:hAnsi="Times New Roman"/>
          <w:szCs w:val="22"/>
        </w:rPr>
        <w:t xml:space="preserve"> </w:t>
      </w:r>
    </w:p>
    <w:p w:rsidR="001D46C9" w:rsidRDefault="001D46C9" w:rsidP="00D23F45">
      <w:pPr>
        <w:spacing w:line="360" w:lineRule="auto"/>
        <w:jc w:val="both"/>
        <w:rPr>
          <w:rFonts w:asciiTheme="majorHAnsi" w:hAnsiTheme="majorHAnsi"/>
          <w:b/>
          <w:szCs w:val="22"/>
        </w:rPr>
      </w:pPr>
    </w:p>
    <w:p w:rsidR="0063424F" w:rsidRDefault="00E2538A" w:rsidP="006D3FDD">
      <w:pPr>
        <w:jc w:val="both"/>
        <w:rPr>
          <w:rFonts w:asciiTheme="majorHAnsi" w:hAnsiTheme="majorHAnsi"/>
          <w:b/>
          <w:szCs w:val="22"/>
        </w:rPr>
      </w:pPr>
      <w:r>
        <w:rPr>
          <w:noProof/>
          <w:lang w:eastAsia="tr-TR"/>
        </w:rPr>
        <w:drawing>
          <wp:inline distT="0" distB="0" distL="0" distR="0">
            <wp:extent cx="5731510" cy="2733675"/>
            <wp:effectExtent l="0" t="0" r="254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731510" cy="2733675"/>
                    </a:xfrm>
                    <a:prstGeom prst="rect">
                      <a:avLst/>
                    </a:prstGeom>
                  </pic:spPr>
                </pic:pic>
              </a:graphicData>
            </a:graphic>
          </wp:inline>
        </w:drawing>
      </w:r>
    </w:p>
    <w:p w:rsidR="0063424F" w:rsidRPr="00DC3970" w:rsidRDefault="0063424F" w:rsidP="006D3FDD">
      <w:pPr>
        <w:rPr>
          <w:rFonts w:ascii="Times New Roman" w:hAnsi="Times New Roman"/>
          <w:szCs w:val="22"/>
        </w:rPr>
      </w:pPr>
      <w:r w:rsidRPr="00F83923">
        <w:rPr>
          <w:rFonts w:ascii="Times New Roman" w:hAnsi="Times New Roman"/>
          <w:b/>
          <w:szCs w:val="22"/>
        </w:rPr>
        <w:t>Şekil 4.27.</w:t>
      </w:r>
      <w:r w:rsidRPr="00DC3970">
        <w:rPr>
          <w:rFonts w:ascii="Times New Roman" w:hAnsi="Times New Roman"/>
          <w:szCs w:val="22"/>
        </w:rPr>
        <w:t xml:space="preserve"> DA/TIG kaynak yöntemi ve ERNiCr-3 dolgu metali kullanılan deneydeki SEM/EDAX analiz sonuçları</w:t>
      </w:r>
    </w:p>
    <w:p w:rsidR="001D46C9" w:rsidRPr="00DC3970" w:rsidRDefault="001D46C9" w:rsidP="0063424F">
      <w:pPr>
        <w:spacing w:line="360" w:lineRule="auto"/>
        <w:jc w:val="both"/>
        <w:rPr>
          <w:rFonts w:ascii="Times New Roman" w:hAnsi="Times New Roman"/>
          <w:szCs w:val="22"/>
        </w:rPr>
      </w:pPr>
    </w:p>
    <w:p w:rsidR="00D16500" w:rsidRDefault="001D46C9" w:rsidP="0063424F">
      <w:pPr>
        <w:spacing w:line="360" w:lineRule="auto"/>
        <w:jc w:val="both"/>
        <w:rPr>
          <w:rFonts w:ascii="Times New Roman" w:hAnsi="Times New Roman"/>
          <w:szCs w:val="22"/>
        </w:rPr>
      </w:pPr>
      <w:r w:rsidRPr="00DC3970">
        <w:rPr>
          <w:rFonts w:ascii="Times New Roman" w:hAnsi="Times New Roman"/>
          <w:szCs w:val="22"/>
        </w:rPr>
        <w:tab/>
        <w:t xml:space="preserve">EDS Spot 7 oluşan çökeltilerden rastgele seçilmiştir. Nokta analizinde ağırlıkça % 45,72 Ti ve % 22,54 oranında Al tespit edilmiştir. Malzemelerin kimyasal analizde çok düşük miktarda olmasına rağmen kaynak bölgesinde çok yüksek oranda bu elementlerin tespit edilmesi kaynakta kullanılan torç, tezgâh gibi ekipmanların başka metal kaynağında da kullanılması neticesinde oluştuğu kanaatine varılmıştır. Bu </w:t>
      </w:r>
      <w:r w:rsidR="00B20487" w:rsidRPr="00DC3970">
        <w:rPr>
          <w:rFonts w:ascii="Times New Roman" w:hAnsi="Times New Roman"/>
          <w:szCs w:val="22"/>
        </w:rPr>
        <w:t xml:space="preserve">durum bu tez çalışmasından çıkarılması gereken en önemli detaylardan biri olarak belirlenmiştir. Malzeme kaynak bölgesinin temizlenmesinin, kaynak mikro yapısına etkisini net bir şekilde ortaya koymuştur. Böyle bir durumda kaynak edilen parçaların özellikleri tamamen değişmekte ve zaten iki farklı metalin kaynağı esnasında homojen olmayan bir kaynak havuzuna daha </w:t>
      </w:r>
      <w:r w:rsidR="00B20487" w:rsidRPr="00DC3970">
        <w:rPr>
          <w:rFonts w:ascii="Times New Roman" w:hAnsi="Times New Roman"/>
          <w:szCs w:val="22"/>
        </w:rPr>
        <w:lastRenderedPageBreak/>
        <w:t xml:space="preserve">farklı elementlerin dahil olması, kaynak bölgesinde bilinmez yapıların oluşmasına neden olmaktadır. Bu durum kaynak bölgesinin mekanik özellikleri ile birlikte incelendiğinde daha detaylı değerlendirme yapılabilecektir.  EDS Spot 8 incelendiğinde % 70,73 Ni ağırlıklı bir yapı olduğu tespit edilmiştir. Bu noktanın kararlı bir kaynak noktası olduğu belirlenmiştir. </w:t>
      </w:r>
    </w:p>
    <w:p w:rsidR="009E0D74" w:rsidRPr="00DC3970" w:rsidRDefault="009E0D74" w:rsidP="0063424F">
      <w:pPr>
        <w:spacing w:line="360" w:lineRule="auto"/>
        <w:jc w:val="both"/>
        <w:rPr>
          <w:rFonts w:ascii="Times New Roman" w:hAnsi="Times New Roman"/>
          <w:szCs w:val="22"/>
        </w:rPr>
      </w:pPr>
    </w:p>
    <w:p w:rsidR="0063424F" w:rsidRPr="00DC3970" w:rsidRDefault="0063424F" w:rsidP="0063424F">
      <w:pPr>
        <w:spacing w:line="360" w:lineRule="auto"/>
        <w:jc w:val="both"/>
        <w:rPr>
          <w:rFonts w:ascii="Times New Roman" w:hAnsi="Times New Roman"/>
          <w:b/>
          <w:szCs w:val="22"/>
        </w:rPr>
      </w:pPr>
      <w:r w:rsidRPr="00DC3970">
        <w:rPr>
          <w:rFonts w:ascii="Times New Roman" w:hAnsi="Times New Roman"/>
          <w:b/>
          <w:szCs w:val="22"/>
        </w:rPr>
        <w:t>4.5.5. Darbeli Akım TIG Kaynağı Yöntemi ve TIG 316L Dolgu Metali Kullanılan Deneydeki SEM/EDAX Analiz Sonuçları</w:t>
      </w:r>
    </w:p>
    <w:p w:rsidR="00D23F45" w:rsidRPr="00DC3970" w:rsidRDefault="00D23F45" w:rsidP="0063424F">
      <w:pPr>
        <w:spacing w:line="360" w:lineRule="auto"/>
        <w:jc w:val="both"/>
        <w:rPr>
          <w:rFonts w:ascii="Times New Roman" w:hAnsi="Times New Roman"/>
          <w:b/>
          <w:szCs w:val="22"/>
        </w:rPr>
      </w:pPr>
    </w:p>
    <w:p w:rsidR="00D23F45" w:rsidRPr="00DC3970" w:rsidRDefault="00D23F45" w:rsidP="0063424F">
      <w:pPr>
        <w:spacing w:line="360" w:lineRule="auto"/>
        <w:jc w:val="both"/>
        <w:rPr>
          <w:rFonts w:ascii="Times New Roman" w:hAnsi="Times New Roman"/>
          <w:b/>
          <w:szCs w:val="22"/>
        </w:rPr>
      </w:pPr>
      <w:r w:rsidRPr="00DC3970">
        <w:rPr>
          <w:rFonts w:ascii="Times New Roman" w:hAnsi="Times New Roman"/>
          <w:b/>
          <w:szCs w:val="22"/>
        </w:rPr>
        <w:tab/>
      </w:r>
      <w:r w:rsidRPr="00DC3970">
        <w:rPr>
          <w:rFonts w:ascii="Times New Roman" w:hAnsi="Times New Roman"/>
          <w:szCs w:val="22"/>
        </w:rPr>
        <w:t>Darbeli akım TIG kaynağı ve TIG 316L dolgu metali ile yapıla kaynak deneyi sonuçlarına göre kaynak bölgesi incelemesinde alınan SEM görüntüleri ve EDAX analiz sonuçları Şekil 4.28’de gösterilmiştir.</w:t>
      </w:r>
      <w:r w:rsidR="00FD002C" w:rsidRPr="00DC3970">
        <w:rPr>
          <w:rFonts w:ascii="Times New Roman" w:hAnsi="Times New Roman"/>
          <w:szCs w:val="22"/>
        </w:rPr>
        <w:t xml:space="preserve"> Kaynak bölgesi incelendiğinde çok fazla beyaz parlak ikincil faz oluşumu olduğu tespit edilmiştir. Bu parlak renkli ikincil fazlar kaynak bölgesi üzerinde genelde kümelenmiş şekilde görülmüştür. Bununla birlikte seyrek olmak kaydıyla siyah renkli noktalar halinde ikincil faz oluşumu da gözlemlenmiştir. Elektroliz kaynaklı herhangi bir çukurcuk tespit edilmemiştir. Yüzeyde herhangi bir çatlak tespit edilmemiştir. </w:t>
      </w:r>
    </w:p>
    <w:p w:rsidR="0063424F" w:rsidRDefault="0063424F" w:rsidP="0063424F">
      <w:pPr>
        <w:spacing w:line="360" w:lineRule="auto"/>
        <w:jc w:val="both"/>
        <w:rPr>
          <w:rFonts w:asciiTheme="majorHAnsi" w:hAnsiTheme="majorHAnsi"/>
          <w:b/>
          <w:szCs w:val="22"/>
        </w:rPr>
      </w:pPr>
    </w:p>
    <w:p w:rsidR="0063424F" w:rsidRDefault="00E2538A" w:rsidP="006D3FDD">
      <w:pPr>
        <w:jc w:val="both"/>
        <w:rPr>
          <w:rFonts w:asciiTheme="majorHAnsi" w:hAnsiTheme="majorHAnsi"/>
          <w:b/>
          <w:szCs w:val="22"/>
        </w:rPr>
      </w:pPr>
      <w:r>
        <w:rPr>
          <w:noProof/>
          <w:lang w:eastAsia="tr-TR"/>
        </w:rPr>
        <w:drawing>
          <wp:inline distT="0" distB="0" distL="0" distR="0">
            <wp:extent cx="5731510" cy="266700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5731510" cy="2667000"/>
                    </a:xfrm>
                    <a:prstGeom prst="rect">
                      <a:avLst/>
                    </a:prstGeom>
                  </pic:spPr>
                </pic:pic>
              </a:graphicData>
            </a:graphic>
          </wp:inline>
        </w:drawing>
      </w:r>
    </w:p>
    <w:p w:rsidR="006D3FDD" w:rsidRDefault="006D3FDD" w:rsidP="006D3FDD">
      <w:pPr>
        <w:jc w:val="both"/>
        <w:rPr>
          <w:rFonts w:asciiTheme="majorHAnsi" w:hAnsiTheme="majorHAnsi"/>
          <w:b/>
          <w:szCs w:val="22"/>
        </w:rPr>
      </w:pPr>
    </w:p>
    <w:p w:rsidR="0063424F" w:rsidRPr="00DC3970" w:rsidRDefault="0063424F" w:rsidP="006D3FDD">
      <w:pPr>
        <w:rPr>
          <w:rFonts w:ascii="Times New Roman" w:hAnsi="Times New Roman"/>
          <w:szCs w:val="22"/>
        </w:rPr>
      </w:pPr>
      <w:r w:rsidRPr="00F83923">
        <w:rPr>
          <w:rFonts w:ascii="Times New Roman" w:hAnsi="Times New Roman"/>
          <w:b/>
          <w:szCs w:val="22"/>
        </w:rPr>
        <w:t>Şekil 4.28.</w:t>
      </w:r>
      <w:r w:rsidRPr="00DC3970">
        <w:rPr>
          <w:rFonts w:ascii="Times New Roman" w:hAnsi="Times New Roman"/>
          <w:szCs w:val="22"/>
        </w:rPr>
        <w:t xml:space="preserve"> DA/TIG kaynak yöntemi ve TIG 316L dolgu metali kullanılan deneydeki SEM/EDAX analiz sonuçları</w:t>
      </w:r>
    </w:p>
    <w:p w:rsidR="0063424F" w:rsidRPr="00DC3970" w:rsidRDefault="0063424F" w:rsidP="0063424F">
      <w:pPr>
        <w:spacing w:line="360" w:lineRule="auto"/>
        <w:jc w:val="both"/>
        <w:rPr>
          <w:rFonts w:ascii="Times New Roman" w:hAnsi="Times New Roman"/>
          <w:b/>
          <w:szCs w:val="22"/>
        </w:rPr>
      </w:pPr>
    </w:p>
    <w:p w:rsidR="00F83923" w:rsidRPr="00DC3970" w:rsidRDefault="00FD002C" w:rsidP="0063424F">
      <w:pPr>
        <w:spacing w:line="360" w:lineRule="auto"/>
        <w:jc w:val="both"/>
        <w:rPr>
          <w:rFonts w:ascii="Times New Roman" w:hAnsi="Times New Roman"/>
          <w:szCs w:val="22"/>
        </w:rPr>
      </w:pPr>
      <w:r w:rsidRPr="00DC3970">
        <w:rPr>
          <w:rFonts w:ascii="Times New Roman" w:hAnsi="Times New Roman"/>
          <w:b/>
          <w:szCs w:val="22"/>
        </w:rPr>
        <w:tab/>
      </w:r>
      <w:r w:rsidRPr="00DC3970">
        <w:rPr>
          <w:rFonts w:ascii="Times New Roman" w:hAnsi="Times New Roman"/>
          <w:szCs w:val="22"/>
        </w:rPr>
        <w:t xml:space="preserve">EDS Spot 9 kaynak bölgesi üzerinde kümelenen beyaz parlak noktalardan rastgele seçilerek analiz edilmiştir. Element analiz sonuçlarına göre bu noktada ağırlıkça % 19,46 oranında Nb, </w:t>
      </w:r>
      <w:r w:rsidR="00FC0F9D" w:rsidRPr="00DC3970">
        <w:rPr>
          <w:rFonts w:ascii="Times New Roman" w:hAnsi="Times New Roman"/>
          <w:szCs w:val="22"/>
        </w:rPr>
        <w:t>% 26,33 oranında Cr, % 38,04 oranında Fe ve %16,17 oranında Ni elementinin varlığı tespit edilmiştir. TIG 316L dolgu teli içeriğinde Nb elementi içermemesine rağmen kaynak bölgesinde Nb elementi kaynaklı Laves fazlarının oluştuğu görülmüştür. Şekil 4.22.’de de görüldüğü gibi Inconel 625 malzemesinden kaynak bölgesine doğru Nb element transferi olduğu görülmüştür. Bu durumda Nb den yoksun dolgu metalinin</w:t>
      </w:r>
      <w:r w:rsidR="002A71FD" w:rsidRPr="00DC3970">
        <w:rPr>
          <w:rFonts w:ascii="Times New Roman" w:hAnsi="Times New Roman"/>
          <w:szCs w:val="22"/>
        </w:rPr>
        <w:t xml:space="preserve"> kaynak üzerindeki olumsuz Laves fazı oluşumuna engel olmadığı </w:t>
      </w:r>
      <w:r w:rsidR="002A71FD" w:rsidRPr="00DC3970">
        <w:rPr>
          <w:rFonts w:ascii="Times New Roman" w:hAnsi="Times New Roman"/>
          <w:szCs w:val="22"/>
        </w:rPr>
        <w:lastRenderedPageBreak/>
        <w:t>görülmemiştir. EDS Spot 10 ise kaynak yüzeyinde bulunan siyah noktalardan birisi olarak seçilmiştir.  Yapılan analizde ağırlıkça % 10,97 oranında yüksek miktarda Si tespit edilmiştir. Yüksek silisyum (Si) ve düşük karbon (C) içeriğine de sahipse, farklı bir çökelti olarak M</w:t>
      </w:r>
      <w:r w:rsidR="002A71FD" w:rsidRPr="00DC3970">
        <w:rPr>
          <w:rFonts w:ascii="Times New Roman" w:hAnsi="Times New Roman"/>
          <w:szCs w:val="22"/>
          <w:vertAlign w:val="subscript"/>
        </w:rPr>
        <w:t>6</w:t>
      </w:r>
      <w:r w:rsidR="002A71FD" w:rsidRPr="00DC3970">
        <w:rPr>
          <w:rFonts w:ascii="Times New Roman" w:hAnsi="Times New Roman"/>
          <w:szCs w:val="22"/>
        </w:rPr>
        <w:t xml:space="preserve">C karbürleri oluşmaktadır [54]. </w:t>
      </w:r>
      <w:r w:rsidR="007A734B" w:rsidRPr="00DC3970">
        <w:rPr>
          <w:rFonts w:ascii="Times New Roman" w:hAnsi="Times New Roman"/>
          <w:szCs w:val="22"/>
        </w:rPr>
        <w:t>Analiz sonuçlarına göre incelenen noktada M</w:t>
      </w:r>
      <w:r w:rsidR="007A734B" w:rsidRPr="00DC3970">
        <w:rPr>
          <w:rFonts w:ascii="Times New Roman" w:hAnsi="Times New Roman"/>
          <w:szCs w:val="22"/>
          <w:vertAlign w:val="subscript"/>
        </w:rPr>
        <w:t>6</w:t>
      </w:r>
      <w:r w:rsidR="007A734B" w:rsidRPr="00DC3970">
        <w:rPr>
          <w:rFonts w:ascii="Times New Roman" w:hAnsi="Times New Roman"/>
          <w:szCs w:val="22"/>
        </w:rPr>
        <w:t>C karbürü tespit edilmiştir. Ayrıca ağırlıkça % 23,42 oranında Cr ve % 25,54 oranında Fe tabanlı ikincil fazlarında oluştuğu görülmüştür.</w:t>
      </w:r>
    </w:p>
    <w:p w:rsidR="0063424F" w:rsidRPr="00DC3970" w:rsidRDefault="0063424F" w:rsidP="0063424F">
      <w:pPr>
        <w:spacing w:line="360" w:lineRule="auto"/>
        <w:jc w:val="both"/>
        <w:rPr>
          <w:rFonts w:ascii="Times New Roman" w:hAnsi="Times New Roman"/>
          <w:b/>
          <w:szCs w:val="22"/>
        </w:rPr>
      </w:pPr>
      <w:r w:rsidRPr="00DC3970">
        <w:rPr>
          <w:rFonts w:ascii="Times New Roman" w:hAnsi="Times New Roman"/>
          <w:b/>
          <w:szCs w:val="22"/>
        </w:rPr>
        <w:t>4.5.6. Darbeli Akım TIG Kaynağı Yöntemi ve burgu (ERNiCr-3 + TIG 316L) Dolgu Metali Kullanılan Deneydeki SEM/EDAX Analiz Sonuçları</w:t>
      </w:r>
    </w:p>
    <w:p w:rsidR="00D23F45" w:rsidRPr="00DC3970" w:rsidRDefault="00D23F45" w:rsidP="0063424F">
      <w:pPr>
        <w:spacing w:line="360" w:lineRule="auto"/>
        <w:jc w:val="both"/>
        <w:rPr>
          <w:rFonts w:ascii="Times New Roman" w:hAnsi="Times New Roman"/>
          <w:b/>
          <w:szCs w:val="22"/>
        </w:rPr>
      </w:pPr>
    </w:p>
    <w:p w:rsidR="00D23F45" w:rsidRPr="00DC3970" w:rsidRDefault="00D23F45" w:rsidP="0063424F">
      <w:pPr>
        <w:spacing w:line="360" w:lineRule="auto"/>
        <w:jc w:val="both"/>
        <w:rPr>
          <w:rFonts w:ascii="Times New Roman" w:hAnsi="Times New Roman"/>
          <w:b/>
          <w:szCs w:val="22"/>
        </w:rPr>
      </w:pPr>
      <w:r w:rsidRPr="00DC3970">
        <w:rPr>
          <w:rFonts w:ascii="Times New Roman" w:hAnsi="Times New Roman"/>
          <w:b/>
          <w:szCs w:val="22"/>
        </w:rPr>
        <w:tab/>
      </w:r>
      <w:r w:rsidRPr="00DC3970">
        <w:rPr>
          <w:rFonts w:ascii="Times New Roman" w:hAnsi="Times New Roman"/>
          <w:szCs w:val="22"/>
        </w:rPr>
        <w:t>Darbeli akım TIG kaynağı ve burgu (ERNiCr-3 + TIG 316L) dolgu metali ile yapıla kaynak deneyi sonuçlarına göre kaynak bölgesi incelemesinde alınan SEM görüntüleri ve EDAX analiz sonuçları Şekil 4.29’da gösterilmiştir.</w:t>
      </w:r>
      <w:r w:rsidR="00787753" w:rsidRPr="00DC3970">
        <w:rPr>
          <w:rFonts w:ascii="Times New Roman" w:hAnsi="Times New Roman"/>
          <w:szCs w:val="22"/>
        </w:rPr>
        <w:t xml:space="preserve"> Kaynak bölgesi görüntüsünde daha önceki testlerde görülen beyaz parlak çökeltilere rastlanmamıştır. Çökeltiler siyah renkli noktasal ve çizgisel olarak görünmektedir. Fakat bu siyah çökeltiler homojen ve sık haldedir. EDS Spot 11 Laves faz görüntüsü veren çökelti grubunun içinden seçilmiştir. Burgu dolgu metalinin her iki malzemenin elementlerini içerdiği için bu </w:t>
      </w:r>
      <w:r w:rsidR="008B00BD" w:rsidRPr="00DC3970">
        <w:rPr>
          <w:rFonts w:ascii="Times New Roman" w:hAnsi="Times New Roman"/>
          <w:szCs w:val="22"/>
        </w:rPr>
        <w:t xml:space="preserve">bölgedeki çökeltiler element çeşitliliği açısından zengindir. EDS Spot 1’de dikkat çeken detaylardan birisi darbeli akım TIG kaynağı ve ERNiCr-3 dolgu metali yapılan kaynakta tespit edilen Al ve Ti elementlerinin bu noktada da tespit edilmesidir. Nb elementinin C elementinden bağımsız bir şekilde Laves fazı oluşturduğu görülmektedir. Aynı zamanda Ni ve Ti elementleri açısından zengin bir çökeltidir. </w:t>
      </w:r>
    </w:p>
    <w:p w:rsidR="0063424F" w:rsidRDefault="0063424F" w:rsidP="0063424F">
      <w:pPr>
        <w:spacing w:line="360" w:lineRule="auto"/>
        <w:jc w:val="both"/>
        <w:rPr>
          <w:rFonts w:asciiTheme="majorHAnsi" w:hAnsiTheme="majorHAnsi"/>
          <w:b/>
          <w:szCs w:val="22"/>
        </w:rPr>
      </w:pPr>
    </w:p>
    <w:p w:rsidR="0063424F" w:rsidRDefault="00E2538A" w:rsidP="006D3FDD">
      <w:pPr>
        <w:jc w:val="both"/>
        <w:rPr>
          <w:rFonts w:asciiTheme="majorHAnsi" w:hAnsiTheme="majorHAnsi"/>
          <w:b/>
          <w:szCs w:val="22"/>
        </w:rPr>
      </w:pPr>
      <w:r>
        <w:rPr>
          <w:noProof/>
          <w:lang w:eastAsia="tr-TR"/>
        </w:rPr>
        <w:drawing>
          <wp:inline distT="0" distB="0" distL="0" distR="0">
            <wp:extent cx="5731510" cy="2200275"/>
            <wp:effectExtent l="0" t="0" r="254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5731510" cy="2200275"/>
                    </a:xfrm>
                    <a:prstGeom prst="rect">
                      <a:avLst/>
                    </a:prstGeom>
                  </pic:spPr>
                </pic:pic>
              </a:graphicData>
            </a:graphic>
          </wp:inline>
        </w:drawing>
      </w:r>
    </w:p>
    <w:p w:rsidR="0063424F" w:rsidRPr="00DC3970" w:rsidRDefault="0063424F" w:rsidP="006D3FDD">
      <w:pPr>
        <w:rPr>
          <w:rFonts w:ascii="Times New Roman" w:hAnsi="Times New Roman"/>
          <w:szCs w:val="22"/>
        </w:rPr>
      </w:pPr>
      <w:r w:rsidRPr="00F83923">
        <w:rPr>
          <w:rFonts w:ascii="Times New Roman" w:hAnsi="Times New Roman"/>
          <w:b/>
          <w:szCs w:val="22"/>
        </w:rPr>
        <w:t>Şekil 4.29.</w:t>
      </w:r>
      <w:r w:rsidRPr="00DC3970">
        <w:rPr>
          <w:rFonts w:ascii="Times New Roman" w:hAnsi="Times New Roman"/>
          <w:szCs w:val="22"/>
        </w:rPr>
        <w:t xml:space="preserve"> DA/TIG kaynak yöntemi ve burgu (ERNiCr-3 + TIG 316L) dolgu metali kullanılan deneydeki SEM/EDAX analiz sonuçları</w:t>
      </w:r>
    </w:p>
    <w:p w:rsidR="008B00BD" w:rsidRPr="00DC3970" w:rsidRDefault="008B00BD" w:rsidP="0063424F">
      <w:pPr>
        <w:spacing w:line="360" w:lineRule="auto"/>
        <w:jc w:val="both"/>
        <w:rPr>
          <w:rFonts w:ascii="Times New Roman" w:hAnsi="Times New Roman"/>
          <w:szCs w:val="22"/>
        </w:rPr>
      </w:pPr>
    </w:p>
    <w:p w:rsidR="001B4506" w:rsidRPr="00DC3970" w:rsidRDefault="008B00BD" w:rsidP="00C94F39">
      <w:pPr>
        <w:spacing w:line="360" w:lineRule="auto"/>
        <w:jc w:val="both"/>
        <w:rPr>
          <w:rFonts w:ascii="Times New Roman" w:hAnsi="Times New Roman"/>
          <w:szCs w:val="22"/>
        </w:rPr>
      </w:pPr>
      <w:r w:rsidRPr="00DC3970">
        <w:rPr>
          <w:rFonts w:ascii="Times New Roman" w:hAnsi="Times New Roman"/>
          <w:szCs w:val="22"/>
        </w:rPr>
        <w:tab/>
        <w:t>EDS Spot 12 incelendiğinde de element açısından kaynak bölgesinde olması beklenmeyen Al ve Ti elementlerinin varlığı tespit edilmiştir. Bu elementlerin varlığı daha önce de bahsedi</w:t>
      </w:r>
      <w:r w:rsidR="00222B8F" w:rsidRPr="00DC3970">
        <w:rPr>
          <w:rFonts w:ascii="Times New Roman" w:hAnsi="Times New Roman"/>
          <w:szCs w:val="22"/>
        </w:rPr>
        <w:t>ldiği gibi kaynak teçhizatın</w:t>
      </w:r>
      <w:r w:rsidRPr="00DC3970">
        <w:rPr>
          <w:rFonts w:ascii="Times New Roman" w:hAnsi="Times New Roman"/>
          <w:szCs w:val="22"/>
        </w:rPr>
        <w:t xml:space="preserve"> bu elementleri içeren başka malzemelerin kaynağında kullanılması ile açıklanmaktadır. Bu durum </w:t>
      </w:r>
      <w:r w:rsidR="00222B8F" w:rsidRPr="00DC3970">
        <w:rPr>
          <w:rFonts w:ascii="Times New Roman" w:hAnsi="Times New Roman"/>
          <w:szCs w:val="22"/>
        </w:rPr>
        <w:t xml:space="preserve">kaynak sürecinde kullanılacak olan teçhizatın sadece kaynak yapılacak malzeme için kullanılması gerekliliği ortaya çıkmaktadır. Eğer kaynak edilecek malzemeler </w:t>
      </w:r>
      <w:r w:rsidR="00222B8F" w:rsidRPr="00DC3970">
        <w:rPr>
          <w:rFonts w:ascii="Times New Roman" w:hAnsi="Times New Roman"/>
          <w:szCs w:val="22"/>
        </w:rPr>
        <w:lastRenderedPageBreak/>
        <w:t>değiştirilecekse teçhizatın mutlaka temizlenmesi gerekmektedir. Söz konusunu farklı elementler kaynak bölgesinin yapısını olumuz etkileyebilmektedir. Bağımsız çökeltilerden rastgele seçilen EDS Spot 12’de de Ni ve Cr elementleri açısından zengin çökeltiler tespit edilmiştir.</w:t>
      </w:r>
    </w:p>
    <w:p w:rsidR="00A374D2" w:rsidRPr="000651B1" w:rsidRDefault="00A374D2" w:rsidP="005567EB">
      <w:pPr>
        <w:tabs>
          <w:tab w:val="left" w:pos="0"/>
          <w:tab w:val="left" w:pos="180"/>
        </w:tabs>
        <w:spacing w:line="360" w:lineRule="auto"/>
        <w:jc w:val="both"/>
        <w:rPr>
          <w:rFonts w:ascii="Times New Roman" w:hAnsi="Times New Roman"/>
          <w:szCs w:val="22"/>
        </w:rPr>
      </w:pPr>
      <w:r w:rsidRPr="00DC3970">
        <w:rPr>
          <w:rFonts w:ascii="Times New Roman" w:hAnsi="Times New Roman"/>
          <w:szCs w:val="22"/>
        </w:rPr>
        <w:tab/>
      </w:r>
      <w:r w:rsidRPr="00DC3970">
        <w:rPr>
          <w:rFonts w:ascii="Times New Roman" w:hAnsi="Times New Roman"/>
          <w:szCs w:val="22"/>
        </w:rPr>
        <w:tab/>
        <w:t>SEM/EDAX analizlerinden elde edilen neticelerin özet hali deney sıralamasına göre Tablo 4.2.’de verilmiştir.</w:t>
      </w:r>
    </w:p>
    <w:p w:rsidR="006D3FDD" w:rsidRPr="0071306A" w:rsidRDefault="005567EB" w:rsidP="006D3FDD">
      <w:pPr>
        <w:tabs>
          <w:tab w:val="left" w:pos="0"/>
          <w:tab w:val="left" w:pos="180"/>
        </w:tabs>
        <w:jc w:val="both"/>
        <w:rPr>
          <w:rFonts w:ascii="Times New Roman" w:hAnsi="Times New Roman"/>
          <w:szCs w:val="22"/>
        </w:rPr>
      </w:pPr>
      <w:r w:rsidRPr="00F83923">
        <w:rPr>
          <w:rFonts w:ascii="Times New Roman" w:hAnsi="Times New Roman"/>
          <w:b/>
          <w:szCs w:val="22"/>
        </w:rPr>
        <w:t>Tablo 4.</w:t>
      </w:r>
      <w:r w:rsidR="00A374D2" w:rsidRPr="00F83923">
        <w:rPr>
          <w:rFonts w:ascii="Times New Roman" w:hAnsi="Times New Roman"/>
          <w:b/>
          <w:szCs w:val="22"/>
        </w:rPr>
        <w:t>2.</w:t>
      </w:r>
      <w:r w:rsidRPr="0071306A">
        <w:rPr>
          <w:rFonts w:ascii="Times New Roman" w:hAnsi="Times New Roman"/>
          <w:szCs w:val="22"/>
        </w:rPr>
        <w:t xml:space="preserve"> SEM/EDAX analizleri özetleri</w:t>
      </w:r>
    </w:p>
    <w:tbl>
      <w:tblPr>
        <w:tblStyle w:val="GridTable6Colorful"/>
        <w:tblW w:w="0" w:type="auto"/>
        <w:tblLook w:val="04A0"/>
      </w:tblPr>
      <w:tblGrid>
        <w:gridCol w:w="1741"/>
        <w:gridCol w:w="6893"/>
      </w:tblGrid>
      <w:tr w:rsidR="005567EB" w:rsidRPr="0071306A" w:rsidTr="009E0D74">
        <w:trPr>
          <w:cnfStyle w:val="100000000000"/>
          <w:trHeight w:val="1057"/>
        </w:trPr>
        <w:tc>
          <w:tcPr>
            <w:cnfStyle w:val="001000000000"/>
            <w:tcW w:w="1741" w:type="dxa"/>
          </w:tcPr>
          <w:p w:rsidR="005567EB" w:rsidRPr="0071306A" w:rsidRDefault="005567EB" w:rsidP="006D3FDD">
            <w:pPr>
              <w:jc w:val="both"/>
              <w:rPr>
                <w:rFonts w:ascii="Times New Roman" w:hAnsi="Times New Roman"/>
                <w:szCs w:val="22"/>
              </w:rPr>
            </w:pPr>
            <w:r w:rsidRPr="0071306A">
              <w:rPr>
                <w:rFonts w:ascii="Times New Roman" w:hAnsi="Times New Roman"/>
                <w:szCs w:val="22"/>
              </w:rPr>
              <w:t>Deney</w:t>
            </w:r>
          </w:p>
        </w:tc>
        <w:tc>
          <w:tcPr>
            <w:tcW w:w="6893" w:type="dxa"/>
          </w:tcPr>
          <w:p w:rsidR="005567EB" w:rsidRPr="0071306A" w:rsidRDefault="005567EB" w:rsidP="006D3FDD">
            <w:pPr>
              <w:jc w:val="both"/>
              <w:cnfStyle w:val="100000000000"/>
              <w:rPr>
                <w:rFonts w:ascii="Times New Roman" w:hAnsi="Times New Roman"/>
                <w:szCs w:val="22"/>
              </w:rPr>
            </w:pPr>
            <w:r w:rsidRPr="0071306A">
              <w:rPr>
                <w:rFonts w:ascii="Times New Roman" w:hAnsi="Times New Roman"/>
                <w:szCs w:val="22"/>
              </w:rPr>
              <w:t>SEM/EDAX sonuçları</w:t>
            </w:r>
          </w:p>
        </w:tc>
      </w:tr>
      <w:tr w:rsidR="005567EB" w:rsidRPr="0071306A" w:rsidTr="009E0D74">
        <w:trPr>
          <w:cnfStyle w:val="000000100000"/>
          <w:trHeight w:val="1919"/>
        </w:trPr>
        <w:tc>
          <w:tcPr>
            <w:cnfStyle w:val="001000000000"/>
            <w:tcW w:w="1741" w:type="dxa"/>
          </w:tcPr>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1. SA/TIG – ERNiCr-3</w:t>
            </w:r>
          </w:p>
        </w:tc>
        <w:tc>
          <w:tcPr>
            <w:tcW w:w="6893" w:type="dxa"/>
          </w:tcPr>
          <w:p w:rsidR="005567EB" w:rsidRPr="0071306A" w:rsidRDefault="000564EE" w:rsidP="005567EB">
            <w:pPr>
              <w:spacing w:line="360" w:lineRule="auto"/>
              <w:jc w:val="both"/>
              <w:cnfStyle w:val="000000100000"/>
              <w:rPr>
                <w:rFonts w:ascii="Times New Roman" w:hAnsi="Times New Roman"/>
                <w:szCs w:val="22"/>
              </w:rPr>
            </w:pPr>
            <w:r w:rsidRPr="0071306A">
              <w:rPr>
                <w:rFonts w:ascii="Times New Roman" w:hAnsi="Times New Roman"/>
                <w:szCs w:val="22"/>
              </w:rPr>
              <w:t>Z</w:t>
            </w:r>
            <w:r w:rsidR="005567EB" w:rsidRPr="0071306A">
              <w:rPr>
                <w:rFonts w:ascii="Times New Roman" w:hAnsi="Times New Roman"/>
                <w:szCs w:val="22"/>
              </w:rPr>
              <w:t xml:space="preserve">ararlı Laves fazları ve NbC karbürleri tespit edilmiştir. </w:t>
            </w:r>
            <w:r w:rsidR="00A374D2" w:rsidRPr="0071306A">
              <w:rPr>
                <w:rFonts w:ascii="Times New Roman" w:hAnsi="Times New Roman"/>
                <w:szCs w:val="22"/>
              </w:rPr>
              <w:t xml:space="preserve">Buna rağmen ikincil fazların yoğunluğu az olup diğer bölgelerin kararlı yapı oluşturuduğu tespit edilmiştir. </w:t>
            </w:r>
          </w:p>
        </w:tc>
      </w:tr>
      <w:tr w:rsidR="005567EB" w:rsidRPr="0071306A" w:rsidTr="009E0D74">
        <w:trPr>
          <w:trHeight w:val="1843"/>
        </w:trPr>
        <w:tc>
          <w:tcPr>
            <w:cnfStyle w:val="001000000000"/>
            <w:tcW w:w="1741" w:type="dxa"/>
          </w:tcPr>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 xml:space="preserve">2. SA/TIG – </w:t>
            </w:r>
          </w:p>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TIG 316L</w:t>
            </w:r>
          </w:p>
        </w:tc>
        <w:tc>
          <w:tcPr>
            <w:tcW w:w="6893" w:type="dxa"/>
          </w:tcPr>
          <w:p w:rsidR="005567EB" w:rsidRPr="0071306A" w:rsidRDefault="005567EB" w:rsidP="005567EB">
            <w:pPr>
              <w:spacing w:line="360" w:lineRule="auto"/>
              <w:jc w:val="both"/>
              <w:cnfStyle w:val="000000000000"/>
              <w:rPr>
                <w:rFonts w:ascii="Times New Roman" w:hAnsi="Times New Roman"/>
                <w:szCs w:val="22"/>
              </w:rPr>
            </w:pPr>
            <w:r w:rsidRPr="0071306A">
              <w:rPr>
                <w:rFonts w:ascii="Times New Roman" w:hAnsi="Times New Roman"/>
                <w:szCs w:val="22"/>
              </w:rPr>
              <w:t xml:space="preserve">Nb bazlı </w:t>
            </w:r>
            <w:r w:rsidR="000564EE" w:rsidRPr="0071306A">
              <w:rPr>
                <w:rFonts w:ascii="Times New Roman" w:hAnsi="Times New Roman"/>
                <w:szCs w:val="22"/>
              </w:rPr>
              <w:t xml:space="preserve">ikincil fazlar tespit edilmesinin haricinde genel anlamda kararlı yapı sergilemiştir. </w:t>
            </w:r>
          </w:p>
        </w:tc>
      </w:tr>
      <w:tr w:rsidR="005567EB" w:rsidRPr="0071306A" w:rsidTr="009E0D74">
        <w:trPr>
          <w:cnfStyle w:val="000000100000"/>
          <w:trHeight w:val="1919"/>
        </w:trPr>
        <w:tc>
          <w:tcPr>
            <w:cnfStyle w:val="001000000000"/>
            <w:tcW w:w="1741" w:type="dxa"/>
          </w:tcPr>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3. SA/TIG – ERNiCr-3 +</w:t>
            </w:r>
          </w:p>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TIG 316L</w:t>
            </w:r>
          </w:p>
        </w:tc>
        <w:tc>
          <w:tcPr>
            <w:tcW w:w="6893" w:type="dxa"/>
          </w:tcPr>
          <w:p w:rsidR="005567EB" w:rsidRPr="0071306A" w:rsidRDefault="005567EB" w:rsidP="00E0283E">
            <w:pPr>
              <w:spacing w:line="360" w:lineRule="auto"/>
              <w:jc w:val="both"/>
              <w:cnfStyle w:val="000000100000"/>
              <w:rPr>
                <w:rFonts w:ascii="Times New Roman" w:hAnsi="Times New Roman"/>
                <w:szCs w:val="22"/>
              </w:rPr>
            </w:pPr>
            <w:r w:rsidRPr="0071306A">
              <w:rPr>
                <w:rFonts w:ascii="Times New Roman" w:hAnsi="Times New Roman"/>
                <w:szCs w:val="22"/>
              </w:rPr>
              <w:t xml:space="preserve"> </w:t>
            </w:r>
            <w:r w:rsidR="000564EE" w:rsidRPr="0071306A">
              <w:rPr>
                <w:rFonts w:ascii="Times New Roman" w:hAnsi="Times New Roman"/>
                <w:szCs w:val="22"/>
              </w:rPr>
              <w:t xml:space="preserve">Yoğunluğu az olmakla birlikte zararlı Laves fazları tespit edilmiştir. Bunula birlikte </w:t>
            </w:r>
            <w:r w:rsidR="00E0283E" w:rsidRPr="0071306A">
              <w:rPr>
                <w:rFonts w:ascii="Times New Roman" w:hAnsi="Times New Roman"/>
                <w:szCs w:val="22"/>
              </w:rPr>
              <w:t xml:space="preserve">Ti ve N elementlerinin bileşiği sonucu TiN ikincil fazı oluşmuştur. Kaynak bölgesine dışarıdan malzeme bulaşığı olduğu tespit edilmiştir. </w:t>
            </w:r>
          </w:p>
        </w:tc>
      </w:tr>
      <w:tr w:rsidR="005567EB" w:rsidRPr="0071306A" w:rsidTr="009E0D74">
        <w:trPr>
          <w:trHeight w:val="1843"/>
        </w:trPr>
        <w:tc>
          <w:tcPr>
            <w:cnfStyle w:val="001000000000"/>
            <w:tcW w:w="1741" w:type="dxa"/>
          </w:tcPr>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4. DA/TIG – ERNiCr-3</w:t>
            </w:r>
          </w:p>
        </w:tc>
        <w:tc>
          <w:tcPr>
            <w:tcW w:w="6893" w:type="dxa"/>
          </w:tcPr>
          <w:p w:rsidR="005567EB" w:rsidRPr="0071306A" w:rsidRDefault="000564EE" w:rsidP="000564EE">
            <w:pPr>
              <w:spacing w:line="360" w:lineRule="auto"/>
              <w:jc w:val="both"/>
              <w:cnfStyle w:val="000000000000"/>
              <w:rPr>
                <w:rFonts w:ascii="Times New Roman" w:hAnsi="Times New Roman"/>
                <w:szCs w:val="22"/>
              </w:rPr>
            </w:pPr>
            <w:r w:rsidRPr="0071306A">
              <w:rPr>
                <w:rFonts w:ascii="Times New Roman" w:hAnsi="Times New Roman"/>
                <w:szCs w:val="22"/>
              </w:rPr>
              <w:t>Al ve Ti elementi içeren çok kararsız yapı tespit edilmiştir.</w:t>
            </w:r>
            <w:r w:rsidR="00E0283E" w:rsidRPr="0071306A">
              <w:rPr>
                <w:rFonts w:ascii="Times New Roman" w:hAnsi="Times New Roman"/>
                <w:szCs w:val="22"/>
              </w:rPr>
              <w:t xml:space="preserve"> Tüm SEM/EDAX testleri içerisinde en kötü sonuçlar bu testte elde edilmiştir.</w:t>
            </w:r>
            <w:r w:rsidRPr="0071306A">
              <w:rPr>
                <w:rFonts w:ascii="Times New Roman" w:hAnsi="Times New Roman"/>
                <w:szCs w:val="22"/>
              </w:rPr>
              <w:t xml:space="preserve"> Kaynak ortamına dışarıdan malzeme bulaşığı olduğu tespit edilmiştir. </w:t>
            </w:r>
            <w:r w:rsidR="006046DE" w:rsidRPr="0071306A">
              <w:rPr>
                <w:rFonts w:ascii="Times New Roman" w:hAnsi="Times New Roman"/>
                <w:szCs w:val="22"/>
              </w:rPr>
              <w:t>Darbeli akımın ikicil faz ve çökelti oluşumunu azalttığı tespit edilmiştir.</w:t>
            </w:r>
            <w:r w:rsidR="005567EB" w:rsidRPr="0071306A">
              <w:rPr>
                <w:rFonts w:ascii="Times New Roman" w:hAnsi="Times New Roman"/>
                <w:szCs w:val="22"/>
              </w:rPr>
              <w:t xml:space="preserve"> </w:t>
            </w:r>
          </w:p>
        </w:tc>
      </w:tr>
      <w:tr w:rsidR="005567EB" w:rsidRPr="0071306A" w:rsidTr="009E0D74">
        <w:trPr>
          <w:cnfStyle w:val="000000100000"/>
          <w:trHeight w:val="1919"/>
        </w:trPr>
        <w:tc>
          <w:tcPr>
            <w:cnfStyle w:val="001000000000"/>
            <w:tcW w:w="1741" w:type="dxa"/>
          </w:tcPr>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 xml:space="preserve">5. DA/TIG – </w:t>
            </w:r>
          </w:p>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TIG 316L</w:t>
            </w:r>
          </w:p>
        </w:tc>
        <w:tc>
          <w:tcPr>
            <w:tcW w:w="6893" w:type="dxa"/>
          </w:tcPr>
          <w:p w:rsidR="005567EB" w:rsidRPr="0071306A" w:rsidRDefault="00E0283E" w:rsidP="005567EB">
            <w:pPr>
              <w:spacing w:line="360" w:lineRule="auto"/>
              <w:jc w:val="both"/>
              <w:cnfStyle w:val="000000100000"/>
              <w:rPr>
                <w:rFonts w:ascii="Times New Roman" w:hAnsi="Times New Roman"/>
                <w:szCs w:val="22"/>
              </w:rPr>
            </w:pPr>
            <w:r w:rsidRPr="0071306A">
              <w:rPr>
                <w:rFonts w:ascii="Times New Roman" w:hAnsi="Times New Roman"/>
                <w:szCs w:val="22"/>
              </w:rPr>
              <w:t>Zaralı Laves fazları tespiti yapılmıştır. Diğer elementlerin yanı sıra yüksek Si ve düşük C varlıkları neticesinde M</w:t>
            </w:r>
            <w:r w:rsidRPr="0071306A">
              <w:rPr>
                <w:rFonts w:ascii="Times New Roman" w:hAnsi="Times New Roman"/>
                <w:szCs w:val="22"/>
                <w:vertAlign w:val="subscript"/>
              </w:rPr>
              <w:t>6</w:t>
            </w:r>
            <w:r w:rsidRPr="0071306A">
              <w:rPr>
                <w:rFonts w:ascii="Times New Roman" w:hAnsi="Times New Roman"/>
                <w:szCs w:val="22"/>
              </w:rPr>
              <w:t>C karbürü oluşmuştur.</w:t>
            </w:r>
            <w:r w:rsidR="006046DE" w:rsidRPr="0071306A">
              <w:rPr>
                <w:rFonts w:ascii="Times New Roman" w:hAnsi="Times New Roman"/>
                <w:szCs w:val="22"/>
              </w:rPr>
              <w:t xml:space="preserve"> Darbeli akımın ikicil faz ve çökelti oluşumunu azalttığı tespit edilmiştir.</w:t>
            </w:r>
          </w:p>
        </w:tc>
      </w:tr>
      <w:tr w:rsidR="005567EB" w:rsidRPr="0071306A" w:rsidTr="009E0D74">
        <w:trPr>
          <w:trHeight w:val="1135"/>
        </w:trPr>
        <w:tc>
          <w:tcPr>
            <w:cnfStyle w:val="001000000000"/>
            <w:tcW w:w="1741" w:type="dxa"/>
          </w:tcPr>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6. DA/TIG – ERNiCr-3 +</w:t>
            </w:r>
          </w:p>
          <w:p w:rsidR="005567EB" w:rsidRPr="0071306A" w:rsidRDefault="005567EB" w:rsidP="005567EB">
            <w:pPr>
              <w:spacing w:line="360" w:lineRule="auto"/>
              <w:rPr>
                <w:rFonts w:ascii="Times New Roman" w:hAnsi="Times New Roman"/>
                <w:szCs w:val="22"/>
              </w:rPr>
            </w:pPr>
            <w:r w:rsidRPr="0071306A">
              <w:rPr>
                <w:rFonts w:ascii="Times New Roman" w:hAnsi="Times New Roman"/>
                <w:szCs w:val="22"/>
              </w:rPr>
              <w:t>TIG 316L</w:t>
            </w:r>
          </w:p>
        </w:tc>
        <w:tc>
          <w:tcPr>
            <w:tcW w:w="6893" w:type="dxa"/>
          </w:tcPr>
          <w:p w:rsidR="005567EB" w:rsidRPr="0071306A" w:rsidRDefault="00670C3B" w:rsidP="005567EB">
            <w:pPr>
              <w:spacing w:line="360" w:lineRule="auto"/>
              <w:jc w:val="both"/>
              <w:cnfStyle w:val="000000000000"/>
              <w:rPr>
                <w:rFonts w:ascii="Times New Roman" w:hAnsi="Times New Roman"/>
                <w:szCs w:val="22"/>
              </w:rPr>
            </w:pPr>
            <w:r w:rsidRPr="0071306A">
              <w:rPr>
                <w:rFonts w:ascii="Times New Roman" w:hAnsi="Times New Roman"/>
                <w:szCs w:val="22"/>
              </w:rPr>
              <w:t>Al</w:t>
            </w:r>
            <w:r w:rsidR="00A374D2" w:rsidRPr="0071306A">
              <w:rPr>
                <w:rFonts w:ascii="Times New Roman" w:hAnsi="Times New Roman"/>
                <w:szCs w:val="22"/>
              </w:rPr>
              <w:t xml:space="preserve"> ve Ti elementlerine rastlanmıştır. Yüzeyde çok yoğun çökelti oluşumu gözlenmemiştir. Bütün SEM/EDAX analizleri içerisinde en iyi sonuçların alındığı deney olmuştur. </w:t>
            </w:r>
            <w:r w:rsidR="006046DE" w:rsidRPr="0071306A">
              <w:rPr>
                <w:rFonts w:ascii="Times New Roman" w:hAnsi="Times New Roman"/>
                <w:szCs w:val="22"/>
              </w:rPr>
              <w:t xml:space="preserve">Darbeli akımın ikicil faz ve çökelti oluşumunu </w:t>
            </w:r>
            <w:r w:rsidR="006046DE" w:rsidRPr="0071306A">
              <w:rPr>
                <w:rFonts w:ascii="Times New Roman" w:hAnsi="Times New Roman"/>
                <w:szCs w:val="22"/>
              </w:rPr>
              <w:lastRenderedPageBreak/>
              <w:t>azalttığı tespit edilmiştir.</w:t>
            </w:r>
          </w:p>
        </w:tc>
      </w:tr>
    </w:tbl>
    <w:p w:rsidR="009E0D74" w:rsidRDefault="009E0D74" w:rsidP="00C94F39">
      <w:pPr>
        <w:spacing w:line="360" w:lineRule="auto"/>
        <w:jc w:val="both"/>
        <w:rPr>
          <w:rFonts w:ascii="Times New Roman" w:hAnsi="Times New Roman"/>
          <w:b/>
          <w:szCs w:val="22"/>
        </w:rPr>
      </w:pPr>
    </w:p>
    <w:p w:rsidR="009E0D74" w:rsidRDefault="009E0D74" w:rsidP="00C94F39">
      <w:pPr>
        <w:spacing w:line="360" w:lineRule="auto"/>
        <w:jc w:val="both"/>
        <w:rPr>
          <w:rFonts w:ascii="Times New Roman" w:hAnsi="Times New Roman"/>
          <w:b/>
          <w:szCs w:val="22"/>
        </w:rPr>
      </w:pPr>
    </w:p>
    <w:p w:rsidR="009E0D74" w:rsidRDefault="009E0D74" w:rsidP="00C94F39">
      <w:pPr>
        <w:spacing w:line="360" w:lineRule="auto"/>
        <w:jc w:val="both"/>
        <w:rPr>
          <w:rFonts w:ascii="Times New Roman" w:hAnsi="Times New Roman"/>
          <w:b/>
          <w:szCs w:val="22"/>
        </w:rPr>
      </w:pPr>
    </w:p>
    <w:p w:rsidR="000651B1" w:rsidRDefault="000651B1" w:rsidP="00C94F39">
      <w:pPr>
        <w:spacing w:line="360" w:lineRule="auto"/>
        <w:jc w:val="both"/>
        <w:rPr>
          <w:rFonts w:ascii="Times New Roman" w:hAnsi="Times New Roman"/>
          <w:b/>
          <w:szCs w:val="22"/>
        </w:rPr>
      </w:pPr>
    </w:p>
    <w:p w:rsidR="00F83923" w:rsidRDefault="00C94F39" w:rsidP="00C94F39">
      <w:pPr>
        <w:spacing w:line="360" w:lineRule="auto"/>
        <w:jc w:val="both"/>
        <w:rPr>
          <w:rFonts w:ascii="Times New Roman" w:hAnsi="Times New Roman"/>
          <w:b/>
          <w:szCs w:val="22"/>
        </w:rPr>
      </w:pPr>
      <w:r w:rsidRPr="0071306A">
        <w:rPr>
          <w:rFonts w:ascii="Times New Roman" w:hAnsi="Times New Roman"/>
          <w:b/>
          <w:szCs w:val="22"/>
        </w:rPr>
        <w:t>4.</w:t>
      </w:r>
      <w:r w:rsidR="0063424F" w:rsidRPr="0071306A">
        <w:rPr>
          <w:rFonts w:ascii="Times New Roman" w:hAnsi="Times New Roman"/>
          <w:b/>
          <w:szCs w:val="22"/>
        </w:rPr>
        <w:t>6</w:t>
      </w:r>
      <w:r w:rsidR="00B24D84" w:rsidRPr="0071306A">
        <w:rPr>
          <w:rFonts w:ascii="Times New Roman" w:hAnsi="Times New Roman"/>
          <w:b/>
          <w:szCs w:val="22"/>
        </w:rPr>
        <w:t>. Sertlik</w:t>
      </w:r>
      <w:r w:rsidRPr="0071306A">
        <w:rPr>
          <w:rFonts w:ascii="Times New Roman" w:hAnsi="Times New Roman"/>
          <w:b/>
          <w:szCs w:val="22"/>
        </w:rPr>
        <w:t xml:space="preserve"> </w:t>
      </w:r>
      <w:r w:rsidR="00F01C82" w:rsidRPr="0071306A">
        <w:rPr>
          <w:rFonts w:ascii="Times New Roman" w:hAnsi="Times New Roman"/>
          <w:b/>
          <w:szCs w:val="22"/>
        </w:rPr>
        <w:t>Test Sonuçları</w:t>
      </w:r>
    </w:p>
    <w:p w:rsidR="00F83923" w:rsidRPr="0071306A" w:rsidRDefault="00F83923" w:rsidP="00C94F39">
      <w:pPr>
        <w:spacing w:line="360" w:lineRule="auto"/>
        <w:jc w:val="both"/>
        <w:rPr>
          <w:rFonts w:ascii="Times New Roman" w:hAnsi="Times New Roman"/>
          <w:b/>
          <w:szCs w:val="22"/>
        </w:rPr>
      </w:pPr>
    </w:p>
    <w:p w:rsidR="00F01C82" w:rsidRPr="0071306A" w:rsidRDefault="00D23F45" w:rsidP="00F01C82">
      <w:pPr>
        <w:spacing w:line="360" w:lineRule="auto"/>
        <w:jc w:val="both"/>
        <w:rPr>
          <w:rFonts w:ascii="Times New Roman" w:hAnsi="Times New Roman"/>
          <w:b/>
          <w:szCs w:val="22"/>
        </w:rPr>
      </w:pPr>
      <w:r w:rsidRPr="0071306A">
        <w:rPr>
          <w:rFonts w:ascii="Times New Roman" w:hAnsi="Times New Roman"/>
          <w:b/>
          <w:szCs w:val="22"/>
        </w:rPr>
        <w:t>4.6</w:t>
      </w:r>
      <w:r w:rsidR="00F01C82" w:rsidRPr="0071306A">
        <w:rPr>
          <w:rFonts w:ascii="Times New Roman" w:hAnsi="Times New Roman"/>
          <w:b/>
          <w:szCs w:val="22"/>
        </w:rPr>
        <w:t xml:space="preserve">.1. </w:t>
      </w:r>
      <w:r w:rsidR="00222B8F" w:rsidRPr="0071306A">
        <w:rPr>
          <w:rFonts w:ascii="Times New Roman" w:hAnsi="Times New Roman"/>
          <w:b/>
          <w:szCs w:val="22"/>
        </w:rPr>
        <w:t>Sürekli Akım TIG Kaynağı Yöntemi ve ERNiCr-3 Dolgu Metali Kullanılan Deneydeki Mikro Sertlik Sonuçları</w:t>
      </w:r>
    </w:p>
    <w:p w:rsidR="008B2EA7" w:rsidRPr="0071306A" w:rsidRDefault="008B2EA7" w:rsidP="00F01C82">
      <w:pPr>
        <w:spacing w:line="360" w:lineRule="auto"/>
        <w:jc w:val="both"/>
        <w:rPr>
          <w:rFonts w:ascii="Times New Roman" w:hAnsi="Times New Roman"/>
          <w:b/>
          <w:szCs w:val="22"/>
        </w:rPr>
      </w:pPr>
    </w:p>
    <w:p w:rsidR="008B2EA7" w:rsidRPr="0071306A" w:rsidRDefault="008B2EA7" w:rsidP="00F01C82">
      <w:pPr>
        <w:spacing w:line="360" w:lineRule="auto"/>
        <w:jc w:val="both"/>
        <w:rPr>
          <w:rFonts w:ascii="Times New Roman" w:hAnsi="Times New Roman"/>
          <w:szCs w:val="22"/>
        </w:rPr>
      </w:pPr>
      <w:r w:rsidRPr="0071306A">
        <w:rPr>
          <w:rFonts w:ascii="Times New Roman" w:hAnsi="Times New Roman"/>
          <w:b/>
          <w:szCs w:val="22"/>
        </w:rPr>
        <w:tab/>
      </w:r>
      <w:r w:rsidR="00776753" w:rsidRPr="0071306A">
        <w:rPr>
          <w:rFonts w:ascii="Times New Roman" w:hAnsi="Times New Roman"/>
          <w:szCs w:val="22"/>
        </w:rPr>
        <w:t>S</w:t>
      </w:r>
      <w:r w:rsidRPr="0071306A">
        <w:rPr>
          <w:rFonts w:ascii="Times New Roman" w:hAnsi="Times New Roman"/>
          <w:szCs w:val="22"/>
        </w:rPr>
        <w:t xml:space="preserve">ürekli akım TIG kaynağı yöntemi ve ERNiCr-3 dolgu metali kullanılarak </w:t>
      </w:r>
      <w:r w:rsidR="00776753" w:rsidRPr="0071306A">
        <w:rPr>
          <w:rFonts w:ascii="Times New Roman" w:hAnsi="Times New Roman"/>
          <w:szCs w:val="22"/>
        </w:rPr>
        <w:t xml:space="preserve">yapılan kaynak neticesinde yapılan Vicker’s mikro sertlik analiz sonuçları Şekil 4.30’da verilmiştir. </w:t>
      </w:r>
      <w:r w:rsidR="006178B8" w:rsidRPr="0071306A">
        <w:rPr>
          <w:rFonts w:ascii="Times New Roman" w:hAnsi="Times New Roman"/>
          <w:szCs w:val="22"/>
        </w:rPr>
        <w:t>Kaynak bölgesinin ortası merkez kabul edilmiş ve her iki metal yönüne doğru 14’er mm’lik alanda sertlik taraması yapılmıştır. Bu ser</w:t>
      </w:r>
      <w:r w:rsidR="000651B1">
        <w:rPr>
          <w:rFonts w:ascii="Times New Roman" w:hAnsi="Times New Roman"/>
          <w:szCs w:val="22"/>
        </w:rPr>
        <w:t>tlik taraması kök, paso</w:t>
      </w:r>
      <w:r w:rsidR="006178B8" w:rsidRPr="0071306A">
        <w:rPr>
          <w:rFonts w:ascii="Times New Roman" w:hAnsi="Times New Roman"/>
          <w:szCs w:val="22"/>
        </w:rPr>
        <w:t xml:space="preserve"> olmak ü</w:t>
      </w:r>
      <w:r w:rsidR="000651B1">
        <w:rPr>
          <w:rFonts w:ascii="Times New Roman" w:hAnsi="Times New Roman"/>
          <w:szCs w:val="22"/>
        </w:rPr>
        <w:t>zere toplam iki</w:t>
      </w:r>
      <w:r w:rsidR="006178B8" w:rsidRPr="0071306A">
        <w:rPr>
          <w:rFonts w:ascii="Times New Roman" w:hAnsi="Times New Roman"/>
          <w:szCs w:val="22"/>
        </w:rPr>
        <w:t xml:space="preserve"> bölümde incelenmiştir. </w:t>
      </w:r>
    </w:p>
    <w:p w:rsidR="00F90CBD" w:rsidRPr="0071306A" w:rsidRDefault="00F90CBD" w:rsidP="00F01C82">
      <w:pPr>
        <w:spacing w:line="360" w:lineRule="auto"/>
        <w:jc w:val="both"/>
        <w:rPr>
          <w:rFonts w:ascii="Times New Roman" w:hAnsi="Times New Roman"/>
          <w:b/>
          <w:szCs w:val="22"/>
        </w:rPr>
      </w:pPr>
    </w:p>
    <w:p w:rsidR="00F90CBD" w:rsidRDefault="00431593"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60720" cy="3695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695700"/>
                    </a:xfrm>
                    <a:prstGeom prst="rect">
                      <a:avLst/>
                    </a:prstGeom>
                    <a:noFill/>
                    <a:ln>
                      <a:noFill/>
                    </a:ln>
                  </pic:spPr>
                </pic:pic>
              </a:graphicData>
            </a:graphic>
          </wp:inline>
        </w:drawing>
      </w:r>
    </w:p>
    <w:p w:rsidR="008B2EA7" w:rsidRPr="0071306A" w:rsidRDefault="008B2EA7" w:rsidP="006D3FDD">
      <w:pPr>
        <w:rPr>
          <w:rFonts w:ascii="Times New Roman" w:hAnsi="Times New Roman"/>
          <w:szCs w:val="22"/>
        </w:rPr>
      </w:pPr>
      <w:r w:rsidRPr="00F83923">
        <w:rPr>
          <w:rFonts w:ascii="Times New Roman" w:hAnsi="Times New Roman"/>
          <w:b/>
          <w:szCs w:val="22"/>
        </w:rPr>
        <w:t>Şekil 4.30.</w:t>
      </w:r>
      <w:r w:rsidRPr="0071306A">
        <w:rPr>
          <w:rFonts w:ascii="Times New Roman" w:hAnsi="Times New Roman"/>
          <w:szCs w:val="22"/>
        </w:rPr>
        <w:t xml:space="preserve"> SA/TIG kaynak yöntemi ve ERNiCr-3 dolgu metali kullanılan deneydeki mikro sertlik analiz sonuçları</w:t>
      </w:r>
    </w:p>
    <w:p w:rsidR="006178B8" w:rsidRPr="0071306A" w:rsidRDefault="006178B8" w:rsidP="008B2EA7">
      <w:pPr>
        <w:spacing w:line="360" w:lineRule="auto"/>
        <w:jc w:val="both"/>
        <w:rPr>
          <w:rFonts w:ascii="Times New Roman" w:hAnsi="Times New Roman"/>
          <w:szCs w:val="22"/>
        </w:rPr>
      </w:pPr>
    </w:p>
    <w:p w:rsidR="007A20CD" w:rsidRDefault="006178B8" w:rsidP="00222B8F">
      <w:pPr>
        <w:spacing w:line="360" w:lineRule="auto"/>
        <w:jc w:val="both"/>
        <w:rPr>
          <w:rFonts w:ascii="Times New Roman" w:hAnsi="Times New Roman"/>
          <w:szCs w:val="22"/>
        </w:rPr>
      </w:pPr>
      <w:r w:rsidRPr="0071306A">
        <w:rPr>
          <w:rFonts w:ascii="Times New Roman" w:hAnsi="Times New Roman"/>
          <w:szCs w:val="22"/>
        </w:rPr>
        <w:tab/>
        <w:t xml:space="preserve">Minimum sertlik değeri 223,1 HV ile pasoda tespit edilmiştir. Maksimum sertlik değeri ise 385,3 HV ile kapak pasosunda tespit edilmiştir. </w:t>
      </w:r>
      <w:r w:rsidR="00DE534A" w:rsidRPr="0071306A">
        <w:rPr>
          <w:rFonts w:ascii="Times New Roman" w:hAnsi="Times New Roman"/>
          <w:szCs w:val="22"/>
        </w:rPr>
        <w:t xml:space="preserve">Alınan bütün sertlik değerlerinin ortalaması 281,1 HV </w:t>
      </w:r>
      <w:r w:rsidR="00DE534A" w:rsidRPr="0071306A">
        <w:rPr>
          <w:rFonts w:ascii="Times New Roman" w:hAnsi="Times New Roman"/>
          <w:szCs w:val="22"/>
        </w:rPr>
        <w:lastRenderedPageBreak/>
        <w:t>olarak hesaplanmıştır. Kök pasosunun sertlik değeri ortalaması 265,2 HV, paso kısmının sertlik değeri ortalaması 287,2 HV ve kapak pasosunun sertlik değeri ortalaması 292,77 HV olarak hesaplanmıştır. Sertlik değerleri kök pasodan kapak pasoya gittikçe sertlik değerlerinin arttığını göstermektedir.</w:t>
      </w:r>
      <w:r w:rsidR="007A20CD" w:rsidRPr="0071306A">
        <w:rPr>
          <w:rFonts w:ascii="Times New Roman" w:hAnsi="Times New Roman"/>
          <w:szCs w:val="22"/>
        </w:rPr>
        <w:t xml:space="preserve"> Kök pasosun üzerine yapılan dolgu ve kapak pasolarında tekrar aynı ısı girdisi neticesinde kaynak havuzundaki elementlerin karbür yapılar oluşturmasının etkileri olarak her pasonun sertliği arttırması olarak yorumlanmaktadır. </w:t>
      </w:r>
    </w:p>
    <w:p w:rsidR="00F83923" w:rsidRPr="0071306A" w:rsidRDefault="00F83923" w:rsidP="00222B8F">
      <w:pPr>
        <w:spacing w:line="360" w:lineRule="auto"/>
        <w:jc w:val="both"/>
        <w:rPr>
          <w:rFonts w:ascii="Times New Roman" w:hAnsi="Times New Roman"/>
          <w:szCs w:val="22"/>
        </w:rPr>
      </w:pPr>
    </w:p>
    <w:p w:rsidR="00222B8F" w:rsidRPr="0071306A" w:rsidRDefault="00222B8F" w:rsidP="00222B8F">
      <w:pPr>
        <w:spacing w:line="360" w:lineRule="auto"/>
        <w:jc w:val="both"/>
        <w:rPr>
          <w:rFonts w:ascii="Times New Roman" w:hAnsi="Times New Roman"/>
          <w:szCs w:val="22"/>
        </w:rPr>
      </w:pPr>
      <w:r w:rsidRPr="0071306A">
        <w:rPr>
          <w:rFonts w:ascii="Times New Roman" w:hAnsi="Times New Roman"/>
          <w:b/>
          <w:szCs w:val="22"/>
        </w:rPr>
        <w:t>4.6.2. Sürekli Akım TIG Kaynağı Yöntemi ve TIG 316L Dolgu Metali Kullanılan Deneydeki Mikro Sertlik Sonuçları</w:t>
      </w:r>
    </w:p>
    <w:p w:rsidR="00776753" w:rsidRPr="0071306A" w:rsidRDefault="00776753" w:rsidP="00222B8F">
      <w:pPr>
        <w:spacing w:line="360" w:lineRule="auto"/>
        <w:jc w:val="both"/>
        <w:rPr>
          <w:rFonts w:ascii="Times New Roman" w:hAnsi="Times New Roman"/>
          <w:b/>
          <w:szCs w:val="22"/>
        </w:rPr>
      </w:pPr>
    </w:p>
    <w:p w:rsidR="00776753" w:rsidRPr="0071306A" w:rsidRDefault="00776753" w:rsidP="006178B8">
      <w:pPr>
        <w:spacing w:line="360" w:lineRule="auto"/>
        <w:ind w:firstLine="708"/>
        <w:jc w:val="both"/>
        <w:rPr>
          <w:rFonts w:ascii="Times New Roman" w:hAnsi="Times New Roman"/>
          <w:b/>
          <w:szCs w:val="22"/>
        </w:rPr>
      </w:pPr>
      <w:r w:rsidRPr="0071306A">
        <w:rPr>
          <w:rFonts w:ascii="Times New Roman" w:hAnsi="Times New Roman"/>
          <w:szCs w:val="22"/>
        </w:rPr>
        <w:t>Sürekli akım TIG kaynağı yöntemi ve TIG 316L dolgu metali kullanılarak yapılan kaynak neticesinde yapılan Vicker’s mikro sertlik analiz sonuçları Şekil 4.31’de verilmiştir.</w:t>
      </w:r>
      <w:r w:rsidR="006178B8" w:rsidRPr="0071306A">
        <w:rPr>
          <w:rFonts w:ascii="Times New Roman" w:hAnsi="Times New Roman"/>
          <w:szCs w:val="22"/>
        </w:rPr>
        <w:t xml:space="preserve"> Kaynak bölgesinin ortası merkez kabul edilmiş ve her iki metal yönüne doğru 14’er mm’lik alanda sertlik taraması yapılmıştır. B</w:t>
      </w:r>
      <w:r w:rsidR="000651B1">
        <w:rPr>
          <w:rFonts w:ascii="Times New Roman" w:hAnsi="Times New Roman"/>
          <w:szCs w:val="22"/>
        </w:rPr>
        <w:t>u sertlik taraması kökve paso olmak üzere toplam iki</w:t>
      </w:r>
      <w:r w:rsidR="006178B8" w:rsidRPr="0071306A">
        <w:rPr>
          <w:rFonts w:ascii="Times New Roman" w:hAnsi="Times New Roman"/>
          <w:szCs w:val="22"/>
        </w:rPr>
        <w:t xml:space="preserve"> bölümde incelenmiştir.</w:t>
      </w:r>
    </w:p>
    <w:p w:rsidR="005E1949" w:rsidRDefault="005E1949" w:rsidP="00222B8F">
      <w:pPr>
        <w:spacing w:line="360" w:lineRule="auto"/>
        <w:jc w:val="both"/>
        <w:rPr>
          <w:rFonts w:asciiTheme="majorHAnsi" w:hAnsiTheme="majorHAnsi"/>
          <w:b/>
          <w:szCs w:val="22"/>
        </w:rPr>
      </w:pPr>
    </w:p>
    <w:p w:rsidR="005E1949" w:rsidRDefault="00431593"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60720" cy="38766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76675"/>
                    </a:xfrm>
                    <a:prstGeom prst="rect">
                      <a:avLst/>
                    </a:prstGeom>
                    <a:noFill/>
                    <a:ln>
                      <a:noFill/>
                    </a:ln>
                  </pic:spPr>
                </pic:pic>
              </a:graphicData>
            </a:graphic>
          </wp:inline>
        </w:drawing>
      </w:r>
    </w:p>
    <w:p w:rsidR="008B2EA7" w:rsidRPr="0071306A" w:rsidRDefault="008B2EA7" w:rsidP="006D3FDD">
      <w:pPr>
        <w:rPr>
          <w:rFonts w:ascii="Times New Roman" w:hAnsi="Times New Roman"/>
          <w:szCs w:val="22"/>
        </w:rPr>
      </w:pPr>
      <w:r w:rsidRPr="00F83923">
        <w:rPr>
          <w:rFonts w:ascii="Times New Roman" w:hAnsi="Times New Roman"/>
          <w:b/>
          <w:szCs w:val="22"/>
        </w:rPr>
        <w:t>Şekil 4.31.</w:t>
      </w:r>
      <w:r w:rsidRPr="0071306A">
        <w:rPr>
          <w:rFonts w:ascii="Times New Roman" w:hAnsi="Times New Roman"/>
          <w:szCs w:val="22"/>
        </w:rPr>
        <w:t xml:space="preserve"> SA/TIG kaynak yöntemi ve TIG 316L dolgu metali kullanılan deneydeki mikro sertlik analiz sonuçları</w:t>
      </w:r>
    </w:p>
    <w:p w:rsidR="00DE534A" w:rsidRPr="0071306A" w:rsidRDefault="00DE534A" w:rsidP="008B2EA7">
      <w:pPr>
        <w:spacing w:line="360" w:lineRule="auto"/>
        <w:jc w:val="both"/>
        <w:rPr>
          <w:rFonts w:ascii="Times New Roman" w:hAnsi="Times New Roman"/>
          <w:szCs w:val="22"/>
        </w:rPr>
      </w:pPr>
    </w:p>
    <w:p w:rsidR="008B2EA7" w:rsidRDefault="00DE534A" w:rsidP="00222B8F">
      <w:pPr>
        <w:spacing w:line="360" w:lineRule="auto"/>
        <w:jc w:val="both"/>
        <w:rPr>
          <w:rFonts w:ascii="Times New Roman" w:hAnsi="Times New Roman"/>
          <w:szCs w:val="22"/>
        </w:rPr>
      </w:pPr>
      <w:r w:rsidRPr="0071306A">
        <w:rPr>
          <w:rFonts w:ascii="Times New Roman" w:hAnsi="Times New Roman"/>
          <w:szCs w:val="22"/>
        </w:rPr>
        <w:tab/>
        <w:t xml:space="preserve">Minimum sertlik değeri 205,35 HV ile kök pasosunda tespit edilmiştir. Maksimum sertlik değeri ise 374,25 HV ile dolgu pasosunda tespit edilmiştir. </w:t>
      </w:r>
      <w:r w:rsidR="00122D9C" w:rsidRPr="0071306A">
        <w:rPr>
          <w:rFonts w:ascii="Times New Roman" w:hAnsi="Times New Roman"/>
          <w:szCs w:val="22"/>
        </w:rPr>
        <w:t xml:space="preserve">Alınan bütün sertlik değerlerinin ortalaması 278,56 HV olarak hesaplanmıştır. Kök pasosu incelendiğinde ortalama sertlik değeri 245,1 </w:t>
      </w:r>
      <w:r w:rsidR="00122D9C" w:rsidRPr="0071306A">
        <w:rPr>
          <w:rFonts w:ascii="Times New Roman" w:hAnsi="Times New Roman"/>
          <w:szCs w:val="22"/>
        </w:rPr>
        <w:lastRenderedPageBreak/>
        <w:t>HV, dolgu pasosu ortalama sertlik değeri 294,39 HV ve kapak pasosu ortalama sertlik değeri 296,20 HV olarak hesaplanmıştır. Sertlik değerleri kök pasodan kapak pasoya gittikçe sertlik değerlerinin arttığını göstermektedir.</w:t>
      </w:r>
      <w:r w:rsidR="007A20CD" w:rsidRPr="0071306A">
        <w:rPr>
          <w:rFonts w:ascii="Times New Roman" w:hAnsi="Times New Roman"/>
          <w:szCs w:val="22"/>
        </w:rPr>
        <w:t xml:space="preserve"> Pasolardaki sertlik değerleri SEM/EDAX analizinde oluşan ikincil fazların sertliği olarak yorumlanmaktadır. </w:t>
      </w:r>
      <w:r w:rsidR="00B74061" w:rsidRPr="0071306A">
        <w:rPr>
          <w:rFonts w:ascii="Times New Roman" w:hAnsi="Times New Roman"/>
          <w:szCs w:val="22"/>
        </w:rPr>
        <w:t xml:space="preserve">Sürekli akım ve TIG 316L dolgu metali ile elde edilen kök pasosu sertliği daha kırılgan yapılar oluşturan ERNiCR-3 dolgu metaline göre daha düşüktür. </w:t>
      </w:r>
    </w:p>
    <w:p w:rsidR="00F83923" w:rsidRDefault="00F83923" w:rsidP="00222B8F">
      <w:pPr>
        <w:spacing w:line="360" w:lineRule="auto"/>
        <w:jc w:val="both"/>
        <w:rPr>
          <w:rFonts w:ascii="Times New Roman" w:hAnsi="Times New Roman"/>
          <w:szCs w:val="22"/>
        </w:rPr>
      </w:pPr>
    </w:p>
    <w:p w:rsidR="006D3FDD" w:rsidRPr="0071306A" w:rsidRDefault="006D3FDD" w:rsidP="00222B8F">
      <w:pPr>
        <w:spacing w:line="360" w:lineRule="auto"/>
        <w:jc w:val="both"/>
        <w:rPr>
          <w:rFonts w:ascii="Times New Roman" w:hAnsi="Times New Roman"/>
          <w:szCs w:val="22"/>
        </w:rPr>
      </w:pPr>
    </w:p>
    <w:p w:rsidR="00222B8F" w:rsidRPr="0071306A" w:rsidRDefault="00222B8F" w:rsidP="00222B8F">
      <w:pPr>
        <w:spacing w:line="360" w:lineRule="auto"/>
        <w:jc w:val="both"/>
        <w:rPr>
          <w:rFonts w:ascii="Times New Roman" w:hAnsi="Times New Roman"/>
          <w:b/>
          <w:szCs w:val="22"/>
        </w:rPr>
      </w:pPr>
      <w:r w:rsidRPr="0071306A">
        <w:rPr>
          <w:rFonts w:ascii="Times New Roman" w:hAnsi="Times New Roman"/>
          <w:b/>
          <w:szCs w:val="22"/>
        </w:rPr>
        <w:t>4.6.3. Sürekli Akım TIG Kaynağı Yöntemi ve burgu (ERNiCr-3 + TIG 316L) Dolgu Metali Kullanılan Deneydeki Mikro Sertlik Sonuçları</w:t>
      </w:r>
    </w:p>
    <w:p w:rsidR="00776753" w:rsidRPr="0071306A" w:rsidRDefault="00776753" w:rsidP="00222B8F">
      <w:pPr>
        <w:spacing w:line="360" w:lineRule="auto"/>
        <w:jc w:val="both"/>
        <w:rPr>
          <w:rFonts w:ascii="Times New Roman" w:hAnsi="Times New Roman"/>
          <w:b/>
          <w:szCs w:val="22"/>
        </w:rPr>
      </w:pPr>
    </w:p>
    <w:p w:rsidR="00776753" w:rsidRPr="0071306A" w:rsidRDefault="000651B1" w:rsidP="006178B8">
      <w:pPr>
        <w:spacing w:line="360" w:lineRule="auto"/>
        <w:ind w:firstLine="708"/>
        <w:jc w:val="both"/>
        <w:rPr>
          <w:rFonts w:ascii="Times New Roman" w:hAnsi="Times New Roman"/>
          <w:b/>
          <w:szCs w:val="22"/>
        </w:rPr>
      </w:pPr>
      <w:r>
        <w:rPr>
          <w:rFonts w:asciiTheme="majorHAnsi" w:hAnsiTheme="majorHAnsi"/>
          <w:b/>
          <w:noProof/>
          <w:szCs w:val="22"/>
          <w:lang w:eastAsia="tr-TR"/>
        </w:rPr>
        <w:drawing>
          <wp:anchor distT="0" distB="0" distL="114300" distR="114300" simplePos="0" relativeHeight="251658240" behindDoc="0" locked="0" layoutInCell="1" allowOverlap="1">
            <wp:simplePos x="0" y="0"/>
            <wp:positionH relativeFrom="margin">
              <wp:align>right</wp:align>
            </wp:positionH>
            <wp:positionV relativeFrom="paragraph">
              <wp:posOffset>1344295</wp:posOffset>
            </wp:positionV>
            <wp:extent cx="5734050" cy="367665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0" cy="3676650"/>
                    </a:xfrm>
                    <a:prstGeom prst="rect">
                      <a:avLst/>
                    </a:prstGeom>
                    <a:noFill/>
                    <a:ln>
                      <a:noFill/>
                    </a:ln>
                  </pic:spPr>
                </pic:pic>
              </a:graphicData>
            </a:graphic>
          </wp:anchor>
        </w:drawing>
      </w:r>
      <w:r w:rsidR="00776753" w:rsidRPr="0071306A">
        <w:rPr>
          <w:rFonts w:ascii="Times New Roman" w:hAnsi="Times New Roman"/>
          <w:szCs w:val="22"/>
        </w:rPr>
        <w:t>Sürekli akım TIG kaynağı yöntemi ve burgu (ERNiCr-3 + TIG 316L) dolgu metali kullanılarak yapılan kaynak neticesinde yapılan Vicker’s mikro sertlik analiz sonuçları Şekil 4.32’de verilmiştir.</w:t>
      </w:r>
      <w:r w:rsidR="006178B8" w:rsidRPr="0071306A">
        <w:rPr>
          <w:rFonts w:ascii="Times New Roman" w:hAnsi="Times New Roman"/>
          <w:szCs w:val="22"/>
        </w:rPr>
        <w:t xml:space="preserve"> Kaynak bölgesinin ortası merkez kabul edilmiş ve her iki metal yönüne doğru 14’er mm’lik alanda sertlik taraması yapılmıştır. B</w:t>
      </w:r>
      <w:r>
        <w:rPr>
          <w:rFonts w:ascii="Times New Roman" w:hAnsi="Times New Roman"/>
          <w:szCs w:val="22"/>
        </w:rPr>
        <w:t>u sertlik taraması kök ve paso</w:t>
      </w:r>
      <w:r w:rsidR="006178B8" w:rsidRPr="0071306A">
        <w:rPr>
          <w:rFonts w:ascii="Times New Roman" w:hAnsi="Times New Roman"/>
          <w:szCs w:val="22"/>
        </w:rPr>
        <w:t xml:space="preserve"> olmak üzere toplam üç bölümde incelenmiştir.</w:t>
      </w:r>
    </w:p>
    <w:p w:rsidR="008B2EA7" w:rsidRPr="006D3FDD" w:rsidRDefault="008B2EA7" w:rsidP="006D3FDD">
      <w:pPr>
        <w:jc w:val="both"/>
        <w:rPr>
          <w:rFonts w:asciiTheme="majorHAnsi" w:hAnsiTheme="majorHAnsi"/>
          <w:b/>
          <w:szCs w:val="22"/>
        </w:rPr>
      </w:pPr>
      <w:r w:rsidRPr="00F83923">
        <w:rPr>
          <w:rFonts w:ascii="Times New Roman" w:hAnsi="Times New Roman"/>
          <w:b/>
          <w:szCs w:val="22"/>
        </w:rPr>
        <w:t>Şekil 4.32.</w:t>
      </w:r>
      <w:r w:rsidRPr="0071306A">
        <w:rPr>
          <w:rFonts w:ascii="Times New Roman" w:hAnsi="Times New Roman"/>
          <w:szCs w:val="22"/>
        </w:rPr>
        <w:t xml:space="preserve"> SA/TIG kaynak yöntemi ve burgu (ERNiCr-3 + TIG 316L) dolgu metali kullanılan deneydeki mikro sertlik analiz sonuçları</w:t>
      </w:r>
    </w:p>
    <w:p w:rsidR="00122D9C" w:rsidRPr="0071306A" w:rsidRDefault="00122D9C" w:rsidP="008B2EA7">
      <w:pPr>
        <w:spacing w:line="360" w:lineRule="auto"/>
        <w:jc w:val="both"/>
        <w:rPr>
          <w:rFonts w:ascii="Times New Roman" w:hAnsi="Times New Roman"/>
          <w:szCs w:val="22"/>
        </w:rPr>
      </w:pPr>
    </w:p>
    <w:p w:rsidR="00B74061" w:rsidRDefault="00122D9C" w:rsidP="00222B8F">
      <w:pPr>
        <w:spacing w:line="360" w:lineRule="auto"/>
        <w:jc w:val="both"/>
        <w:rPr>
          <w:rFonts w:ascii="Times New Roman" w:hAnsi="Times New Roman"/>
          <w:szCs w:val="22"/>
        </w:rPr>
      </w:pPr>
      <w:r w:rsidRPr="0071306A">
        <w:rPr>
          <w:rFonts w:ascii="Times New Roman" w:hAnsi="Times New Roman"/>
          <w:szCs w:val="22"/>
        </w:rPr>
        <w:tab/>
        <w:t xml:space="preserve">Bütün sertlik ölçümleri sonucunda elde edilen ortalama değer 274,27 HV olarak hesaplanmıştır. Minimum sertlik değeri 205,73 HV ile kök pasosunda tespit edilmiştir. Maksimum sertlik değeri ise 378,4 HV ile kapak pasosunda tespit edilmiştir. Pasolardaki ortalama sertlik </w:t>
      </w:r>
      <w:r w:rsidRPr="0071306A">
        <w:rPr>
          <w:rFonts w:ascii="Times New Roman" w:hAnsi="Times New Roman"/>
          <w:szCs w:val="22"/>
        </w:rPr>
        <w:lastRenderedPageBreak/>
        <w:t>değerleri incelendiğinde kök pasosunda 250,85 HV, dolgu pasosunda 285,86 HV ve kapak pasosunda 286,10 HV değerleri hesaplanmıştır. Sertlik değerleri kök pasodan kapak pasoya gittikçe sertlik değerlerinin arttığını göstermektedir.</w:t>
      </w:r>
      <w:r w:rsidR="00B74061" w:rsidRPr="0071306A">
        <w:rPr>
          <w:rFonts w:ascii="Times New Roman" w:hAnsi="Times New Roman"/>
          <w:szCs w:val="22"/>
        </w:rPr>
        <w:t xml:space="preserve"> ERNiCr-3 dolgu metali kullanılarak yapılan kaynak ile karşılaştırıldığında kök pasosu sertlik değeri daha azdır ve kırılgan değildir. Dolgu telinin burgu olarak kullanılması ERNiCr-3’ün sertlik ve kırılganlığına olumsuz etkilerini azalttığı gözlemlenmiştir. </w:t>
      </w:r>
    </w:p>
    <w:p w:rsidR="00F83923" w:rsidRDefault="00F83923" w:rsidP="00222B8F">
      <w:pPr>
        <w:spacing w:line="360" w:lineRule="auto"/>
        <w:jc w:val="both"/>
        <w:rPr>
          <w:rFonts w:ascii="Times New Roman" w:hAnsi="Times New Roman"/>
          <w:szCs w:val="22"/>
        </w:rPr>
      </w:pPr>
    </w:p>
    <w:p w:rsidR="006D3FDD" w:rsidRPr="0071306A" w:rsidRDefault="006D3FDD" w:rsidP="00222B8F">
      <w:pPr>
        <w:spacing w:line="360" w:lineRule="auto"/>
        <w:jc w:val="both"/>
        <w:rPr>
          <w:rFonts w:ascii="Times New Roman" w:hAnsi="Times New Roman"/>
          <w:szCs w:val="22"/>
        </w:rPr>
      </w:pPr>
    </w:p>
    <w:p w:rsidR="00222B8F" w:rsidRPr="0071306A" w:rsidRDefault="00222B8F" w:rsidP="00222B8F">
      <w:pPr>
        <w:spacing w:line="360" w:lineRule="auto"/>
        <w:jc w:val="both"/>
        <w:rPr>
          <w:rFonts w:ascii="Times New Roman" w:hAnsi="Times New Roman"/>
          <w:szCs w:val="22"/>
        </w:rPr>
      </w:pPr>
      <w:r w:rsidRPr="0071306A">
        <w:rPr>
          <w:rFonts w:ascii="Times New Roman" w:hAnsi="Times New Roman"/>
          <w:b/>
          <w:szCs w:val="22"/>
        </w:rPr>
        <w:t>4.6.</w:t>
      </w:r>
      <w:r w:rsidR="00F90CBD" w:rsidRPr="0071306A">
        <w:rPr>
          <w:rFonts w:ascii="Times New Roman" w:hAnsi="Times New Roman"/>
          <w:b/>
          <w:szCs w:val="22"/>
        </w:rPr>
        <w:t>4</w:t>
      </w:r>
      <w:r w:rsidRPr="0071306A">
        <w:rPr>
          <w:rFonts w:ascii="Times New Roman" w:hAnsi="Times New Roman"/>
          <w:b/>
          <w:szCs w:val="22"/>
        </w:rPr>
        <w:t xml:space="preserve">. </w:t>
      </w:r>
      <w:r w:rsidR="00F90CBD" w:rsidRPr="0071306A">
        <w:rPr>
          <w:rFonts w:ascii="Times New Roman" w:hAnsi="Times New Roman"/>
          <w:b/>
          <w:szCs w:val="22"/>
        </w:rPr>
        <w:t>Darbeli</w:t>
      </w:r>
      <w:r w:rsidRPr="0071306A">
        <w:rPr>
          <w:rFonts w:ascii="Times New Roman" w:hAnsi="Times New Roman"/>
          <w:b/>
          <w:szCs w:val="22"/>
        </w:rPr>
        <w:t xml:space="preserve"> Akım TIG Kaynağı Yöntemi ve ERNiCr-3 Dolgu Metali Kullanılan Deneydeki Mikro Sertlik Sonuçları</w:t>
      </w:r>
    </w:p>
    <w:p w:rsidR="00776753" w:rsidRPr="0071306A" w:rsidRDefault="00776753" w:rsidP="00222B8F">
      <w:pPr>
        <w:spacing w:line="360" w:lineRule="auto"/>
        <w:jc w:val="both"/>
        <w:rPr>
          <w:rFonts w:ascii="Times New Roman" w:hAnsi="Times New Roman"/>
          <w:b/>
          <w:szCs w:val="22"/>
        </w:rPr>
      </w:pPr>
    </w:p>
    <w:p w:rsidR="00776753" w:rsidRPr="0071306A" w:rsidRDefault="00776753" w:rsidP="006178B8">
      <w:pPr>
        <w:spacing w:line="360" w:lineRule="auto"/>
        <w:jc w:val="both"/>
        <w:rPr>
          <w:rFonts w:ascii="Times New Roman" w:hAnsi="Times New Roman"/>
          <w:b/>
          <w:szCs w:val="22"/>
        </w:rPr>
      </w:pPr>
      <w:r w:rsidRPr="0071306A">
        <w:rPr>
          <w:rFonts w:ascii="Times New Roman" w:hAnsi="Times New Roman"/>
          <w:b/>
          <w:szCs w:val="22"/>
        </w:rPr>
        <w:tab/>
      </w:r>
      <w:r w:rsidRPr="0071306A">
        <w:rPr>
          <w:rFonts w:ascii="Times New Roman" w:hAnsi="Times New Roman"/>
          <w:szCs w:val="22"/>
        </w:rPr>
        <w:t>Darbeli akım TIG kaynağı yöntemi ve ERNiCr-3 dolgu metali kullanılarak yapılan kaynak neticesinde yapılan Vicker’s mikro sertlik analiz sonuçları Şekil 4.33’de verilmiştir.</w:t>
      </w:r>
      <w:r w:rsidR="006178B8" w:rsidRPr="0071306A">
        <w:rPr>
          <w:rFonts w:ascii="Times New Roman" w:hAnsi="Times New Roman"/>
          <w:szCs w:val="22"/>
        </w:rPr>
        <w:t xml:space="preserve"> Kaynak bölgesinin ortası merkez kabul edilmiş ve her iki metal yönüne doğru 14’er mm’lik alanda sertlik taraması yapılmıştır. Bu sertlik </w:t>
      </w:r>
      <w:r w:rsidR="000651B1">
        <w:rPr>
          <w:rFonts w:ascii="Times New Roman" w:hAnsi="Times New Roman"/>
          <w:szCs w:val="22"/>
        </w:rPr>
        <w:t xml:space="preserve">taraması kök ve paso </w:t>
      </w:r>
      <w:r w:rsidR="006178B8" w:rsidRPr="0071306A">
        <w:rPr>
          <w:rFonts w:ascii="Times New Roman" w:hAnsi="Times New Roman"/>
          <w:szCs w:val="22"/>
        </w:rPr>
        <w:t>olmak üzere toplam üç bölümde incelenmiştir.</w:t>
      </w:r>
    </w:p>
    <w:p w:rsidR="005E1949" w:rsidRDefault="005E1949" w:rsidP="00222B8F">
      <w:pPr>
        <w:spacing w:line="360" w:lineRule="auto"/>
        <w:jc w:val="both"/>
        <w:rPr>
          <w:rFonts w:asciiTheme="majorHAnsi" w:hAnsiTheme="majorHAnsi"/>
          <w:b/>
          <w:szCs w:val="22"/>
        </w:rPr>
      </w:pPr>
    </w:p>
    <w:p w:rsidR="005E1949" w:rsidRDefault="00DA2958"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34050" cy="374332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0" cy="3743325"/>
                    </a:xfrm>
                    <a:prstGeom prst="rect">
                      <a:avLst/>
                    </a:prstGeom>
                    <a:noFill/>
                    <a:ln>
                      <a:noFill/>
                    </a:ln>
                  </pic:spPr>
                </pic:pic>
              </a:graphicData>
            </a:graphic>
          </wp:inline>
        </w:drawing>
      </w:r>
    </w:p>
    <w:p w:rsidR="008B2EA7" w:rsidRPr="0071306A" w:rsidRDefault="008B2EA7" w:rsidP="006D3FDD">
      <w:pPr>
        <w:rPr>
          <w:rFonts w:ascii="Times New Roman" w:hAnsi="Times New Roman"/>
          <w:szCs w:val="22"/>
        </w:rPr>
      </w:pPr>
      <w:r w:rsidRPr="00F83923">
        <w:rPr>
          <w:rFonts w:ascii="Times New Roman" w:hAnsi="Times New Roman"/>
          <w:b/>
          <w:szCs w:val="22"/>
        </w:rPr>
        <w:t>Şekil 4.33.</w:t>
      </w:r>
      <w:r w:rsidRPr="0071306A">
        <w:rPr>
          <w:rFonts w:ascii="Times New Roman" w:hAnsi="Times New Roman"/>
          <w:szCs w:val="22"/>
        </w:rPr>
        <w:t xml:space="preserve"> DA/TIG kaynak yöntemi ve ERNiCr-3 dolgu metali kullanılan deneydeki mikro sertlik analiz sonuçları</w:t>
      </w:r>
    </w:p>
    <w:p w:rsidR="008B2EA7" w:rsidRPr="0071306A" w:rsidRDefault="008B2EA7" w:rsidP="00222B8F">
      <w:pPr>
        <w:spacing w:line="360" w:lineRule="auto"/>
        <w:jc w:val="both"/>
        <w:rPr>
          <w:rFonts w:ascii="Times New Roman" w:hAnsi="Times New Roman"/>
          <w:b/>
          <w:szCs w:val="22"/>
        </w:rPr>
      </w:pPr>
    </w:p>
    <w:p w:rsidR="008A01D8" w:rsidRDefault="00122D9C" w:rsidP="00F90CBD">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 xml:space="preserve">Minimum sertlik değeri </w:t>
      </w:r>
      <w:r w:rsidR="008A01D8" w:rsidRPr="0071306A">
        <w:rPr>
          <w:rFonts w:ascii="Times New Roman" w:hAnsi="Times New Roman"/>
          <w:szCs w:val="22"/>
        </w:rPr>
        <w:t xml:space="preserve">220,86 HV ile dolgu pasosunda tespit edilmiştir. Maksimum sertlik değeri ise 351,47 HV ile yine dolgu pasosunda tespit edilmiştir. Bütün sertlik değerlerinin ortalaması 275,08 HV olarak hesaplanmıştır. Kök pasosunda ortalama sertlik değeri 255,34 HV, dolgu pasosunda ortalama sertlik değeri 284,97 HV ve kapak pasosundaki ortalama sertlik değeri 284,93 </w:t>
      </w:r>
      <w:r w:rsidR="008A01D8" w:rsidRPr="0071306A">
        <w:rPr>
          <w:rFonts w:ascii="Times New Roman" w:hAnsi="Times New Roman"/>
          <w:szCs w:val="22"/>
        </w:rPr>
        <w:lastRenderedPageBreak/>
        <w:t xml:space="preserve">olarak tespit edilmiştir. Sertlik değerleri sürekli akım kaynaklarında görüldüğü gibi kökten pasoya doğru gittikçe artmamıştır. Dolgu pasosu ile kapak pasosu sertlik değerleri ortalaması aynı değer olarak hesaplanmıştır. </w:t>
      </w:r>
      <w:r w:rsidR="00B74061" w:rsidRPr="0071306A">
        <w:rPr>
          <w:rFonts w:ascii="Times New Roman" w:hAnsi="Times New Roman"/>
          <w:szCs w:val="22"/>
        </w:rPr>
        <w:t xml:space="preserve">Sürekli akım ve darbeli akımın sertlik ve kırılganlık üzerine etkisi incelendiğinde, darbeli akımın ikincil fazların oluşumunu belirli oranda önlediği ve ikincil fazlar nedeniyle tespit edilen sertlik değerlerinin azaldığı belirtilebilir. </w:t>
      </w:r>
    </w:p>
    <w:p w:rsidR="006D3FDD" w:rsidRDefault="006D3FDD" w:rsidP="00F90CBD">
      <w:pPr>
        <w:spacing w:line="360" w:lineRule="auto"/>
        <w:jc w:val="both"/>
        <w:rPr>
          <w:rFonts w:ascii="Times New Roman" w:hAnsi="Times New Roman"/>
          <w:szCs w:val="22"/>
        </w:rPr>
      </w:pPr>
    </w:p>
    <w:p w:rsidR="00F83923" w:rsidRPr="0071306A" w:rsidRDefault="00F83923" w:rsidP="00F90CBD">
      <w:pPr>
        <w:spacing w:line="360" w:lineRule="auto"/>
        <w:jc w:val="both"/>
        <w:rPr>
          <w:rFonts w:ascii="Times New Roman" w:hAnsi="Times New Roman"/>
          <w:szCs w:val="22"/>
        </w:rPr>
      </w:pPr>
    </w:p>
    <w:p w:rsidR="00F90CBD" w:rsidRPr="0071306A" w:rsidRDefault="00F90CBD" w:rsidP="00F90CBD">
      <w:pPr>
        <w:spacing w:line="360" w:lineRule="auto"/>
        <w:jc w:val="both"/>
        <w:rPr>
          <w:rFonts w:ascii="Times New Roman" w:hAnsi="Times New Roman"/>
          <w:b/>
          <w:szCs w:val="22"/>
        </w:rPr>
      </w:pPr>
      <w:r w:rsidRPr="0071306A">
        <w:rPr>
          <w:rFonts w:ascii="Times New Roman" w:hAnsi="Times New Roman"/>
          <w:b/>
          <w:szCs w:val="22"/>
        </w:rPr>
        <w:t>4.6.5. Darbeli Akım TIG Kaynağı Yöntemi ve TIG 316L Dolgu Metali Kullanılan Deneydeki Mikro Sertlik Sonuçları</w:t>
      </w:r>
    </w:p>
    <w:p w:rsidR="00776753" w:rsidRPr="0071306A" w:rsidRDefault="00776753" w:rsidP="00F90CBD">
      <w:pPr>
        <w:spacing w:line="360" w:lineRule="auto"/>
        <w:jc w:val="both"/>
        <w:rPr>
          <w:rFonts w:ascii="Times New Roman" w:hAnsi="Times New Roman"/>
          <w:b/>
          <w:szCs w:val="22"/>
        </w:rPr>
      </w:pPr>
    </w:p>
    <w:p w:rsidR="00776753" w:rsidRPr="0071306A" w:rsidRDefault="00776753" w:rsidP="006178B8">
      <w:pPr>
        <w:spacing w:line="360" w:lineRule="auto"/>
        <w:ind w:firstLine="708"/>
        <w:jc w:val="both"/>
        <w:rPr>
          <w:rFonts w:ascii="Times New Roman" w:hAnsi="Times New Roman"/>
          <w:b/>
          <w:szCs w:val="22"/>
        </w:rPr>
      </w:pPr>
      <w:r w:rsidRPr="0071306A">
        <w:rPr>
          <w:rFonts w:ascii="Times New Roman" w:hAnsi="Times New Roman"/>
          <w:szCs w:val="22"/>
        </w:rPr>
        <w:t>Darbeli akım TIG kaynağı yöntemi ve TIG 316L dolgu metali kullanılarak yapılan kaynak neticesinde yapılan Vicker’s mikro sertlik analiz sonuçları Şekil 4.34’de verilmiştir.</w:t>
      </w:r>
      <w:r w:rsidR="006178B8" w:rsidRPr="0071306A">
        <w:rPr>
          <w:rFonts w:ascii="Times New Roman" w:hAnsi="Times New Roman"/>
          <w:szCs w:val="22"/>
        </w:rPr>
        <w:t xml:space="preserve"> Kaynak bölgesinin ortası merkez kabul edilmiş ve her iki metal yönüne doğru 14’er mm’lik alanda sertlik taraması yapılmıştır. Bu sertlik taraması kök, paso ve kapak olmak üzere toplam üç bölümde incelenmiştir.</w:t>
      </w:r>
    </w:p>
    <w:p w:rsidR="008B2EA7" w:rsidRDefault="008B2EA7" w:rsidP="00F90CBD">
      <w:pPr>
        <w:spacing w:line="360" w:lineRule="auto"/>
        <w:jc w:val="both"/>
        <w:rPr>
          <w:rFonts w:asciiTheme="majorHAnsi" w:hAnsiTheme="majorHAnsi"/>
          <w:b/>
          <w:szCs w:val="22"/>
        </w:rPr>
      </w:pPr>
    </w:p>
    <w:p w:rsidR="008B2EA7" w:rsidRDefault="00DA2958"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34050" cy="36861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0" cy="3686175"/>
                    </a:xfrm>
                    <a:prstGeom prst="rect">
                      <a:avLst/>
                    </a:prstGeom>
                    <a:noFill/>
                    <a:ln>
                      <a:noFill/>
                    </a:ln>
                  </pic:spPr>
                </pic:pic>
              </a:graphicData>
            </a:graphic>
          </wp:inline>
        </w:drawing>
      </w:r>
    </w:p>
    <w:p w:rsidR="008B2EA7" w:rsidRPr="0071306A" w:rsidRDefault="008B2EA7" w:rsidP="006D3FDD">
      <w:pPr>
        <w:rPr>
          <w:rFonts w:ascii="Times New Roman" w:hAnsi="Times New Roman"/>
          <w:szCs w:val="22"/>
        </w:rPr>
      </w:pPr>
      <w:r w:rsidRPr="00F83923">
        <w:rPr>
          <w:rFonts w:ascii="Times New Roman" w:hAnsi="Times New Roman"/>
          <w:b/>
          <w:szCs w:val="22"/>
        </w:rPr>
        <w:t>Şekil 4.34.</w:t>
      </w:r>
      <w:r w:rsidRPr="0071306A">
        <w:rPr>
          <w:rFonts w:ascii="Times New Roman" w:hAnsi="Times New Roman"/>
          <w:szCs w:val="22"/>
        </w:rPr>
        <w:t xml:space="preserve"> DA/TIG kaynak yöntemi ve TIG 316L dolgu metali kullanılan deneydeki mikro sertlik analiz sonuçları</w:t>
      </w:r>
    </w:p>
    <w:p w:rsidR="008B2EA7" w:rsidRPr="0071306A" w:rsidRDefault="008B2EA7" w:rsidP="00F90CBD">
      <w:pPr>
        <w:spacing w:line="360" w:lineRule="auto"/>
        <w:jc w:val="both"/>
        <w:rPr>
          <w:rFonts w:ascii="Times New Roman" w:hAnsi="Times New Roman"/>
          <w:b/>
          <w:szCs w:val="22"/>
        </w:rPr>
      </w:pPr>
    </w:p>
    <w:p w:rsidR="00776753" w:rsidRDefault="008A01D8" w:rsidP="00F90CBD">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 xml:space="preserve">Minimum kaynak sertlik değeri 210,25 HV ile kök pasosunda görülmüştür. Maksimum kaynak sertlik değeri ise 326,78 HV ile dolgu pasosunda görülmüştür. </w:t>
      </w:r>
      <w:r w:rsidR="00D35A74" w:rsidRPr="0071306A">
        <w:rPr>
          <w:rFonts w:ascii="Times New Roman" w:hAnsi="Times New Roman"/>
          <w:szCs w:val="22"/>
        </w:rPr>
        <w:t xml:space="preserve">Bütün sertlik ölçümleri ortalaması ise 258,02 HV olarak hesap edilmiştir. Kök pasosu incelendiğinde ortalama sertlik değeri </w:t>
      </w:r>
      <w:r w:rsidR="00D35A74" w:rsidRPr="0071306A">
        <w:rPr>
          <w:rFonts w:ascii="Times New Roman" w:hAnsi="Times New Roman"/>
          <w:szCs w:val="22"/>
        </w:rPr>
        <w:lastRenderedPageBreak/>
        <w:t xml:space="preserve">246,33 HV, dolgu pasosunda ortalama sertlik değeri 277,57 HV ve kapak pasosu ortalama sertlik değeri 250,17 HV olarak ölçülmüştür. Kök ve kapak paso sertlik değerleri birbirlerine çok yakın iken, dolgu pasosunun sert olduğu görülmüştür. </w:t>
      </w:r>
      <w:r w:rsidR="00B74061" w:rsidRPr="0071306A">
        <w:rPr>
          <w:rFonts w:ascii="Times New Roman" w:hAnsi="Times New Roman"/>
          <w:szCs w:val="22"/>
        </w:rPr>
        <w:t xml:space="preserve">Aynı dolgu metalinin sürekli akım ile kullanılması ile oluşan sertlik değerleri darbeli akıma göre çok daha yüksektir. Bu numunede darbeli akımın ikincil fazlar </w:t>
      </w:r>
      <w:r w:rsidR="00543744" w:rsidRPr="0071306A">
        <w:rPr>
          <w:rFonts w:ascii="Times New Roman" w:hAnsi="Times New Roman"/>
          <w:szCs w:val="22"/>
        </w:rPr>
        <w:t>üzerinde olumlu etkisi</w:t>
      </w:r>
      <w:r w:rsidR="00B74061" w:rsidRPr="0071306A">
        <w:rPr>
          <w:rFonts w:ascii="Times New Roman" w:hAnsi="Times New Roman"/>
          <w:szCs w:val="22"/>
        </w:rPr>
        <w:t xml:space="preserve"> kanıtlanmıştır. Dolgu pasosunda en yüksek sertlik değerinin tespit edilmesi ilerleme hızı-akım oranının doğru olmadığı ile açıkla</w:t>
      </w:r>
      <w:r w:rsidR="00543744" w:rsidRPr="0071306A">
        <w:rPr>
          <w:rFonts w:ascii="Times New Roman" w:hAnsi="Times New Roman"/>
          <w:szCs w:val="22"/>
        </w:rPr>
        <w:t>na</w:t>
      </w:r>
      <w:r w:rsidR="00B74061" w:rsidRPr="0071306A">
        <w:rPr>
          <w:rFonts w:ascii="Times New Roman" w:hAnsi="Times New Roman"/>
          <w:szCs w:val="22"/>
        </w:rPr>
        <w:t>bilir.</w:t>
      </w:r>
    </w:p>
    <w:p w:rsidR="00F83923" w:rsidRDefault="00F83923" w:rsidP="00F90CBD">
      <w:pPr>
        <w:spacing w:line="360" w:lineRule="auto"/>
        <w:jc w:val="both"/>
        <w:rPr>
          <w:rFonts w:ascii="Times New Roman" w:hAnsi="Times New Roman"/>
          <w:szCs w:val="22"/>
        </w:rPr>
      </w:pPr>
    </w:p>
    <w:p w:rsidR="009E0D74" w:rsidRPr="0071306A" w:rsidRDefault="009E0D74" w:rsidP="00F90CBD">
      <w:pPr>
        <w:spacing w:line="360" w:lineRule="auto"/>
        <w:jc w:val="both"/>
        <w:rPr>
          <w:rFonts w:ascii="Times New Roman" w:hAnsi="Times New Roman"/>
          <w:szCs w:val="22"/>
        </w:rPr>
      </w:pPr>
    </w:p>
    <w:p w:rsidR="00F90CBD" w:rsidRPr="0071306A" w:rsidRDefault="00F90CBD" w:rsidP="00F90CBD">
      <w:pPr>
        <w:spacing w:line="360" w:lineRule="auto"/>
        <w:jc w:val="both"/>
        <w:rPr>
          <w:rFonts w:ascii="Times New Roman" w:hAnsi="Times New Roman"/>
          <w:b/>
          <w:szCs w:val="22"/>
        </w:rPr>
      </w:pPr>
      <w:r w:rsidRPr="0071306A">
        <w:rPr>
          <w:rFonts w:ascii="Times New Roman" w:hAnsi="Times New Roman"/>
          <w:b/>
          <w:szCs w:val="22"/>
        </w:rPr>
        <w:t>4.6.6. Darbeli Akım TIG Kaynağı Yöntemi ve burgu (ERNiCr-3 + TIG 316L) Dolgu Metali Kullanılan Deneydeki Mikro Sertlik Sonuçları</w:t>
      </w:r>
    </w:p>
    <w:p w:rsidR="00776753" w:rsidRPr="0071306A" w:rsidRDefault="00776753" w:rsidP="00F90CBD">
      <w:pPr>
        <w:spacing w:line="360" w:lineRule="auto"/>
        <w:jc w:val="both"/>
        <w:rPr>
          <w:rFonts w:ascii="Times New Roman" w:hAnsi="Times New Roman"/>
          <w:b/>
          <w:szCs w:val="22"/>
        </w:rPr>
      </w:pPr>
    </w:p>
    <w:p w:rsidR="00776753" w:rsidRPr="0071306A" w:rsidRDefault="00776753" w:rsidP="006178B8">
      <w:pPr>
        <w:spacing w:line="360" w:lineRule="auto"/>
        <w:ind w:firstLine="708"/>
        <w:jc w:val="both"/>
        <w:rPr>
          <w:rFonts w:ascii="Times New Roman" w:hAnsi="Times New Roman"/>
          <w:b/>
          <w:szCs w:val="22"/>
        </w:rPr>
      </w:pPr>
      <w:r w:rsidRPr="0071306A">
        <w:rPr>
          <w:rFonts w:ascii="Times New Roman" w:hAnsi="Times New Roman"/>
          <w:szCs w:val="22"/>
        </w:rPr>
        <w:t>Darbeli akım TIG kaynağı yöntemi ve burgu (ERNiCr-3 + TIG 316L) dolgu metali kullanılarak yapılan kaynak neticesinde yapılan Vicker’s mikro sertlik analiz sonuçları Şekil 4.35’de verilmiştir.</w:t>
      </w:r>
      <w:r w:rsidR="006178B8" w:rsidRPr="0071306A">
        <w:rPr>
          <w:rFonts w:ascii="Times New Roman" w:hAnsi="Times New Roman"/>
          <w:szCs w:val="22"/>
        </w:rPr>
        <w:t xml:space="preserve"> Kaynak bölgesinin ortası merkez kabul edilmiş ve her iki metal yönüne doğru 14’er mm’lik alanda sertlik taraması yapılmıştır. Bu sertlik taraması kök</w:t>
      </w:r>
      <w:r w:rsidR="000651B1">
        <w:rPr>
          <w:rFonts w:ascii="Times New Roman" w:hAnsi="Times New Roman"/>
          <w:szCs w:val="22"/>
        </w:rPr>
        <w:t xml:space="preserve"> ve </w:t>
      </w:r>
      <w:r w:rsidR="006178B8" w:rsidRPr="0071306A">
        <w:rPr>
          <w:rFonts w:ascii="Times New Roman" w:hAnsi="Times New Roman"/>
          <w:szCs w:val="22"/>
        </w:rPr>
        <w:t>paso</w:t>
      </w:r>
      <w:r w:rsidR="000651B1">
        <w:rPr>
          <w:rFonts w:ascii="Times New Roman" w:hAnsi="Times New Roman"/>
          <w:szCs w:val="22"/>
        </w:rPr>
        <w:t xml:space="preserve"> olmak üzere toplam iki</w:t>
      </w:r>
      <w:r w:rsidR="006178B8" w:rsidRPr="0071306A">
        <w:rPr>
          <w:rFonts w:ascii="Times New Roman" w:hAnsi="Times New Roman"/>
          <w:szCs w:val="22"/>
        </w:rPr>
        <w:t xml:space="preserve"> bölümde incelenmiştir.</w:t>
      </w:r>
    </w:p>
    <w:p w:rsidR="008B2EA7" w:rsidRDefault="008B2EA7" w:rsidP="00F90CBD">
      <w:pPr>
        <w:spacing w:line="360" w:lineRule="auto"/>
        <w:jc w:val="both"/>
        <w:rPr>
          <w:rFonts w:asciiTheme="majorHAnsi" w:hAnsiTheme="majorHAnsi"/>
          <w:b/>
          <w:szCs w:val="22"/>
        </w:rPr>
      </w:pPr>
    </w:p>
    <w:p w:rsidR="008B2EA7" w:rsidRDefault="00DA2958"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33415" cy="3545205"/>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3415" cy="3545205"/>
                    </a:xfrm>
                    <a:prstGeom prst="rect">
                      <a:avLst/>
                    </a:prstGeom>
                    <a:noFill/>
                    <a:ln>
                      <a:noFill/>
                    </a:ln>
                  </pic:spPr>
                </pic:pic>
              </a:graphicData>
            </a:graphic>
          </wp:inline>
        </w:drawing>
      </w:r>
    </w:p>
    <w:p w:rsidR="008B2EA7" w:rsidRPr="0071306A" w:rsidRDefault="008B2EA7" w:rsidP="006D3FDD">
      <w:pPr>
        <w:rPr>
          <w:rFonts w:ascii="Times New Roman" w:hAnsi="Times New Roman"/>
          <w:szCs w:val="22"/>
        </w:rPr>
      </w:pPr>
      <w:r w:rsidRPr="00F83923">
        <w:rPr>
          <w:rFonts w:ascii="Times New Roman" w:hAnsi="Times New Roman"/>
          <w:b/>
          <w:szCs w:val="22"/>
        </w:rPr>
        <w:t>Şekil 4.35.</w:t>
      </w:r>
      <w:r w:rsidRPr="0071306A">
        <w:rPr>
          <w:rFonts w:ascii="Times New Roman" w:hAnsi="Times New Roman"/>
          <w:szCs w:val="22"/>
        </w:rPr>
        <w:t xml:space="preserve"> DA/TIG kaynak yöntemi ve burgu (ERNiCr-3 + TIG 316L) dolgu metali kullanılan deneydeki mikro sertlik analiz sonuçları</w:t>
      </w:r>
    </w:p>
    <w:p w:rsidR="008B2EA7" w:rsidRPr="0071306A" w:rsidRDefault="008B2EA7" w:rsidP="00F90CBD">
      <w:pPr>
        <w:spacing w:line="360" w:lineRule="auto"/>
        <w:jc w:val="both"/>
        <w:rPr>
          <w:rFonts w:ascii="Times New Roman" w:hAnsi="Times New Roman"/>
          <w:b/>
          <w:szCs w:val="22"/>
        </w:rPr>
      </w:pPr>
    </w:p>
    <w:p w:rsidR="001B4506" w:rsidRDefault="00D35A74" w:rsidP="0061417F">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 xml:space="preserve">Minimum kaynak sertlik değeri 201,57 HV ile kök pasoda tespit edilmiştir. Maksimum sertlik değeri ise 352,3 HV ile dolgu pasosunda tespit edilmiştir. Bütün kaynak sertlik ölçümleri ortalaması 267,14 HV olarak hesaplanmıştır. Pasoların ortalama sertlik değerleri incelendiğinde; kök pasosunda </w:t>
      </w:r>
      <w:r w:rsidRPr="0071306A">
        <w:rPr>
          <w:rFonts w:ascii="Times New Roman" w:hAnsi="Times New Roman"/>
          <w:szCs w:val="22"/>
        </w:rPr>
        <w:lastRenderedPageBreak/>
        <w:t xml:space="preserve">244,78 HV olarak, dolgu pasosunda 276,95 HV olarak ve kapak pasosunda 279,70 HV olarak hesaplanmıştır. Bu deney sonucunda da kök pasosundan kapak pasosuna doğru sertlik değerlerinin arttığı tespit edilmiştir. </w:t>
      </w:r>
      <w:r w:rsidR="0061417F" w:rsidRPr="0071306A">
        <w:rPr>
          <w:rFonts w:ascii="Times New Roman" w:hAnsi="Times New Roman"/>
          <w:szCs w:val="22"/>
        </w:rPr>
        <w:t>Aynı dolgu metalinin sürekli akım TIG kaynak yöntemi ile yapılan deney sonuçları ile karşılaştırıldığında da sertlik değerlerinin ikincil fazlardan kaynaklı düştüğü gözlemlenmiştir. Bununla birlikte kaynak sertliğinin kök pasondan kapak pasosuna doğru arttığı tespit edilmiştir.</w:t>
      </w:r>
    </w:p>
    <w:p w:rsidR="00F83923" w:rsidRDefault="00F83923" w:rsidP="0061417F">
      <w:pPr>
        <w:spacing w:line="360" w:lineRule="auto"/>
        <w:jc w:val="both"/>
        <w:rPr>
          <w:rFonts w:ascii="Times New Roman" w:hAnsi="Times New Roman"/>
          <w:szCs w:val="22"/>
        </w:rPr>
      </w:pPr>
    </w:p>
    <w:p w:rsidR="009E0D74" w:rsidRPr="0071306A" w:rsidRDefault="009E0D74" w:rsidP="0061417F">
      <w:pPr>
        <w:spacing w:line="360" w:lineRule="auto"/>
        <w:jc w:val="both"/>
        <w:rPr>
          <w:rFonts w:ascii="Times New Roman" w:hAnsi="Times New Roman"/>
          <w:szCs w:val="22"/>
        </w:rPr>
      </w:pPr>
    </w:p>
    <w:p w:rsidR="00F01C82" w:rsidRPr="0071306A" w:rsidRDefault="002D71FC" w:rsidP="00F01C82">
      <w:pPr>
        <w:spacing w:line="360" w:lineRule="auto"/>
        <w:jc w:val="both"/>
        <w:rPr>
          <w:rFonts w:ascii="Times New Roman" w:hAnsi="Times New Roman"/>
          <w:b/>
          <w:szCs w:val="22"/>
        </w:rPr>
      </w:pPr>
      <w:r w:rsidRPr="0071306A">
        <w:rPr>
          <w:rFonts w:ascii="Times New Roman" w:hAnsi="Times New Roman"/>
          <w:b/>
          <w:szCs w:val="22"/>
        </w:rPr>
        <w:t>4.7</w:t>
      </w:r>
      <w:r w:rsidR="00F01C82" w:rsidRPr="0071306A">
        <w:rPr>
          <w:rFonts w:ascii="Times New Roman" w:hAnsi="Times New Roman"/>
          <w:b/>
          <w:szCs w:val="22"/>
        </w:rPr>
        <w:t>. Çekme Testi Sonuçları</w:t>
      </w:r>
    </w:p>
    <w:p w:rsidR="00EB42BC" w:rsidRPr="0071306A" w:rsidRDefault="00EB42BC" w:rsidP="00F01C82">
      <w:pPr>
        <w:spacing w:line="360" w:lineRule="auto"/>
        <w:jc w:val="both"/>
        <w:rPr>
          <w:rFonts w:ascii="Times New Roman" w:hAnsi="Times New Roman"/>
          <w:b/>
          <w:szCs w:val="22"/>
        </w:rPr>
      </w:pPr>
    </w:p>
    <w:p w:rsidR="00F01C82" w:rsidRPr="0071306A" w:rsidRDefault="002D71FC" w:rsidP="00F01C82">
      <w:pPr>
        <w:spacing w:line="360" w:lineRule="auto"/>
        <w:jc w:val="both"/>
        <w:rPr>
          <w:rFonts w:ascii="Times New Roman" w:hAnsi="Times New Roman"/>
          <w:b/>
          <w:szCs w:val="22"/>
        </w:rPr>
      </w:pPr>
      <w:r w:rsidRPr="0071306A">
        <w:rPr>
          <w:rFonts w:ascii="Times New Roman" w:hAnsi="Times New Roman"/>
          <w:b/>
          <w:szCs w:val="22"/>
        </w:rPr>
        <w:t>4.7</w:t>
      </w:r>
      <w:r w:rsidR="00F01C82" w:rsidRPr="0071306A">
        <w:rPr>
          <w:rFonts w:ascii="Times New Roman" w:hAnsi="Times New Roman"/>
          <w:b/>
          <w:szCs w:val="22"/>
        </w:rPr>
        <w:t>.</w:t>
      </w:r>
      <w:r w:rsidRPr="0071306A">
        <w:rPr>
          <w:rFonts w:ascii="Times New Roman" w:hAnsi="Times New Roman"/>
          <w:b/>
          <w:szCs w:val="22"/>
        </w:rPr>
        <w:t>1</w:t>
      </w:r>
      <w:r w:rsidR="00F01C82" w:rsidRPr="0071306A">
        <w:rPr>
          <w:rFonts w:ascii="Times New Roman" w:hAnsi="Times New Roman"/>
          <w:b/>
          <w:szCs w:val="22"/>
        </w:rPr>
        <w:t xml:space="preserve">. </w:t>
      </w:r>
      <w:r w:rsidRPr="0071306A">
        <w:rPr>
          <w:rFonts w:ascii="Times New Roman" w:hAnsi="Times New Roman"/>
          <w:b/>
          <w:szCs w:val="22"/>
        </w:rPr>
        <w:t>Sürekli</w:t>
      </w:r>
      <w:r w:rsidR="00F01C82" w:rsidRPr="0071306A">
        <w:rPr>
          <w:rFonts w:ascii="Times New Roman" w:hAnsi="Times New Roman"/>
          <w:b/>
          <w:szCs w:val="22"/>
        </w:rPr>
        <w:t xml:space="preserve"> Akım TIG Kaynağı Çekme Testi Sonuçları</w:t>
      </w:r>
    </w:p>
    <w:p w:rsidR="002D71FC" w:rsidRPr="0071306A" w:rsidRDefault="002D71FC" w:rsidP="00F01C82">
      <w:pPr>
        <w:spacing w:line="360" w:lineRule="auto"/>
        <w:jc w:val="both"/>
        <w:rPr>
          <w:rFonts w:ascii="Times New Roman" w:hAnsi="Times New Roman"/>
          <w:b/>
          <w:szCs w:val="22"/>
        </w:rPr>
      </w:pPr>
    </w:p>
    <w:p w:rsidR="00EB42BC" w:rsidRPr="0071306A" w:rsidRDefault="00EB42BC" w:rsidP="00F01C82">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 xml:space="preserve">Sürekli akım TIG kaynak yöntemi ve a)ERNiCr-3, b) TIG 316L, c) Burgu (ERNiCr-3 + TIG 316L) dolgu metalleri ile yapılan kaynaklı parçaların çekme testi görüntüleri Şekil 4.36’da gösterilmiştir. </w:t>
      </w:r>
      <w:r w:rsidR="00D7247F" w:rsidRPr="0071306A">
        <w:rPr>
          <w:rFonts w:ascii="Times New Roman" w:hAnsi="Times New Roman"/>
          <w:szCs w:val="22"/>
        </w:rPr>
        <w:t>Testlerden elde edilen akma ve kopma mukavemetleri ile birlikte % uzama ve kopma bölgesi bilgilerini içe</w:t>
      </w:r>
      <w:r w:rsidR="00A374D2" w:rsidRPr="0071306A">
        <w:rPr>
          <w:rFonts w:ascii="Times New Roman" w:hAnsi="Times New Roman"/>
          <w:szCs w:val="22"/>
        </w:rPr>
        <w:t>ren bilgiler Tablo 4.3</w:t>
      </w:r>
      <w:r w:rsidR="00D7247F" w:rsidRPr="0071306A">
        <w:rPr>
          <w:rFonts w:ascii="Times New Roman" w:hAnsi="Times New Roman"/>
          <w:szCs w:val="22"/>
        </w:rPr>
        <w:t xml:space="preserve">’de verilmiştir. </w:t>
      </w:r>
      <w:r w:rsidR="00C53382" w:rsidRPr="0071306A">
        <w:rPr>
          <w:rFonts w:ascii="Times New Roman" w:hAnsi="Times New Roman"/>
          <w:szCs w:val="22"/>
        </w:rPr>
        <w:t xml:space="preserve">Bütün numuneler Zwick-Z050 marka üniversal çekme test cihazında oda sıcaklığında test edilmiştir. ERNiCr-3 dolgu metali ile yapılan çekme testi sonuçlarına göre kopma AISI 316L malzemesinin ana metal bölgesinde meydana gelmiştir. </w:t>
      </w:r>
      <w:r w:rsidR="002048B0" w:rsidRPr="0071306A">
        <w:rPr>
          <w:rFonts w:ascii="Times New Roman" w:hAnsi="Times New Roman"/>
          <w:szCs w:val="22"/>
        </w:rPr>
        <w:t xml:space="preserve">Akma mukavemeti 442 MPa olarak ve kopma mukavemeti ise 674 MPa olarak tespit edilmiştir. Kopma sonrası uzama % 34 olarak ölçülmüştür. </w:t>
      </w:r>
    </w:p>
    <w:p w:rsidR="00EB42BC" w:rsidRDefault="00EB42BC" w:rsidP="00F01C82">
      <w:pPr>
        <w:spacing w:line="360" w:lineRule="auto"/>
        <w:jc w:val="both"/>
        <w:rPr>
          <w:rFonts w:asciiTheme="majorHAnsi" w:hAnsiTheme="majorHAnsi"/>
          <w:b/>
          <w:szCs w:val="22"/>
        </w:rPr>
      </w:pPr>
    </w:p>
    <w:p w:rsidR="002D71FC" w:rsidRDefault="002D71FC" w:rsidP="006D3FDD">
      <w:pPr>
        <w:jc w:val="both"/>
        <w:rPr>
          <w:rFonts w:asciiTheme="majorHAnsi" w:hAnsiTheme="majorHAnsi"/>
          <w:b/>
          <w:szCs w:val="22"/>
        </w:rPr>
      </w:pPr>
      <w:r>
        <w:rPr>
          <w:rFonts w:asciiTheme="majorHAnsi" w:hAnsiTheme="majorHAnsi"/>
          <w:b/>
          <w:noProof/>
          <w:szCs w:val="22"/>
          <w:lang w:eastAsia="tr-TR"/>
        </w:rPr>
        <w:drawing>
          <wp:inline distT="0" distB="0" distL="0" distR="0">
            <wp:extent cx="5715000" cy="2133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2133600"/>
                    </a:xfrm>
                    <a:prstGeom prst="rect">
                      <a:avLst/>
                    </a:prstGeom>
                    <a:noFill/>
                    <a:ln>
                      <a:noFill/>
                    </a:ln>
                  </pic:spPr>
                </pic:pic>
              </a:graphicData>
            </a:graphic>
          </wp:inline>
        </w:drawing>
      </w:r>
    </w:p>
    <w:p w:rsidR="00DE79DF" w:rsidRPr="0071306A" w:rsidRDefault="00DE79DF" w:rsidP="006D3FDD">
      <w:pPr>
        <w:rPr>
          <w:rFonts w:ascii="Times New Roman" w:hAnsi="Times New Roman"/>
          <w:szCs w:val="22"/>
        </w:rPr>
      </w:pPr>
      <w:r w:rsidRPr="00F83923">
        <w:rPr>
          <w:rFonts w:ascii="Times New Roman" w:hAnsi="Times New Roman"/>
          <w:b/>
          <w:szCs w:val="22"/>
        </w:rPr>
        <w:t>Şekil 4.36.</w:t>
      </w:r>
      <w:r w:rsidRPr="0071306A">
        <w:rPr>
          <w:rFonts w:ascii="Times New Roman" w:hAnsi="Times New Roman"/>
          <w:szCs w:val="22"/>
        </w:rPr>
        <w:t xml:space="preserve"> SA/TIG kaynak yöntemi ile yapılan deneylerin çekme testi sonuçları a) ERNiCr-3 ile kaynatılmış, b) TIG 316L ile kaynatılmış ve c) Burgu (ERNiCr-3 + TIG 316L) ile kaynatılmış</w:t>
      </w:r>
    </w:p>
    <w:p w:rsidR="002048B0" w:rsidRPr="0071306A" w:rsidRDefault="002048B0" w:rsidP="00DE79DF">
      <w:pPr>
        <w:spacing w:line="360" w:lineRule="auto"/>
        <w:jc w:val="both"/>
        <w:rPr>
          <w:rFonts w:ascii="Times New Roman" w:hAnsi="Times New Roman"/>
          <w:szCs w:val="22"/>
        </w:rPr>
      </w:pPr>
    </w:p>
    <w:p w:rsidR="00EB42BC" w:rsidRDefault="002048B0" w:rsidP="00DE79DF">
      <w:pPr>
        <w:spacing w:line="360" w:lineRule="auto"/>
        <w:jc w:val="both"/>
        <w:rPr>
          <w:rFonts w:ascii="Times New Roman" w:hAnsi="Times New Roman"/>
          <w:szCs w:val="22"/>
        </w:rPr>
      </w:pPr>
      <w:r w:rsidRPr="0071306A">
        <w:rPr>
          <w:rFonts w:ascii="Times New Roman" w:hAnsi="Times New Roman"/>
          <w:szCs w:val="22"/>
        </w:rPr>
        <w:tab/>
        <w:t>TIG 316L dolgu metali ile yapılan kaynağın test sonuç</w:t>
      </w:r>
      <w:r w:rsidR="000651B1">
        <w:rPr>
          <w:rFonts w:ascii="Times New Roman" w:hAnsi="Times New Roman"/>
          <w:szCs w:val="22"/>
        </w:rPr>
        <w:t xml:space="preserve">larında kopma kaynak dikişinin üzerinde kaynak merkezinde </w:t>
      </w:r>
      <w:r w:rsidRPr="0071306A">
        <w:rPr>
          <w:rFonts w:ascii="Times New Roman" w:hAnsi="Times New Roman"/>
          <w:szCs w:val="22"/>
        </w:rPr>
        <w:t xml:space="preserve">gerçekleşmiştir. Akma mukavemeti 389 MPa olarak ve kopma mukavemeti ise 529 MPa olarak </w:t>
      </w:r>
      <w:r w:rsidR="00D7247F" w:rsidRPr="0071306A">
        <w:rPr>
          <w:rFonts w:ascii="Times New Roman" w:hAnsi="Times New Roman"/>
          <w:szCs w:val="22"/>
        </w:rPr>
        <w:t xml:space="preserve">hesaplanmıştır. Test sonucundaki uzama ise % 13 olarak ölçülmüştür. Burgu (ERNiCr-3 + TIG 316L) dolgu metali yapılan kaynakta ise akma mukavemeti 437 </w:t>
      </w:r>
      <w:r w:rsidR="00D7247F" w:rsidRPr="0071306A">
        <w:rPr>
          <w:rFonts w:ascii="Times New Roman" w:hAnsi="Times New Roman"/>
          <w:szCs w:val="22"/>
        </w:rPr>
        <w:lastRenderedPageBreak/>
        <w:t xml:space="preserve">MPa olarak, kopma mukavemeti ise 567 MPa olarak ölçülmüştür. Burgu dolgu metali ile yapılan kaynak numunesinin çekme testi sonucu kopma kaynak merkezinde gerçekleşmiştir. Burgu kaynak metali ile yapılan kaynağın çekme testi sonuçlarında akma ve kopma mukavemetleri ile uzama değerleri, TIG 316L dolgu metali ile yapılan </w:t>
      </w:r>
      <w:r w:rsidR="0039412E" w:rsidRPr="0071306A">
        <w:rPr>
          <w:rFonts w:ascii="Times New Roman" w:hAnsi="Times New Roman"/>
          <w:szCs w:val="22"/>
        </w:rPr>
        <w:t>kaynağın değerlerine göre daha yüksektir. En yüksek çekme testi sonuçları ERNiCr-3 dolgu metali yapılan kaynakta tespit edilmiştir. Burgu dolgu metali de ağırlıkça %50 ERNiCr-3 içermesi ve sadece TIG 316L dolgu metali kaynak sonuçlarına göre daha yüksek mekanik özelliklere sahip olması ERNiCr-3 dolgu metalinin etkisi olarak yorumlanmıştır.</w:t>
      </w:r>
    </w:p>
    <w:p w:rsidR="00F83923" w:rsidRDefault="00F83923" w:rsidP="00F83923">
      <w:pPr>
        <w:spacing w:line="360" w:lineRule="auto"/>
        <w:rPr>
          <w:rFonts w:ascii="Times New Roman" w:hAnsi="Times New Roman"/>
          <w:szCs w:val="22"/>
        </w:rPr>
      </w:pPr>
    </w:p>
    <w:p w:rsidR="004C079D" w:rsidRPr="0071306A" w:rsidRDefault="001A7920" w:rsidP="004C079D">
      <w:pPr>
        <w:rPr>
          <w:rFonts w:ascii="Times New Roman" w:hAnsi="Times New Roman"/>
          <w:szCs w:val="22"/>
        </w:rPr>
      </w:pPr>
      <w:r w:rsidRPr="00F83923">
        <w:rPr>
          <w:rFonts w:ascii="Times New Roman" w:hAnsi="Times New Roman"/>
          <w:b/>
          <w:szCs w:val="22"/>
        </w:rPr>
        <w:t>Tablo 4.</w:t>
      </w:r>
      <w:r w:rsidR="00A374D2" w:rsidRPr="00F83923">
        <w:rPr>
          <w:rFonts w:ascii="Times New Roman" w:hAnsi="Times New Roman"/>
          <w:b/>
          <w:szCs w:val="22"/>
        </w:rPr>
        <w:t>3</w:t>
      </w:r>
      <w:r w:rsidR="00F83923" w:rsidRPr="00F83923">
        <w:rPr>
          <w:rFonts w:ascii="Times New Roman" w:hAnsi="Times New Roman"/>
          <w:b/>
          <w:szCs w:val="22"/>
        </w:rPr>
        <w:t>.</w:t>
      </w:r>
      <w:r w:rsidRPr="0071306A">
        <w:rPr>
          <w:rFonts w:ascii="Times New Roman" w:hAnsi="Times New Roman"/>
          <w:szCs w:val="22"/>
        </w:rPr>
        <w:t xml:space="preserve"> SA/TIG kaynak yöntemi uygulanan numunelerin çekme deneyi sonuçları</w:t>
      </w:r>
    </w:p>
    <w:tbl>
      <w:tblPr>
        <w:tblStyle w:val="TabloKlavuzu"/>
        <w:tblW w:w="8985" w:type="dxa"/>
        <w:tblLook w:val="04A0"/>
      </w:tblPr>
      <w:tblGrid>
        <w:gridCol w:w="1588"/>
        <w:gridCol w:w="2163"/>
        <w:gridCol w:w="1967"/>
        <w:gridCol w:w="1633"/>
        <w:gridCol w:w="1634"/>
      </w:tblGrid>
      <w:tr w:rsidR="00EB42BC" w:rsidRPr="001A7920" w:rsidTr="000651B1">
        <w:trPr>
          <w:trHeight w:val="1274"/>
        </w:trPr>
        <w:tc>
          <w:tcPr>
            <w:tcW w:w="1588" w:type="dxa"/>
            <w:shd w:val="clear" w:color="auto" w:fill="D9D9D9" w:themeFill="background1" w:themeFillShade="D9"/>
            <w:vAlign w:val="center"/>
          </w:tcPr>
          <w:p w:rsidR="00EB42BC"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Kaynak Parçası</w:t>
            </w:r>
          </w:p>
        </w:tc>
        <w:tc>
          <w:tcPr>
            <w:tcW w:w="2163" w:type="dxa"/>
            <w:shd w:val="clear" w:color="auto" w:fill="D9D9D9" w:themeFill="background1" w:themeFillShade="D9"/>
            <w:vAlign w:val="center"/>
          </w:tcPr>
          <w:p w:rsidR="00EB42BC"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Akma Mukavemeti</w:t>
            </w:r>
            <w:r w:rsidR="00EB42BC" w:rsidRPr="0071306A">
              <w:rPr>
                <w:rFonts w:ascii="Times New Roman" w:hAnsi="Times New Roman"/>
                <w:b/>
                <w:sz w:val="22"/>
              </w:rPr>
              <w:t xml:space="preserve"> (MPa)</w:t>
            </w:r>
          </w:p>
        </w:tc>
        <w:tc>
          <w:tcPr>
            <w:tcW w:w="1967" w:type="dxa"/>
            <w:shd w:val="clear" w:color="auto" w:fill="D9D9D9" w:themeFill="background1" w:themeFillShade="D9"/>
            <w:vAlign w:val="center"/>
          </w:tcPr>
          <w:p w:rsidR="00EB42BC"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Kopma Mukavemeti</w:t>
            </w:r>
            <w:r w:rsidR="00EB42BC" w:rsidRPr="0071306A">
              <w:rPr>
                <w:rFonts w:ascii="Times New Roman" w:hAnsi="Times New Roman"/>
                <w:b/>
                <w:sz w:val="22"/>
              </w:rPr>
              <w:t xml:space="preserve"> (MPa)</w:t>
            </w:r>
          </w:p>
        </w:tc>
        <w:tc>
          <w:tcPr>
            <w:tcW w:w="1633" w:type="dxa"/>
            <w:shd w:val="clear" w:color="auto" w:fill="D9D9D9" w:themeFill="background1" w:themeFillShade="D9"/>
            <w:vAlign w:val="center"/>
          </w:tcPr>
          <w:p w:rsidR="00EB42BC"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 xml:space="preserve">Uzama </w:t>
            </w:r>
            <w:r w:rsidR="00EB42BC" w:rsidRPr="0071306A">
              <w:rPr>
                <w:rFonts w:ascii="Times New Roman" w:hAnsi="Times New Roman"/>
                <w:b/>
                <w:sz w:val="22"/>
              </w:rPr>
              <w:t xml:space="preserve"> (%)</w:t>
            </w:r>
          </w:p>
        </w:tc>
        <w:tc>
          <w:tcPr>
            <w:tcW w:w="1634" w:type="dxa"/>
            <w:shd w:val="clear" w:color="auto" w:fill="D9D9D9" w:themeFill="background1" w:themeFillShade="D9"/>
            <w:vAlign w:val="center"/>
          </w:tcPr>
          <w:p w:rsidR="00EB42BC"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Kırılma Bölgesi</w:t>
            </w:r>
          </w:p>
        </w:tc>
      </w:tr>
      <w:tr w:rsidR="00EB42BC" w:rsidRPr="001A7920" w:rsidTr="000651B1">
        <w:trPr>
          <w:trHeight w:val="618"/>
        </w:trPr>
        <w:tc>
          <w:tcPr>
            <w:tcW w:w="1588" w:type="dxa"/>
            <w:shd w:val="clear" w:color="auto" w:fill="D9D9D9" w:themeFill="background1" w:themeFillShade="D9"/>
            <w:vAlign w:val="center"/>
          </w:tcPr>
          <w:p w:rsidR="00EB42BC" w:rsidRPr="0071306A" w:rsidRDefault="00EB42BC" w:rsidP="001A7920">
            <w:pPr>
              <w:pStyle w:val="MDPI23heading3"/>
              <w:spacing w:before="0" w:after="0" w:line="240" w:lineRule="auto"/>
              <w:rPr>
                <w:rFonts w:ascii="Times New Roman" w:hAnsi="Times New Roman"/>
                <w:sz w:val="22"/>
              </w:rPr>
            </w:pPr>
            <w:r w:rsidRPr="0071306A">
              <w:rPr>
                <w:rFonts w:ascii="Times New Roman" w:hAnsi="Times New Roman"/>
                <w:sz w:val="22"/>
              </w:rPr>
              <w:t>ERNiCr-3</w:t>
            </w:r>
          </w:p>
        </w:tc>
        <w:tc>
          <w:tcPr>
            <w:tcW w:w="2163"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442</w:t>
            </w:r>
          </w:p>
        </w:tc>
        <w:tc>
          <w:tcPr>
            <w:tcW w:w="1967"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674</w:t>
            </w:r>
          </w:p>
        </w:tc>
        <w:tc>
          <w:tcPr>
            <w:tcW w:w="1633"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34</w:t>
            </w:r>
          </w:p>
        </w:tc>
        <w:tc>
          <w:tcPr>
            <w:tcW w:w="1634" w:type="dxa"/>
            <w:vAlign w:val="center"/>
          </w:tcPr>
          <w:p w:rsidR="00EB42BC" w:rsidRPr="0071306A" w:rsidRDefault="00EB42BC" w:rsidP="00C53382">
            <w:pPr>
              <w:pStyle w:val="MDPI23heading3"/>
              <w:spacing w:before="0" w:after="0"/>
              <w:rPr>
                <w:rFonts w:ascii="Times New Roman" w:hAnsi="Times New Roman"/>
                <w:sz w:val="22"/>
              </w:rPr>
            </w:pPr>
            <w:r w:rsidRPr="0071306A">
              <w:rPr>
                <w:rFonts w:ascii="Times New Roman" w:hAnsi="Times New Roman"/>
                <w:sz w:val="22"/>
              </w:rPr>
              <w:t>AISI 316L</w:t>
            </w:r>
          </w:p>
        </w:tc>
      </w:tr>
      <w:tr w:rsidR="00EB42BC" w:rsidRPr="001A7920" w:rsidTr="000651B1">
        <w:trPr>
          <w:trHeight w:val="618"/>
        </w:trPr>
        <w:tc>
          <w:tcPr>
            <w:tcW w:w="1588" w:type="dxa"/>
            <w:shd w:val="clear" w:color="auto" w:fill="D9D9D9" w:themeFill="background1" w:themeFillShade="D9"/>
            <w:vAlign w:val="center"/>
          </w:tcPr>
          <w:p w:rsidR="00EB42BC" w:rsidRPr="0071306A" w:rsidRDefault="00EB42BC" w:rsidP="001A7920">
            <w:pPr>
              <w:pStyle w:val="MDPI23heading3"/>
              <w:spacing w:before="0" w:after="0" w:line="240" w:lineRule="auto"/>
              <w:rPr>
                <w:rFonts w:ascii="Times New Roman" w:hAnsi="Times New Roman"/>
                <w:sz w:val="22"/>
              </w:rPr>
            </w:pPr>
            <w:r w:rsidRPr="0071306A">
              <w:rPr>
                <w:rFonts w:ascii="Times New Roman" w:hAnsi="Times New Roman"/>
                <w:sz w:val="22"/>
              </w:rPr>
              <w:t>TIG 316L</w:t>
            </w:r>
          </w:p>
        </w:tc>
        <w:tc>
          <w:tcPr>
            <w:tcW w:w="2163"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389</w:t>
            </w:r>
          </w:p>
        </w:tc>
        <w:tc>
          <w:tcPr>
            <w:tcW w:w="1967"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529</w:t>
            </w:r>
          </w:p>
        </w:tc>
        <w:tc>
          <w:tcPr>
            <w:tcW w:w="1633"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13</w:t>
            </w:r>
          </w:p>
        </w:tc>
        <w:tc>
          <w:tcPr>
            <w:tcW w:w="1634" w:type="dxa"/>
            <w:vAlign w:val="center"/>
          </w:tcPr>
          <w:p w:rsidR="00EB42BC" w:rsidRPr="0071306A" w:rsidRDefault="001A7920" w:rsidP="00C53382">
            <w:pPr>
              <w:pStyle w:val="MDPI23heading3"/>
              <w:spacing w:before="0" w:after="0"/>
              <w:rPr>
                <w:rFonts w:ascii="Times New Roman" w:hAnsi="Times New Roman"/>
                <w:sz w:val="22"/>
              </w:rPr>
            </w:pPr>
            <w:r w:rsidRPr="0071306A">
              <w:rPr>
                <w:rFonts w:ascii="Times New Roman" w:hAnsi="Times New Roman"/>
                <w:sz w:val="22"/>
              </w:rPr>
              <w:t>KB</w:t>
            </w:r>
          </w:p>
        </w:tc>
      </w:tr>
      <w:tr w:rsidR="00EB42BC" w:rsidRPr="001A7920" w:rsidTr="000651B1">
        <w:trPr>
          <w:trHeight w:val="654"/>
        </w:trPr>
        <w:tc>
          <w:tcPr>
            <w:tcW w:w="1588" w:type="dxa"/>
            <w:shd w:val="clear" w:color="auto" w:fill="D9D9D9" w:themeFill="background1" w:themeFillShade="D9"/>
            <w:vAlign w:val="center"/>
          </w:tcPr>
          <w:p w:rsidR="00EB42BC"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Burgu</w:t>
            </w:r>
          </w:p>
        </w:tc>
        <w:tc>
          <w:tcPr>
            <w:tcW w:w="2163"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437</w:t>
            </w:r>
          </w:p>
        </w:tc>
        <w:tc>
          <w:tcPr>
            <w:tcW w:w="1967"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567</w:t>
            </w:r>
          </w:p>
        </w:tc>
        <w:tc>
          <w:tcPr>
            <w:tcW w:w="1633" w:type="dxa"/>
            <w:vAlign w:val="center"/>
          </w:tcPr>
          <w:p w:rsidR="00EB42BC" w:rsidRPr="0071306A" w:rsidRDefault="00EB42BC" w:rsidP="00C53382">
            <w:pPr>
              <w:pStyle w:val="MDPI23heading3"/>
              <w:spacing w:before="0" w:after="0" w:line="240" w:lineRule="auto"/>
              <w:rPr>
                <w:rFonts w:ascii="Times New Roman" w:hAnsi="Times New Roman"/>
                <w:sz w:val="22"/>
              </w:rPr>
            </w:pPr>
            <w:r w:rsidRPr="0071306A">
              <w:rPr>
                <w:rFonts w:ascii="Times New Roman" w:hAnsi="Times New Roman"/>
                <w:sz w:val="22"/>
              </w:rPr>
              <w:t>19</w:t>
            </w:r>
          </w:p>
        </w:tc>
        <w:tc>
          <w:tcPr>
            <w:tcW w:w="1634" w:type="dxa"/>
            <w:vAlign w:val="center"/>
          </w:tcPr>
          <w:p w:rsidR="00EB42BC" w:rsidRPr="0071306A" w:rsidRDefault="001A7920" w:rsidP="00C53382">
            <w:pPr>
              <w:pStyle w:val="MDPI23heading3"/>
              <w:spacing w:before="0" w:after="0"/>
              <w:rPr>
                <w:rFonts w:ascii="Times New Roman" w:hAnsi="Times New Roman"/>
                <w:sz w:val="22"/>
              </w:rPr>
            </w:pPr>
            <w:r w:rsidRPr="0071306A">
              <w:rPr>
                <w:rFonts w:ascii="Times New Roman" w:hAnsi="Times New Roman"/>
                <w:sz w:val="22"/>
              </w:rPr>
              <w:t>KB</w:t>
            </w:r>
          </w:p>
        </w:tc>
      </w:tr>
    </w:tbl>
    <w:p w:rsidR="00EB42BC" w:rsidRDefault="00EB42BC" w:rsidP="00DE79DF">
      <w:pPr>
        <w:spacing w:line="360" w:lineRule="auto"/>
        <w:jc w:val="both"/>
        <w:rPr>
          <w:rFonts w:asciiTheme="majorHAnsi" w:hAnsiTheme="majorHAnsi"/>
          <w:szCs w:val="22"/>
        </w:rPr>
      </w:pPr>
    </w:p>
    <w:p w:rsidR="0039412E" w:rsidRPr="0071306A" w:rsidRDefault="0039412E" w:rsidP="00DE79DF">
      <w:pPr>
        <w:spacing w:line="360" w:lineRule="auto"/>
        <w:jc w:val="both"/>
        <w:rPr>
          <w:rFonts w:ascii="Times New Roman" w:hAnsi="Times New Roman"/>
          <w:szCs w:val="22"/>
        </w:rPr>
      </w:pPr>
      <w:r>
        <w:rPr>
          <w:rFonts w:asciiTheme="majorHAnsi" w:hAnsiTheme="majorHAnsi"/>
          <w:szCs w:val="22"/>
        </w:rPr>
        <w:tab/>
      </w:r>
      <w:r w:rsidRPr="0071306A">
        <w:rPr>
          <w:rFonts w:ascii="Times New Roman" w:hAnsi="Times New Roman"/>
          <w:szCs w:val="22"/>
        </w:rPr>
        <w:t xml:space="preserve">Bununla birlikte Inconel 625 malzemesinin kopma mukavemeti değer aralığının 827-1030 MPa [32], AISI 316L malzemesinin kopma mukavemeti değer aralığının ise 520-670 MPa [39] olduğu Tablo 2.1 ve Tablo 2.3’te verilmiştir. Verilen bu değerler bilgisi dahilinde Inconel 625 malzemesinin mekanik özelliklerinin AISI 316L malzemesine göre daha üstün olduğu anlaşılmaktadır. Bu durumda kaynak bölgesinde kopma gerçekleşmemesi durumunda AISI 316L malzemesinin ana metalinde kopma oluşacağı ön görülen bir durumdur. Nitekim ERNiCr-3 dolgu metali ile yapılan kaynak numunesinin çekme testi sonucunda kopma </w:t>
      </w:r>
      <w:r w:rsidR="00883EAE" w:rsidRPr="0071306A">
        <w:rPr>
          <w:rFonts w:ascii="Times New Roman" w:hAnsi="Times New Roman"/>
          <w:szCs w:val="22"/>
        </w:rPr>
        <w:t>AISI 316L malzemesi ana metalinde gerçekleşmiştir. Test sonucunda tespit edilen kopma mukavemetinin 674 MPa olduğu göz önüne alınınca AISI 316L malzemesinin maksimum kop</w:t>
      </w:r>
      <w:r w:rsidR="00EB23D8" w:rsidRPr="0071306A">
        <w:rPr>
          <w:rFonts w:ascii="Times New Roman" w:hAnsi="Times New Roman"/>
          <w:szCs w:val="22"/>
        </w:rPr>
        <w:t>m</w:t>
      </w:r>
      <w:r w:rsidR="00883EAE" w:rsidRPr="0071306A">
        <w:rPr>
          <w:rFonts w:ascii="Times New Roman" w:hAnsi="Times New Roman"/>
          <w:szCs w:val="22"/>
        </w:rPr>
        <w:t>a direncinden daha yüksek olması sonucu destekleyen bir bilgidir. Bir diğer taraftan burgu dolgu metali ile yapılan kaynak sonucunda kopma kaynak bölgesinde meydana gelmesine rağmen % 19 değerinde uzama, TIG 316L dolgu malzemesi ile yapılan kaynak sonucunda uzama % 13 olarak tespit edilmiştir. Bu değerler kaynak bölgesinde meydana gelen kopmala</w:t>
      </w:r>
      <w:r w:rsidR="00EB23D8" w:rsidRPr="0071306A">
        <w:rPr>
          <w:rFonts w:ascii="Times New Roman" w:hAnsi="Times New Roman"/>
          <w:szCs w:val="22"/>
        </w:rPr>
        <w:t xml:space="preserve">r açısından yüksek değer olarak kabul edilebilir. AISI 316L malzemesinin maksimum kopma değerinin 670 MPa olarak bilinmesi ve kopma sonucunda elde edilen değerlerin 567 MPa ve 529 MPa olarak tespit edilmesi, AISI 316L malzemesinin kopma mukavemetinin bu değerlerden daha yüksek olduğunu göstermektedir. </w:t>
      </w:r>
      <w:r w:rsidR="0002605F" w:rsidRPr="0071306A">
        <w:rPr>
          <w:rFonts w:ascii="Times New Roman" w:hAnsi="Times New Roman"/>
          <w:szCs w:val="22"/>
        </w:rPr>
        <w:t xml:space="preserve">ERNiCr-3 dolgu metali ile SEM/EDAX analizinde tespit edilen ikincil fazların mekanik özelliklere olumsuz etkisi tespit edilmemiştir. </w:t>
      </w:r>
    </w:p>
    <w:p w:rsidR="009E0D74" w:rsidRPr="0071306A" w:rsidRDefault="00EB23D8" w:rsidP="00F01C82">
      <w:pPr>
        <w:spacing w:line="360" w:lineRule="auto"/>
        <w:jc w:val="both"/>
        <w:rPr>
          <w:rFonts w:ascii="Times New Roman" w:hAnsi="Times New Roman"/>
          <w:szCs w:val="22"/>
        </w:rPr>
      </w:pPr>
      <w:r w:rsidRPr="0071306A">
        <w:rPr>
          <w:rFonts w:ascii="Times New Roman" w:hAnsi="Times New Roman"/>
          <w:szCs w:val="22"/>
        </w:rPr>
        <w:lastRenderedPageBreak/>
        <w:tab/>
        <w:t>Çekme testi sonrası</w:t>
      </w:r>
      <w:r w:rsidR="0002605F" w:rsidRPr="0071306A">
        <w:rPr>
          <w:rFonts w:ascii="Times New Roman" w:hAnsi="Times New Roman"/>
          <w:szCs w:val="22"/>
        </w:rPr>
        <w:t xml:space="preserve"> kaynak bölgesinde gerçekleşen</w:t>
      </w:r>
      <w:r w:rsidRPr="0071306A">
        <w:rPr>
          <w:rFonts w:ascii="Times New Roman" w:hAnsi="Times New Roman"/>
          <w:szCs w:val="22"/>
        </w:rPr>
        <w:t xml:space="preserve"> kopma yüzeylerinin makro yapı incelemelerinde</w:t>
      </w:r>
      <w:r w:rsidR="00CE473E" w:rsidRPr="0071306A">
        <w:rPr>
          <w:rFonts w:ascii="Times New Roman" w:hAnsi="Times New Roman"/>
          <w:szCs w:val="22"/>
        </w:rPr>
        <w:t>;</w:t>
      </w:r>
      <w:r w:rsidRPr="0071306A">
        <w:rPr>
          <w:rFonts w:ascii="Times New Roman" w:hAnsi="Times New Roman"/>
          <w:szCs w:val="22"/>
        </w:rPr>
        <w:t xml:space="preserve"> </w:t>
      </w:r>
      <w:r w:rsidR="0002605F" w:rsidRPr="0071306A">
        <w:rPr>
          <w:rFonts w:ascii="Times New Roman" w:hAnsi="Times New Roman"/>
          <w:szCs w:val="22"/>
        </w:rPr>
        <w:t xml:space="preserve">hem </w:t>
      </w:r>
      <w:r w:rsidR="00CE473E" w:rsidRPr="0071306A">
        <w:rPr>
          <w:rFonts w:ascii="Times New Roman" w:hAnsi="Times New Roman"/>
          <w:szCs w:val="22"/>
        </w:rPr>
        <w:t>TIG 316L dolgu metali</w:t>
      </w:r>
      <w:r w:rsidR="0002605F" w:rsidRPr="0071306A">
        <w:rPr>
          <w:rFonts w:ascii="Times New Roman" w:hAnsi="Times New Roman"/>
          <w:szCs w:val="22"/>
        </w:rPr>
        <w:t xml:space="preserve"> hem de burgu (ERNiCr-3 + TIG 316L) dolgu metali</w:t>
      </w:r>
      <w:r w:rsidR="00CE473E" w:rsidRPr="0071306A">
        <w:rPr>
          <w:rFonts w:ascii="Times New Roman" w:hAnsi="Times New Roman"/>
          <w:szCs w:val="22"/>
        </w:rPr>
        <w:t xml:space="preserve"> kullanılan numunedeki kırı</w:t>
      </w:r>
      <w:r w:rsidR="00DB3898" w:rsidRPr="0071306A">
        <w:rPr>
          <w:rFonts w:ascii="Times New Roman" w:hAnsi="Times New Roman"/>
          <w:szCs w:val="22"/>
        </w:rPr>
        <w:t>lma yüzeyinde</w:t>
      </w:r>
      <w:r w:rsidR="0002605F" w:rsidRPr="0071306A">
        <w:rPr>
          <w:rFonts w:ascii="Times New Roman" w:hAnsi="Times New Roman"/>
          <w:szCs w:val="22"/>
        </w:rPr>
        <w:t xml:space="preserve"> herhangi bir boşluk veya kabarcık tespit edilmemiştir. </w:t>
      </w:r>
      <w:r w:rsidR="006D0B2B" w:rsidRPr="0071306A">
        <w:rPr>
          <w:rFonts w:ascii="Times New Roman" w:hAnsi="Times New Roman"/>
          <w:szCs w:val="22"/>
        </w:rPr>
        <w:t xml:space="preserve">TIG 316L dolgu metali numunesinde kaynak bölgesinin AISI 316L tarafına daha yakın bir nokta kırılma gerçekleşirken, burgu dolgu metalindeki kaynak bölgesi kırılması merkezden gerçekleşmiştir. </w:t>
      </w:r>
      <w:r w:rsidR="00A640BD" w:rsidRPr="0071306A">
        <w:rPr>
          <w:rFonts w:ascii="Times New Roman" w:hAnsi="Times New Roman"/>
          <w:szCs w:val="22"/>
        </w:rPr>
        <w:t>Malzemenin mekanik özelliklerinden dolayı u</w:t>
      </w:r>
      <w:r w:rsidR="0002605F" w:rsidRPr="0071306A">
        <w:rPr>
          <w:rFonts w:ascii="Times New Roman" w:hAnsi="Times New Roman"/>
          <w:szCs w:val="22"/>
        </w:rPr>
        <w:t>zama AISI 316L malze</w:t>
      </w:r>
      <w:r w:rsidR="00A640BD" w:rsidRPr="0071306A">
        <w:rPr>
          <w:rFonts w:ascii="Times New Roman" w:hAnsi="Times New Roman"/>
          <w:szCs w:val="22"/>
        </w:rPr>
        <w:t>mesi tarafında daha fazla olmak üzere homojen plastik deformasyon</w:t>
      </w:r>
      <w:r w:rsidR="0002605F" w:rsidRPr="0071306A">
        <w:rPr>
          <w:rFonts w:ascii="Times New Roman" w:hAnsi="Times New Roman"/>
          <w:szCs w:val="22"/>
        </w:rPr>
        <w:t xml:space="preserve"> gözlemlenmiştir.</w:t>
      </w:r>
      <w:r w:rsidR="00A640BD" w:rsidRPr="0071306A">
        <w:rPr>
          <w:rFonts w:ascii="Times New Roman" w:hAnsi="Times New Roman"/>
          <w:szCs w:val="22"/>
        </w:rPr>
        <w:t xml:space="preserve"> ERNiCr-3 dolgu metali kullanılarak yapılan testteki kırılma bölgesi incelendiğinde malzemenin sünek şekilde koptuğu ve kopan yüzeyin her türlü deformasyondan uzak olduğu tespit edilmiştir. </w:t>
      </w:r>
    </w:p>
    <w:p w:rsidR="002D71FC" w:rsidRPr="0071306A" w:rsidRDefault="002D71FC" w:rsidP="002D71FC">
      <w:pPr>
        <w:spacing w:line="360" w:lineRule="auto"/>
        <w:jc w:val="both"/>
        <w:rPr>
          <w:rFonts w:ascii="Times New Roman" w:hAnsi="Times New Roman"/>
          <w:b/>
          <w:szCs w:val="22"/>
        </w:rPr>
      </w:pPr>
      <w:r w:rsidRPr="0071306A">
        <w:rPr>
          <w:rFonts w:ascii="Times New Roman" w:hAnsi="Times New Roman"/>
          <w:b/>
          <w:szCs w:val="22"/>
        </w:rPr>
        <w:t>4.7.2. Darbeli Akım TIG Kaynağı Çekme Testi Sonuçları</w:t>
      </w:r>
    </w:p>
    <w:p w:rsidR="00EB42BC" w:rsidRPr="0071306A" w:rsidRDefault="00EB42BC" w:rsidP="002D71FC">
      <w:pPr>
        <w:spacing w:line="360" w:lineRule="auto"/>
        <w:jc w:val="both"/>
        <w:rPr>
          <w:rFonts w:ascii="Times New Roman" w:hAnsi="Times New Roman"/>
          <w:b/>
          <w:szCs w:val="22"/>
        </w:rPr>
      </w:pPr>
    </w:p>
    <w:p w:rsidR="00EB42BC" w:rsidRPr="0071306A" w:rsidRDefault="00EB42BC" w:rsidP="00A374D2">
      <w:pPr>
        <w:spacing w:line="360" w:lineRule="auto"/>
        <w:jc w:val="both"/>
        <w:rPr>
          <w:rFonts w:ascii="Times New Roman" w:hAnsi="Times New Roman"/>
          <w:b/>
          <w:szCs w:val="22"/>
        </w:rPr>
      </w:pPr>
      <w:r w:rsidRPr="0071306A">
        <w:rPr>
          <w:rFonts w:ascii="Times New Roman" w:hAnsi="Times New Roman"/>
          <w:b/>
          <w:szCs w:val="22"/>
        </w:rPr>
        <w:tab/>
      </w:r>
      <w:r w:rsidRPr="0071306A">
        <w:rPr>
          <w:rFonts w:ascii="Times New Roman" w:hAnsi="Times New Roman"/>
          <w:szCs w:val="22"/>
        </w:rPr>
        <w:t>Darbeli akım TIG kaynak yöntemi ve a)ERNiCr-3, b) TIG 316L, c) Burgu (ERNiCr-3 + TIG 316L) dolgu metalleri ile yapılan kaynaklı parçaların çekme testi görüntüleri Şekil 4.37’de gösterilmiştir.</w:t>
      </w:r>
      <w:r w:rsidR="006D0B2B" w:rsidRPr="0071306A">
        <w:rPr>
          <w:rFonts w:ascii="Times New Roman" w:hAnsi="Times New Roman"/>
          <w:szCs w:val="22"/>
        </w:rPr>
        <w:t xml:space="preserve"> ERNiCr-3 dolgu metali ile yapılan kaynak sonucundaki çekme testi kopması kaynak bölgesinde gerçekleşmiştir. Kaynak bölgesindeki kopma AISI 316L tarafına daha yakın olduğu tespit edilmiştir. Bu testteki akma mukavemeti 401 MPa, kopma mukavemeti 532 MPa olarak ölçülmüştür. Uzama değeri ise %17 olarak tesit edilmiştir. TIG 316L dolgu metali ile yapılan kaynakta ise kopma bölgesi AISI 316L malzemesinin ana metalinde gerçekleşmiştir. Akma mukavemeti 446 MPa, kopma mukavemeti 661 MPa olarak tespit edilmiştir. </w:t>
      </w:r>
      <w:r w:rsidR="00FF25BA" w:rsidRPr="0071306A">
        <w:rPr>
          <w:rFonts w:ascii="Times New Roman" w:hAnsi="Times New Roman"/>
          <w:szCs w:val="22"/>
        </w:rPr>
        <w:t xml:space="preserve">Bu deneydeki uzama değeri %32’dir. </w:t>
      </w:r>
      <w:r w:rsidR="006D0B2B" w:rsidRPr="0071306A">
        <w:rPr>
          <w:rFonts w:ascii="Times New Roman" w:hAnsi="Times New Roman"/>
          <w:szCs w:val="22"/>
        </w:rPr>
        <w:t xml:space="preserve">Burgu (ERNiCr-3 + TIG 316L) dolgu metali ile yapılan kaynak sonucunda da kopma yine AISI 316L malzemesinin ana metalinde gerçekleşmiştir. Akma mukavemeti 451 MPa, kopma mukavemeti ise 687 MPa olarak tespit edilmiştir. </w:t>
      </w:r>
      <w:r w:rsidR="00FF25BA" w:rsidRPr="0071306A">
        <w:rPr>
          <w:rFonts w:ascii="Times New Roman" w:hAnsi="Times New Roman"/>
          <w:szCs w:val="22"/>
        </w:rPr>
        <w:t xml:space="preserve">Uzama değeri % 36 olarak tespit edilmiştir. </w:t>
      </w:r>
      <w:r w:rsidR="00A374D2" w:rsidRPr="0071306A">
        <w:rPr>
          <w:rFonts w:ascii="Times New Roman" w:hAnsi="Times New Roman"/>
          <w:szCs w:val="22"/>
        </w:rPr>
        <w:t xml:space="preserve">Testlerden </w:t>
      </w:r>
      <w:r w:rsidR="006046DE" w:rsidRPr="0071306A">
        <w:rPr>
          <w:rFonts w:ascii="Times New Roman" w:hAnsi="Times New Roman"/>
          <w:szCs w:val="22"/>
        </w:rPr>
        <w:t>sonuçları Tablo 4.4</w:t>
      </w:r>
      <w:r w:rsidR="00A374D2" w:rsidRPr="0071306A">
        <w:rPr>
          <w:rFonts w:ascii="Times New Roman" w:hAnsi="Times New Roman"/>
          <w:szCs w:val="22"/>
        </w:rPr>
        <w:t>’de verilmiştir.</w:t>
      </w:r>
    </w:p>
    <w:p w:rsidR="002D71FC" w:rsidRDefault="002D71FC" w:rsidP="00F01C82">
      <w:pPr>
        <w:spacing w:line="360" w:lineRule="auto"/>
        <w:jc w:val="both"/>
        <w:rPr>
          <w:rFonts w:asciiTheme="majorHAnsi" w:hAnsiTheme="majorHAnsi"/>
          <w:b/>
          <w:szCs w:val="22"/>
        </w:rPr>
      </w:pPr>
    </w:p>
    <w:p w:rsidR="002D71FC" w:rsidRDefault="002D71FC" w:rsidP="004C079D">
      <w:pPr>
        <w:jc w:val="both"/>
        <w:rPr>
          <w:rFonts w:asciiTheme="majorHAnsi" w:hAnsiTheme="majorHAnsi"/>
          <w:b/>
          <w:szCs w:val="22"/>
        </w:rPr>
      </w:pPr>
      <w:r>
        <w:rPr>
          <w:rFonts w:asciiTheme="majorHAnsi" w:hAnsiTheme="majorHAnsi"/>
          <w:b/>
          <w:noProof/>
          <w:szCs w:val="22"/>
          <w:lang w:eastAsia="tr-TR"/>
        </w:rPr>
        <w:drawing>
          <wp:inline distT="0" distB="0" distL="0" distR="0">
            <wp:extent cx="5724525" cy="19716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525" cy="1971675"/>
                    </a:xfrm>
                    <a:prstGeom prst="rect">
                      <a:avLst/>
                    </a:prstGeom>
                    <a:noFill/>
                    <a:ln>
                      <a:noFill/>
                    </a:ln>
                  </pic:spPr>
                </pic:pic>
              </a:graphicData>
            </a:graphic>
          </wp:inline>
        </w:drawing>
      </w:r>
    </w:p>
    <w:p w:rsidR="00DE79DF" w:rsidRPr="0071306A" w:rsidRDefault="00DE79DF" w:rsidP="004C079D">
      <w:pPr>
        <w:rPr>
          <w:rFonts w:ascii="Times New Roman" w:hAnsi="Times New Roman"/>
          <w:szCs w:val="22"/>
        </w:rPr>
      </w:pPr>
      <w:r w:rsidRPr="00F83923">
        <w:rPr>
          <w:rFonts w:ascii="Times New Roman" w:hAnsi="Times New Roman"/>
          <w:b/>
          <w:szCs w:val="22"/>
        </w:rPr>
        <w:t>Şekil 4.3</w:t>
      </w:r>
      <w:r w:rsidR="00EB42BC" w:rsidRPr="00F83923">
        <w:rPr>
          <w:rFonts w:ascii="Times New Roman" w:hAnsi="Times New Roman"/>
          <w:b/>
          <w:szCs w:val="22"/>
        </w:rPr>
        <w:t>7</w:t>
      </w:r>
      <w:r w:rsidRPr="00F83923">
        <w:rPr>
          <w:rFonts w:ascii="Times New Roman" w:hAnsi="Times New Roman"/>
          <w:b/>
          <w:szCs w:val="22"/>
        </w:rPr>
        <w:t>.</w:t>
      </w:r>
      <w:r w:rsidRPr="0071306A">
        <w:rPr>
          <w:rFonts w:ascii="Times New Roman" w:hAnsi="Times New Roman"/>
          <w:szCs w:val="22"/>
        </w:rPr>
        <w:t xml:space="preserve"> </w:t>
      </w:r>
      <w:r w:rsidR="00EB42BC" w:rsidRPr="0071306A">
        <w:rPr>
          <w:rFonts w:ascii="Times New Roman" w:hAnsi="Times New Roman"/>
          <w:szCs w:val="22"/>
        </w:rPr>
        <w:t>D</w:t>
      </w:r>
      <w:r w:rsidRPr="0071306A">
        <w:rPr>
          <w:rFonts w:ascii="Times New Roman" w:hAnsi="Times New Roman"/>
          <w:szCs w:val="22"/>
        </w:rPr>
        <w:t>A/TIG kaynak yöntemi ile yapılan deneylerin çekme testi sonuçları d) ERNiCr-3 ile kaynatılmış, e) TIG 316L ile kaynatılmış ve f) Burgu (ERNiCr-3 + TIG 316L) ile kaynatılmış</w:t>
      </w:r>
    </w:p>
    <w:p w:rsidR="00FF25BA" w:rsidRPr="0071306A" w:rsidRDefault="00FF25BA" w:rsidP="00DE79DF">
      <w:pPr>
        <w:spacing w:line="360" w:lineRule="auto"/>
        <w:jc w:val="both"/>
        <w:rPr>
          <w:rFonts w:ascii="Times New Roman" w:hAnsi="Times New Roman"/>
          <w:szCs w:val="22"/>
        </w:rPr>
      </w:pPr>
    </w:p>
    <w:p w:rsidR="00FF25BA" w:rsidRPr="0071306A" w:rsidRDefault="00FF25BA" w:rsidP="00DE79DF">
      <w:pPr>
        <w:spacing w:line="360" w:lineRule="auto"/>
        <w:jc w:val="both"/>
        <w:rPr>
          <w:rFonts w:ascii="Times New Roman" w:hAnsi="Times New Roman"/>
          <w:szCs w:val="22"/>
        </w:rPr>
      </w:pPr>
      <w:r w:rsidRPr="0071306A">
        <w:rPr>
          <w:rFonts w:ascii="Times New Roman" w:hAnsi="Times New Roman"/>
          <w:szCs w:val="22"/>
        </w:rPr>
        <w:tab/>
        <w:t xml:space="preserve">Durum değerlendirmesinde; sürekli akım TIG kaynak yöntemi ile yapılan deneyler ile darbeli akım TIG kaynak yöntemiyle yapılan deney sonuçlarının tamamen farklı olduğu görülmüştür. Başka </w:t>
      </w:r>
      <w:r w:rsidRPr="0071306A">
        <w:rPr>
          <w:rFonts w:ascii="Times New Roman" w:hAnsi="Times New Roman"/>
          <w:szCs w:val="22"/>
        </w:rPr>
        <w:lastRenderedPageBreak/>
        <w:t xml:space="preserve">bir deyişle ERNiCr-3 dolgu metali, sürekli akım TIG kaynak yöntemi ile kullanıldığında kopma AISI 316L ana metalinde gerçekleşirken, darbeli akım TIG kaynak yöntemi kullanıldığında kopmanın kaynak bölgesinde olduğu görülmüştür. Aynı şekilde TIG 316L ve burgu (ERNiCr-3) dolgu metalleri, sürekli akım TIG kaynak yöntemi ile kullanıldığında kopmalar kaynak bölgesinde gerçekleşirken, darbeli akım TIG kaynak yöntemi kullanıldığında kopmalar AISI 316L malzemesinin ana metal bölgesinde gerçekleşmiştir. </w:t>
      </w:r>
      <w:r w:rsidR="00171653" w:rsidRPr="0071306A">
        <w:rPr>
          <w:rFonts w:ascii="Times New Roman" w:hAnsi="Times New Roman"/>
          <w:szCs w:val="22"/>
        </w:rPr>
        <w:t xml:space="preserve">Buna ek olarak darbeli akım kaynak yöntemi kullanılarak tespit edilen mekanik özellik değerleri, sürekli akım kaynak yöntemi kullanılarak tespit edilen mekanik özelliklere daha gelişmiş değerlere sahiptir.  </w:t>
      </w:r>
    </w:p>
    <w:p w:rsidR="00F74F32" w:rsidRPr="0071306A" w:rsidRDefault="00F74F32" w:rsidP="00DE79DF">
      <w:pPr>
        <w:spacing w:line="360" w:lineRule="auto"/>
        <w:jc w:val="both"/>
        <w:rPr>
          <w:rFonts w:ascii="Times New Roman" w:hAnsi="Times New Roman"/>
          <w:szCs w:val="22"/>
        </w:rPr>
      </w:pPr>
      <w:r w:rsidRPr="0071306A">
        <w:rPr>
          <w:rFonts w:ascii="Times New Roman" w:hAnsi="Times New Roman"/>
          <w:szCs w:val="22"/>
        </w:rPr>
        <w:tab/>
      </w:r>
      <w:r w:rsidR="00C1426C" w:rsidRPr="0071306A">
        <w:rPr>
          <w:rFonts w:ascii="Times New Roman" w:hAnsi="Times New Roman"/>
          <w:szCs w:val="22"/>
        </w:rPr>
        <w:t xml:space="preserve">TIG 316L ve burgu (ERNiCr-3 + TIG 316L) teli ile yapılan kaynaklarda gerçekleşen kopma mukavemetleri AISI 316L malzemesinin maksimum kopma sınırına yakın değerler içerisinde gerçekleştiği görülmüştür. </w:t>
      </w:r>
      <w:r w:rsidR="008537E0" w:rsidRPr="0071306A">
        <w:rPr>
          <w:rFonts w:ascii="Times New Roman" w:hAnsi="Times New Roman"/>
          <w:szCs w:val="22"/>
        </w:rPr>
        <w:t>Hem sürekli akım hem de darbeli akım TIG kaynak yöntemi ile yapılan bütün kaynak deneylerinde maksimum uzama % 36 değeri ile darbeli akım TIG kaynak yöntemi ve burgu (ERNiCr-3 + TIG 316L) dolgu metali kullanılan deneyde</w:t>
      </w:r>
      <w:r w:rsidR="00C1426C" w:rsidRPr="0071306A">
        <w:rPr>
          <w:rFonts w:ascii="Times New Roman" w:hAnsi="Times New Roman"/>
          <w:szCs w:val="22"/>
        </w:rPr>
        <w:t xml:space="preserve"> </w:t>
      </w:r>
      <w:r w:rsidR="008537E0" w:rsidRPr="0071306A">
        <w:rPr>
          <w:rFonts w:ascii="Times New Roman" w:hAnsi="Times New Roman"/>
          <w:szCs w:val="22"/>
        </w:rPr>
        <w:t xml:space="preserve">tespit edilmiştir. Bununla birlikte diğer ana metal kopmalarının olduğu deneylerde ise uzamalar da % 32 ve % 34 ile maksimum uzama değerine yakın oranda gerçekleşmiştir. </w:t>
      </w:r>
      <w:r w:rsidR="00DC594A" w:rsidRPr="0071306A">
        <w:rPr>
          <w:rFonts w:ascii="Times New Roman" w:hAnsi="Times New Roman"/>
          <w:szCs w:val="22"/>
        </w:rPr>
        <w:t xml:space="preserve">Her üç deney için de kopma bölgelerinin makro incelemesinde; ERNiCr-3 dolgu metali kaynağında kopma bölgesinde köpürme şeklinde çok küçük boşluklar tespit edilmiştir. Daha önceki incelemelerde net olarak ortaya çıkmamasına rağmen kaynak bölgesindeki kopma sonucu tespit edilmiştir. TIG 316L ve burgu dolgu metallerinde kopmalarda ise herhangi bir boşluk veya hata tespit edilmemiştir. </w:t>
      </w:r>
    </w:p>
    <w:p w:rsidR="001A7920" w:rsidRPr="0071306A" w:rsidRDefault="001A7920" w:rsidP="00DE79DF">
      <w:pPr>
        <w:spacing w:line="360" w:lineRule="auto"/>
        <w:jc w:val="both"/>
        <w:rPr>
          <w:rFonts w:ascii="Times New Roman" w:hAnsi="Times New Roman"/>
          <w:szCs w:val="22"/>
        </w:rPr>
      </w:pPr>
    </w:p>
    <w:p w:rsidR="001A7920" w:rsidRDefault="001A7920" w:rsidP="004C079D">
      <w:pPr>
        <w:rPr>
          <w:rFonts w:ascii="Times New Roman" w:hAnsi="Times New Roman"/>
          <w:szCs w:val="22"/>
        </w:rPr>
      </w:pPr>
      <w:r w:rsidRPr="00F83923">
        <w:rPr>
          <w:rFonts w:ascii="Times New Roman" w:hAnsi="Times New Roman"/>
          <w:b/>
          <w:szCs w:val="22"/>
        </w:rPr>
        <w:t>Tablo 4.</w:t>
      </w:r>
      <w:r w:rsidR="00A374D2" w:rsidRPr="00F83923">
        <w:rPr>
          <w:rFonts w:ascii="Times New Roman" w:hAnsi="Times New Roman"/>
          <w:b/>
          <w:szCs w:val="22"/>
        </w:rPr>
        <w:t>4</w:t>
      </w:r>
      <w:r w:rsidRPr="00F83923">
        <w:rPr>
          <w:rFonts w:ascii="Times New Roman" w:hAnsi="Times New Roman"/>
          <w:b/>
          <w:szCs w:val="22"/>
        </w:rPr>
        <w:t>.</w:t>
      </w:r>
      <w:r w:rsidRPr="0071306A">
        <w:rPr>
          <w:rFonts w:ascii="Times New Roman" w:hAnsi="Times New Roman"/>
          <w:szCs w:val="22"/>
        </w:rPr>
        <w:t xml:space="preserve"> SA/TIG kaynak yöntemi uygulanan numunelerin çekme deneyi sonuçları</w:t>
      </w:r>
    </w:p>
    <w:p w:rsidR="004C079D" w:rsidRPr="0071306A" w:rsidRDefault="004C079D" w:rsidP="004C079D">
      <w:pPr>
        <w:rPr>
          <w:rFonts w:ascii="Times New Roman" w:hAnsi="Times New Roman"/>
          <w:szCs w:val="22"/>
        </w:rPr>
      </w:pPr>
    </w:p>
    <w:tbl>
      <w:tblPr>
        <w:tblStyle w:val="TabloKlavuzu"/>
        <w:tblW w:w="9074" w:type="dxa"/>
        <w:tblLook w:val="04A0"/>
      </w:tblPr>
      <w:tblGrid>
        <w:gridCol w:w="1603"/>
        <w:gridCol w:w="2184"/>
        <w:gridCol w:w="1986"/>
        <w:gridCol w:w="1650"/>
        <w:gridCol w:w="1651"/>
      </w:tblGrid>
      <w:tr w:rsidR="001A7920" w:rsidRPr="0071306A" w:rsidTr="000651B1">
        <w:trPr>
          <w:trHeight w:val="1219"/>
        </w:trPr>
        <w:tc>
          <w:tcPr>
            <w:tcW w:w="1603" w:type="dxa"/>
            <w:shd w:val="clear" w:color="auto" w:fill="D9D9D9" w:themeFill="background1" w:themeFillShade="D9"/>
            <w:vAlign w:val="center"/>
          </w:tcPr>
          <w:p w:rsidR="001A7920"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Kaynak Parçası</w:t>
            </w:r>
          </w:p>
        </w:tc>
        <w:tc>
          <w:tcPr>
            <w:tcW w:w="2184" w:type="dxa"/>
            <w:shd w:val="clear" w:color="auto" w:fill="D9D9D9" w:themeFill="background1" w:themeFillShade="D9"/>
            <w:vAlign w:val="center"/>
          </w:tcPr>
          <w:p w:rsidR="001A7920"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Akma Mukavemeti (MPa)</w:t>
            </w:r>
          </w:p>
        </w:tc>
        <w:tc>
          <w:tcPr>
            <w:tcW w:w="1986" w:type="dxa"/>
            <w:shd w:val="clear" w:color="auto" w:fill="D9D9D9" w:themeFill="background1" w:themeFillShade="D9"/>
            <w:vAlign w:val="center"/>
          </w:tcPr>
          <w:p w:rsidR="001A7920"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Kopma Mukavemeti (MPa)</w:t>
            </w:r>
          </w:p>
        </w:tc>
        <w:tc>
          <w:tcPr>
            <w:tcW w:w="1650" w:type="dxa"/>
            <w:shd w:val="clear" w:color="auto" w:fill="D9D9D9" w:themeFill="background1" w:themeFillShade="D9"/>
            <w:vAlign w:val="center"/>
          </w:tcPr>
          <w:p w:rsidR="001A7920"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Uzama  (%)</w:t>
            </w:r>
          </w:p>
        </w:tc>
        <w:tc>
          <w:tcPr>
            <w:tcW w:w="1651" w:type="dxa"/>
            <w:shd w:val="clear" w:color="auto" w:fill="D9D9D9" w:themeFill="background1" w:themeFillShade="D9"/>
            <w:vAlign w:val="center"/>
          </w:tcPr>
          <w:p w:rsidR="001A7920" w:rsidRPr="0071306A" w:rsidRDefault="001A7920" w:rsidP="004C079D">
            <w:pPr>
              <w:pStyle w:val="MDPI23heading3"/>
              <w:spacing w:before="0" w:after="0" w:line="240" w:lineRule="auto"/>
              <w:rPr>
                <w:rFonts w:ascii="Times New Roman" w:hAnsi="Times New Roman"/>
                <w:b/>
                <w:sz w:val="22"/>
              </w:rPr>
            </w:pPr>
            <w:r w:rsidRPr="0071306A">
              <w:rPr>
                <w:rFonts w:ascii="Times New Roman" w:hAnsi="Times New Roman"/>
                <w:b/>
                <w:sz w:val="22"/>
              </w:rPr>
              <w:t>Kırılma Bölgesi</w:t>
            </w:r>
          </w:p>
        </w:tc>
      </w:tr>
      <w:tr w:rsidR="001A7920" w:rsidRPr="0071306A" w:rsidTr="000651B1">
        <w:trPr>
          <w:trHeight w:val="591"/>
        </w:trPr>
        <w:tc>
          <w:tcPr>
            <w:tcW w:w="1603" w:type="dxa"/>
            <w:shd w:val="clear" w:color="auto" w:fill="D9D9D9" w:themeFill="background1" w:themeFillShade="D9"/>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ERNiCr-3</w:t>
            </w:r>
          </w:p>
        </w:tc>
        <w:tc>
          <w:tcPr>
            <w:tcW w:w="2184"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401</w:t>
            </w:r>
          </w:p>
        </w:tc>
        <w:tc>
          <w:tcPr>
            <w:tcW w:w="1986"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532</w:t>
            </w:r>
          </w:p>
        </w:tc>
        <w:tc>
          <w:tcPr>
            <w:tcW w:w="1650"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17</w:t>
            </w:r>
          </w:p>
        </w:tc>
        <w:tc>
          <w:tcPr>
            <w:tcW w:w="1651" w:type="dxa"/>
            <w:vAlign w:val="center"/>
          </w:tcPr>
          <w:p w:rsidR="001A7920" w:rsidRPr="0071306A" w:rsidRDefault="00C53382" w:rsidP="001A7920">
            <w:pPr>
              <w:pStyle w:val="MDPI23heading3"/>
              <w:spacing w:before="0" w:after="0"/>
              <w:rPr>
                <w:rFonts w:ascii="Times New Roman" w:hAnsi="Times New Roman"/>
                <w:sz w:val="22"/>
              </w:rPr>
            </w:pPr>
            <w:r w:rsidRPr="0071306A">
              <w:rPr>
                <w:rFonts w:ascii="Times New Roman" w:hAnsi="Times New Roman"/>
                <w:sz w:val="22"/>
              </w:rPr>
              <w:t>KB</w:t>
            </w:r>
          </w:p>
        </w:tc>
      </w:tr>
      <w:tr w:rsidR="001A7920" w:rsidRPr="0071306A" w:rsidTr="000651B1">
        <w:trPr>
          <w:trHeight w:val="591"/>
        </w:trPr>
        <w:tc>
          <w:tcPr>
            <w:tcW w:w="1603" w:type="dxa"/>
            <w:shd w:val="clear" w:color="auto" w:fill="D9D9D9" w:themeFill="background1" w:themeFillShade="D9"/>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TIG 316L</w:t>
            </w:r>
          </w:p>
        </w:tc>
        <w:tc>
          <w:tcPr>
            <w:tcW w:w="2184"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446</w:t>
            </w:r>
          </w:p>
        </w:tc>
        <w:tc>
          <w:tcPr>
            <w:tcW w:w="1986"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661</w:t>
            </w:r>
          </w:p>
        </w:tc>
        <w:tc>
          <w:tcPr>
            <w:tcW w:w="1650"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32</w:t>
            </w:r>
          </w:p>
        </w:tc>
        <w:tc>
          <w:tcPr>
            <w:tcW w:w="1651" w:type="dxa"/>
            <w:vAlign w:val="center"/>
          </w:tcPr>
          <w:p w:rsidR="001A7920" w:rsidRPr="0071306A" w:rsidRDefault="001A7920" w:rsidP="001A7920">
            <w:pPr>
              <w:pStyle w:val="MDPI23heading3"/>
              <w:spacing w:before="0" w:after="0"/>
              <w:rPr>
                <w:rFonts w:ascii="Times New Roman" w:hAnsi="Times New Roman"/>
                <w:sz w:val="22"/>
              </w:rPr>
            </w:pPr>
            <w:r w:rsidRPr="0071306A">
              <w:rPr>
                <w:rFonts w:ascii="Times New Roman" w:hAnsi="Times New Roman"/>
                <w:sz w:val="22"/>
              </w:rPr>
              <w:t>AISI 316L</w:t>
            </w:r>
          </w:p>
        </w:tc>
      </w:tr>
      <w:tr w:rsidR="001A7920" w:rsidRPr="0071306A" w:rsidTr="000651B1">
        <w:trPr>
          <w:trHeight w:val="627"/>
        </w:trPr>
        <w:tc>
          <w:tcPr>
            <w:tcW w:w="1603" w:type="dxa"/>
            <w:shd w:val="clear" w:color="auto" w:fill="D9D9D9" w:themeFill="background1" w:themeFillShade="D9"/>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Burgu</w:t>
            </w:r>
          </w:p>
        </w:tc>
        <w:tc>
          <w:tcPr>
            <w:tcW w:w="2184"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451</w:t>
            </w:r>
          </w:p>
        </w:tc>
        <w:tc>
          <w:tcPr>
            <w:tcW w:w="1986"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687</w:t>
            </w:r>
          </w:p>
        </w:tc>
        <w:tc>
          <w:tcPr>
            <w:tcW w:w="1650" w:type="dxa"/>
            <w:vAlign w:val="center"/>
          </w:tcPr>
          <w:p w:rsidR="001A7920" w:rsidRPr="0071306A" w:rsidRDefault="001A7920" w:rsidP="001A7920">
            <w:pPr>
              <w:pStyle w:val="MDPI23heading3"/>
              <w:spacing w:before="0" w:after="0" w:line="240" w:lineRule="auto"/>
              <w:rPr>
                <w:rFonts w:ascii="Times New Roman" w:hAnsi="Times New Roman"/>
                <w:sz w:val="22"/>
              </w:rPr>
            </w:pPr>
            <w:r w:rsidRPr="0071306A">
              <w:rPr>
                <w:rFonts w:ascii="Times New Roman" w:hAnsi="Times New Roman"/>
                <w:sz w:val="22"/>
              </w:rPr>
              <w:t>36</w:t>
            </w:r>
          </w:p>
        </w:tc>
        <w:tc>
          <w:tcPr>
            <w:tcW w:w="1651" w:type="dxa"/>
            <w:vAlign w:val="center"/>
          </w:tcPr>
          <w:p w:rsidR="001A7920" w:rsidRPr="0071306A" w:rsidRDefault="001A7920" w:rsidP="001A7920">
            <w:pPr>
              <w:pStyle w:val="MDPI23heading3"/>
              <w:spacing w:before="0" w:after="0"/>
              <w:rPr>
                <w:rFonts w:ascii="Times New Roman" w:hAnsi="Times New Roman"/>
                <w:sz w:val="22"/>
              </w:rPr>
            </w:pPr>
            <w:r w:rsidRPr="0071306A">
              <w:rPr>
                <w:rFonts w:ascii="Times New Roman" w:hAnsi="Times New Roman"/>
                <w:sz w:val="22"/>
              </w:rPr>
              <w:t>AISI 316L</w:t>
            </w:r>
          </w:p>
        </w:tc>
      </w:tr>
    </w:tbl>
    <w:p w:rsidR="001A7920" w:rsidRDefault="001A7920" w:rsidP="00DE79DF">
      <w:pPr>
        <w:spacing w:line="360" w:lineRule="auto"/>
        <w:jc w:val="both"/>
        <w:rPr>
          <w:rFonts w:asciiTheme="majorHAnsi" w:hAnsiTheme="majorHAnsi"/>
          <w:szCs w:val="22"/>
        </w:rPr>
      </w:pPr>
    </w:p>
    <w:p w:rsidR="00F74F32" w:rsidRPr="0071306A" w:rsidRDefault="00194CFE" w:rsidP="00F01C82">
      <w:pPr>
        <w:spacing w:line="360" w:lineRule="auto"/>
        <w:jc w:val="both"/>
        <w:rPr>
          <w:rFonts w:ascii="Times New Roman" w:hAnsi="Times New Roman"/>
          <w:szCs w:val="22"/>
        </w:rPr>
      </w:pPr>
      <w:r>
        <w:rPr>
          <w:rFonts w:asciiTheme="majorHAnsi" w:hAnsiTheme="majorHAnsi"/>
          <w:szCs w:val="22"/>
        </w:rPr>
        <w:tab/>
      </w:r>
      <w:r w:rsidRPr="0071306A">
        <w:rPr>
          <w:rFonts w:ascii="Times New Roman" w:hAnsi="Times New Roman"/>
          <w:szCs w:val="22"/>
        </w:rPr>
        <w:t>Darbeli akımın ikincil fazların oluşumunu azaltması neticesinde sertlik ve kırılganlık durumlarının önüne geçmesi ve buna bağlı olarak mekanik özelliklerin iyileşti</w:t>
      </w:r>
      <w:r w:rsidR="001759D8" w:rsidRPr="0071306A">
        <w:rPr>
          <w:rFonts w:ascii="Times New Roman" w:hAnsi="Times New Roman"/>
          <w:szCs w:val="22"/>
        </w:rPr>
        <w:t xml:space="preserve">rilmesi beklenen bir neticedir. AISI 316L tarafından kopmaların ortak özelliği TIG 316L ve burgu dolgu metalinde TIG 316L dolgu metalinin ortak olmasıdır. TIG 316L Nb elementi içermeyen dolgu metali olmasından dolayı da NbC </w:t>
      </w:r>
      <w:r w:rsidR="005D05E0" w:rsidRPr="0071306A">
        <w:rPr>
          <w:rFonts w:ascii="Times New Roman" w:hAnsi="Times New Roman"/>
          <w:szCs w:val="22"/>
        </w:rPr>
        <w:t xml:space="preserve">ve Laves fazlarının oluşmasını önlemek amacıyla kullanılabilen malzemedir. Bu çalışmada Nb içeren ERNiCr-3 dolgu metali le kullanıldığında daha kuvvetli mekanik özelliklerin </w:t>
      </w:r>
      <w:r w:rsidR="005D05E0" w:rsidRPr="0071306A">
        <w:rPr>
          <w:rFonts w:ascii="Times New Roman" w:hAnsi="Times New Roman"/>
          <w:szCs w:val="22"/>
        </w:rPr>
        <w:lastRenderedPageBreak/>
        <w:t xml:space="preserve">oluştuğu tespit edilmiştir. Benzer bir çalışmada Hejripour ve Aidun [59] da burgu dolgu metali kullanarak farklı tellerin olumlu özelliklerini birleştirmeyi amaçlamış ve Inconel 718 ile AISI 316L malzemelerinin kaynağında Inconel 82 – TIG 410 burgulu dolgu metalinin mekanik özellikleri geliştirdiğini belirtmişlerdir. Fakat burgu dolgu metalleri iki dolgu metalinin olumlu özelliklerini aldığı gibi </w:t>
      </w:r>
      <w:r w:rsidR="00CE5F90" w:rsidRPr="0071306A">
        <w:rPr>
          <w:rFonts w:ascii="Times New Roman" w:hAnsi="Times New Roman"/>
          <w:szCs w:val="22"/>
        </w:rPr>
        <w:t xml:space="preserve">olumsuz özelliklerini de birleştirmektedir. Burgu dolgu metalinin bir dezavantajı da zaten homojen olmayan bir kaynak havuzuna daha fazla farklı ergimiş metal girişine müsaade ederek daha da belirsiz bir metalik yapı oluşmasına sebep olmaktır. Burgu dolgu metalinin birleşmesi ile ortaya çıkan avantajların dezavantajlarından daha fazla olması </w:t>
      </w:r>
      <w:r w:rsidR="00DC594A" w:rsidRPr="0071306A">
        <w:rPr>
          <w:rFonts w:ascii="Times New Roman" w:hAnsi="Times New Roman"/>
          <w:szCs w:val="22"/>
        </w:rPr>
        <w:t xml:space="preserve">durumunda kullanılması tavsiye edilir. </w:t>
      </w:r>
    </w:p>
    <w:p w:rsidR="00566C83" w:rsidRPr="000651B1" w:rsidRDefault="00566C83" w:rsidP="000651B1">
      <w:pPr>
        <w:spacing w:line="360" w:lineRule="auto"/>
        <w:ind w:firstLine="708"/>
        <w:jc w:val="both"/>
        <w:rPr>
          <w:rFonts w:ascii="Times New Roman" w:hAnsi="Times New Roman"/>
          <w:szCs w:val="22"/>
        </w:rPr>
      </w:pPr>
      <w:r w:rsidRPr="0071306A">
        <w:rPr>
          <w:rFonts w:ascii="Times New Roman" w:hAnsi="Times New Roman"/>
          <w:szCs w:val="22"/>
        </w:rPr>
        <w:t xml:space="preserve">Tablo 4.5’te mikro sertlik ve çekme testlerinin deney sıralamasına göre karşılaştırmalı tablosu verilmiştir. </w:t>
      </w:r>
    </w:p>
    <w:p w:rsidR="004C079D" w:rsidRPr="0071306A" w:rsidRDefault="00566C83" w:rsidP="004C079D">
      <w:pPr>
        <w:jc w:val="both"/>
        <w:rPr>
          <w:rFonts w:ascii="Times New Roman" w:hAnsi="Times New Roman"/>
          <w:szCs w:val="22"/>
        </w:rPr>
      </w:pPr>
      <w:r w:rsidRPr="00F83923">
        <w:rPr>
          <w:rFonts w:ascii="Times New Roman" w:hAnsi="Times New Roman"/>
          <w:b/>
          <w:szCs w:val="22"/>
        </w:rPr>
        <w:t>Tablo 4.5.</w:t>
      </w:r>
      <w:r w:rsidRPr="0071306A">
        <w:rPr>
          <w:rFonts w:ascii="Times New Roman" w:hAnsi="Times New Roman"/>
          <w:szCs w:val="22"/>
        </w:rPr>
        <w:t xml:space="preserve"> Mikro sertlik ve çekme testlerinin karşılaştırma tablosu</w:t>
      </w:r>
    </w:p>
    <w:tbl>
      <w:tblPr>
        <w:tblStyle w:val="GridTable6Colorful"/>
        <w:tblW w:w="0" w:type="auto"/>
        <w:tblInd w:w="-5" w:type="dxa"/>
        <w:tblLook w:val="04A0"/>
      </w:tblPr>
      <w:tblGrid>
        <w:gridCol w:w="1690"/>
        <w:gridCol w:w="3285"/>
        <w:gridCol w:w="3901"/>
      </w:tblGrid>
      <w:tr w:rsidR="006046DE" w:rsidRPr="0071306A" w:rsidTr="00042BD0">
        <w:trPr>
          <w:cnfStyle w:val="100000000000"/>
          <w:trHeight w:val="1061"/>
        </w:trPr>
        <w:tc>
          <w:tcPr>
            <w:cnfStyle w:val="001000000000"/>
            <w:tcW w:w="1690" w:type="dxa"/>
            <w:vAlign w:val="center"/>
          </w:tcPr>
          <w:p w:rsidR="006046DE" w:rsidRPr="0071306A" w:rsidRDefault="006046DE" w:rsidP="004C079D">
            <w:pPr>
              <w:rPr>
                <w:rFonts w:ascii="Times New Roman" w:hAnsi="Times New Roman"/>
                <w:szCs w:val="22"/>
              </w:rPr>
            </w:pPr>
            <w:r w:rsidRPr="0071306A">
              <w:rPr>
                <w:rFonts w:ascii="Times New Roman" w:hAnsi="Times New Roman"/>
                <w:szCs w:val="22"/>
              </w:rPr>
              <w:t>Deney</w:t>
            </w:r>
          </w:p>
        </w:tc>
        <w:tc>
          <w:tcPr>
            <w:tcW w:w="3285" w:type="dxa"/>
            <w:vAlign w:val="center"/>
          </w:tcPr>
          <w:p w:rsidR="006046DE" w:rsidRPr="0071306A" w:rsidRDefault="006046DE" w:rsidP="004C079D">
            <w:pPr>
              <w:jc w:val="both"/>
              <w:cnfStyle w:val="100000000000"/>
              <w:rPr>
                <w:rFonts w:ascii="Times New Roman" w:hAnsi="Times New Roman"/>
                <w:szCs w:val="22"/>
              </w:rPr>
            </w:pPr>
            <w:r w:rsidRPr="0071306A">
              <w:rPr>
                <w:rFonts w:ascii="Times New Roman" w:hAnsi="Times New Roman"/>
                <w:szCs w:val="22"/>
              </w:rPr>
              <w:t xml:space="preserve">Mikro Sertlik </w:t>
            </w:r>
          </w:p>
        </w:tc>
        <w:tc>
          <w:tcPr>
            <w:tcW w:w="3901" w:type="dxa"/>
            <w:vAlign w:val="center"/>
          </w:tcPr>
          <w:p w:rsidR="006046DE" w:rsidRPr="0071306A" w:rsidRDefault="006046DE" w:rsidP="004C079D">
            <w:pPr>
              <w:jc w:val="both"/>
              <w:cnfStyle w:val="100000000000"/>
              <w:rPr>
                <w:rFonts w:ascii="Times New Roman" w:hAnsi="Times New Roman"/>
                <w:szCs w:val="22"/>
              </w:rPr>
            </w:pPr>
            <w:r w:rsidRPr="0071306A">
              <w:rPr>
                <w:rFonts w:ascii="Times New Roman" w:hAnsi="Times New Roman"/>
                <w:szCs w:val="22"/>
              </w:rPr>
              <w:t>Çekme Testi</w:t>
            </w:r>
          </w:p>
        </w:tc>
      </w:tr>
      <w:tr w:rsidR="006046DE" w:rsidRPr="0071306A" w:rsidTr="00042BD0">
        <w:trPr>
          <w:cnfStyle w:val="000000100000"/>
          <w:trHeight w:val="1916"/>
        </w:trPr>
        <w:tc>
          <w:tcPr>
            <w:cnfStyle w:val="001000000000"/>
            <w:tcW w:w="1690" w:type="dxa"/>
            <w:vAlign w:val="center"/>
          </w:tcPr>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1. SA/TIG – ERNiCr-3</w:t>
            </w:r>
          </w:p>
        </w:tc>
        <w:tc>
          <w:tcPr>
            <w:tcW w:w="3285" w:type="dxa"/>
            <w:vAlign w:val="center"/>
          </w:tcPr>
          <w:p w:rsidR="006046DE" w:rsidRPr="0071306A" w:rsidRDefault="00566C83" w:rsidP="00CE105B">
            <w:pPr>
              <w:spacing w:line="360" w:lineRule="auto"/>
              <w:jc w:val="both"/>
              <w:cnfStyle w:val="000000100000"/>
              <w:rPr>
                <w:rFonts w:ascii="Times New Roman" w:hAnsi="Times New Roman"/>
                <w:szCs w:val="22"/>
              </w:rPr>
            </w:pPr>
            <w:r w:rsidRPr="0071306A">
              <w:rPr>
                <w:rFonts w:ascii="Times New Roman" w:hAnsi="Times New Roman"/>
                <w:szCs w:val="22"/>
              </w:rPr>
              <w:t xml:space="preserve">Kaynak bölgesinin sünek yapıda olduğu tespit edilmiştir. </w:t>
            </w:r>
          </w:p>
        </w:tc>
        <w:tc>
          <w:tcPr>
            <w:tcW w:w="3901" w:type="dxa"/>
            <w:vAlign w:val="center"/>
          </w:tcPr>
          <w:p w:rsidR="006046DE" w:rsidRPr="0071306A" w:rsidRDefault="006046DE" w:rsidP="00CE105B">
            <w:pPr>
              <w:spacing w:line="360" w:lineRule="auto"/>
              <w:jc w:val="both"/>
              <w:cnfStyle w:val="000000100000"/>
              <w:rPr>
                <w:rFonts w:ascii="Times New Roman" w:hAnsi="Times New Roman"/>
                <w:szCs w:val="22"/>
              </w:rPr>
            </w:pPr>
            <w:r w:rsidRPr="0071306A">
              <w:rPr>
                <w:rFonts w:ascii="Times New Roman" w:hAnsi="Times New Roman"/>
                <w:szCs w:val="22"/>
              </w:rPr>
              <w:t xml:space="preserve">Kırılma AISI 316L ana malzemesi bölgesinde gerçekleşmiştir. </w:t>
            </w:r>
          </w:p>
        </w:tc>
      </w:tr>
      <w:tr w:rsidR="006046DE" w:rsidRPr="0071306A" w:rsidTr="00042BD0">
        <w:trPr>
          <w:trHeight w:val="1841"/>
        </w:trPr>
        <w:tc>
          <w:tcPr>
            <w:cnfStyle w:val="001000000000"/>
            <w:tcW w:w="1690" w:type="dxa"/>
            <w:vAlign w:val="center"/>
          </w:tcPr>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 xml:space="preserve">2. SA/TIG – </w:t>
            </w:r>
          </w:p>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TIG 316L</w:t>
            </w:r>
          </w:p>
        </w:tc>
        <w:tc>
          <w:tcPr>
            <w:tcW w:w="3285" w:type="dxa"/>
            <w:vAlign w:val="center"/>
          </w:tcPr>
          <w:p w:rsidR="006046DE" w:rsidRPr="0071306A" w:rsidRDefault="00566C83" w:rsidP="00566C83">
            <w:pPr>
              <w:spacing w:line="360" w:lineRule="auto"/>
              <w:jc w:val="both"/>
              <w:cnfStyle w:val="000000000000"/>
              <w:rPr>
                <w:rFonts w:ascii="Times New Roman" w:hAnsi="Times New Roman"/>
                <w:szCs w:val="22"/>
              </w:rPr>
            </w:pPr>
            <w:r w:rsidRPr="0071306A">
              <w:rPr>
                <w:rFonts w:ascii="Times New Roman" w:hAnsi="Times New Roman"/>
                <w:szCs w:val="22"/>
              </w:rPr>
              <w:t>Kaynak bölgesinin kırılgan yapıda olduğu tespit edilmiştir.</w:t>
            </w:r>
          </w:p>
        </w:tc>
        <w:tc>
          <w:tcPr>
            <w:tcW w:w="3901" w:type="dxa"/>
            <w:vAlign w:val="center"/>
          </w:tcPr>
          <w:p w:rsidR="006046DE" w:rsidRPr="0071306A" w:rsidRDefault="006046DE" w:rsidP="006046DE">
            <w:pPr>
              <w:spacing w:line="360" w:lineRule="auto"/>
              <w:jc w:val="both"/>
              <w:cnfStyle w:val="000000000000"/>
              <w:rPr>
                <w:rFonts w:ascii="Times New Roman" w:hAnsi="Times New Roman"/>
                <w:szCs w:val="22"/>
              </w:rPr>
            </w:pPr>
            <w:r w:rsidRPr="0071306A">
              <w:rPr>
                <w:rFonts w:ascii="Times New Roman" w:hAnsi="Times New Roman"/>
                <w:szCs w:val="22"/>
              </w:rPr>
              <w:t>Kırılma kaynak bölgesinde gerçekleşmiştir.</w:t>
            </w:r>
            <w:r w:rsidR="00566C83" w:rsidRPr="0071306A">
              <w:rPr>
                <w:rFonts w:ascii="Times New Roman" w:hAnsi="Times New Roman"/>
                <w:szCs w:val="22"/>
              </w:rPr>
              <w:t xml:space="preserve"> En az uzama ve en az kopma mukavemeti bu deneyde tespit edilmiştir. </w:t>
            </w:r>
          </w:p>
        </w:tc>
      </w:tr>
      <w:tr w:rsidR="006046DE" w:rsidRPr="0071306A" w:rsidTr="00042BD0">
        <w:trPr>
          <w:cnfStyle w:val="000000100000"/>
          <w:trHeight w:val="1916"/>
        </w:trPr>
        <w:tc>
          <w:tcPr>
            <w:cnfStyle w:val="001000000000"/>
            <w:tcW w:w="1690" w:type="dxa"/>
            <w:vAlign w:val="center"/>
          </w:tcPr>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3. SA/TIG – ERNiCr-3 +</w:t>
            </w:r>
          </w:p>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TIG 316L</w:t>
            </w:r>
          </w:p>
        </w:tc>
        <w:tc>
          <w:tcPr>
            <w:tcW w:w="3285" w:type="dxa"/>
            <w:vAlign w:val="center"/>
          </w:tcPr>
          <w:p w:rsidR="006046DE" w:rsidRPr="0071306A" w:rsidRDefault="00566C83" w:rsidP="00CE105B">
            <w:pPr>
              <w:spacing w:line="360" w:lineRule="auto"/>
              <w:jc w:val="both"/>
              <w:cnfStyle w:val="000000100000"/>
              <w:rPr>
                <w:rFonts w:ascii="Times New Roman" w:hAnsi="Times New Roman"/>
                <w:szCs w:val="22"/>
              </w:rPr>
            </w:pPr>
            <w:r w:rsidRPr="0071306A">
              <w:rPr>
                <w:rFonts w:ascii="Times New Roman" w:hAnsi="Times New Roman"/>
                <w:szCs w:val="22"/>
              </w:rPr>
              <w:t>Kaynak bölgesinin kırılgan yapıda olduğu tespit edilmiştir.</w:t>
            </w:r>
          </w:p>
        </w:tc>
        <w:tc>
          <w:tcPr>
            <w:tcW w:w="3901" w:type="dxa"/>
            <w:vAlign w:val="center"/>
          </w:tcPr>
          <w:p w:rsidR="006046DE" w:rsidRPr="0071306A" w:rsidRDefault="006046DE" w:rsidP="00CE105B">
            <w:pPr>
              <w:spacing w:line="360" w:lineRule="auto"/>
              <w:jc w:val="both"/>
              <w:cnfStyle w:val="000000100000"/>
              <w:rPr>
                <w:rFonts w:ascii="Times New Roman" w:hAnsi="Times New Roman"/>
                <w:szCs w:val="22"/>
              </w:rPr>
            </w:pPr>
            <w:r w:rsidRPr="0071306A">
              <w:rPr>
                <w:rFonts w:ascii="Times New Roman" w:hAnsi="Times New Roman"/>
                <w:szCs w:val="22"/>
              </w:rPr>
              <w:t>Kırılma kaynak bölgesinde gerçekleşmiştir.</w:t>
            </w:r>
          </w:p>
        </w:tc>
      </w:tr>
      <w:tr w:rsidR="006046DE" w:rsidRPr="0071306A" w:rsidTr="00042BD0">
        <w:trPr>
          <w:trHeight w:val="1841"/>
        </w:trPr>
        <w:tc>
          <w:tcPr>
            <w:cnfStyle w:val="001000000000"/>
            <w:tcW w:w="1690" w:type="dxa"/>
            <w:vAlign w:val="center"/>
          </w:tcPr>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4. DA/TIG – ERNiCr-3</w:t>
            </w:r>
          </w:p>
        </w:tc>
        <w:tc>
          <w:tcPr>
            <w:tcW w:w="3285" w:type="dxa"/>
            <w:vAlign w:val="center"/>
          </w:tcPr>
          <w:p w:rsidR="006046DE" w:rsidRPr="0071306A" w:rsidRDefault="00566C83" w:rsidP="00CE105B">
            <w:pPr>
              <w:spacing w:line="360" w:lineRule="auto"/>
              <w:jc w:val="both"/>
              <w:cnfStyle w:val="000000000000"/>
              <w:rPr>
                <w:rFonts w:ascii="Times New Roman" w:hAnsi="Times New Roman"/>
                <w:szCs w:val="22"/>
              </w:rPr>
            </w:pPr>
            <w:r w:rsidRPr="0071306A">
              <w:rPr>
                <w:rFonts w:ascii="Times New Roman" w:hAnsi="Times New Roman"/>
                <w:szCs w:val="22"/>
              </w:rPr>
              <w:t>Kaynak bölgesinin kırılgan yapıda olduğu tespit edilmiştir.</w:t>
            </w:r>
          </w:p>
        </w:tc>
        <w:tc>
          <w:tcPr>
            <w:tcW w:w="3901" w:type="dxa"/>
            <w:vAlign w:val="center"/>
          </w:tcPr>
          <w:p w:rsidR="006046DE" w:rsidRPr="0071306A" w:rsidRDefault="006046DE" w:rsidP="00CE105B">
            <w:pPr>
              <w:spacing w:line="360" w:lineRule="auto"/>
              <w:jc w:val="both"/>
              <w:cnfStyle w:val="000000000000"/>
              <w:rPr>
                <w:rFonts w:ascii="Times New Roman" w:hAnsi="Times New Roman"/>
                <w:szCs w:val="22"/>
              </w:rPr>
            </w:pPr>
            <w:r w:rsidRPr="0071306A">
              <w:rPr>
                <w:rFonts w:ascii="Times New Roman" w:hAnsi="Times New Roman"/>
                <w:szCs w:val="22"/>
              </w:rPr>
              <w:t>Kırılma kaynak bölgesinde gerçekleşmiştir.</w:t>
            </w:r>
          </w:p>
        </w:tc>
      </w:tr>
      <w:tr w:rsidR="006046DE" w:rsidRPr="0071306A" w:rsidTr="00042BD0">
        <w:trPr>
          <w:cnfStyle w:val="000000100000"/>
          <w:trHeight w:val="1916"/>
        </w:trPr>
        <w:tc>
          <w:tcPr>
            <w:cnfStyle w:val="001000000000"/>
            <w:tcW w:w="1690" w:type="dxa"/>
            <w:vAlign w:val="center"/>
          </w:tcPr>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lastRenderedPageBreak/>
              <w:t xml:space="preserve">5. DA/TIG – </w:t>
            </w:r>
          </w:p>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TIG 316L</w:t>
            </w:r>
          </w:p>
        </w:tc>
        <w:tc>
          <w:tcPr>
            <w:tcW w:w="3285" w:type="dxa"/>
            <w:vAlign w:val="center"/>
          </w:tcPr>
          <w:p w:rsidR="006046DE" w:rsidRPr="0071306A" w:rsidRDefault="00566C83" w:rsidP="00CE105B">
            <w:pPr>
              <w:spacing w:line="360" w:lineRule="auto"/>
              <w:jc w:val="both"/>
              <w:cnfStyle w:val="000000100000"/>
              <w:rPr>
                <w:rFonts w:ascii="Times New Roman" w:hAnsi="Times New Roman"/>
                <w:szCs w:val="22"/>
              </w:rPr>
            </w:pPr>
            <w:r w:rsidRPr="0071306A">
              <w:rPr>
                <w:rFonts w:ascii="Times New Roman" w:hAnsi="Times New Roman"/>
                <w:szCs w:val="22"/>
              </w:rPr>
              <w:t>Kaynak bölgesinin sünek yapıda olduğu tespit edilmiştir.</w:t>
            </w:r>
          </w:p>
        </w:tc>
        <w:tc>
          <w:tcPr>
            <w:tcW w:w="3901" w:type="dxa"/>
            <w:vAlign w:val="center"/>
          </w:tcPr>
          <w:p w:rsidR="006046DE" w:rsidRPr="0071306A" w:rsidRDefault="006046DE" w:rsidP="00CE105B">
            <w:pPr>
              <w:spacing w:line="360" w:lineRule="auto"/>
              <w:jc w:val="both"/>
              <w:cnfStyle w:val="000000100000"/>
              <w:rPr>
                <w:rFonts w:ascii="Times New Roman" w:hAnsi="Times New Roman"/>
                <w:szCs w:val="22"/>
              </w:rPr>
            </w:pPr>
            <w:r w:rsidRPr="0071306A">
              <w:rPr>
                <w:rFonts w:ascii="Times New Roman" w:hAnsi="Times New Roman"/>
                <w:szCs w:val="22"/>
              </w:rPr>
              <w:t>Kırılma AISI 316L ana malzemesi bölgesinde gerçekleşmiştir.</w:t>
            </w:r>
          </w:p>
        </w:tc>
      </w:tr>
      <w:tr w:rsidR="006046DE" w:rsidRPr="0071306A" w:rsidTr="00042BD0">
        <w:trPr>
          <w:trHeight w:val="1841"/>
        </w:trPr>
        <w:tc>
          <w:tcPr>
            <w:cnfStyle w:val="001000000000"/>
            <w:tcW w:w="1690" w:type="dxa"/>
            <w:vAlign w:val="center"/>
          </w:tcPr>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6. DA/TIG – ERNiCr-3 +</w:t>
            </w:r>
          </w:p>
          <w:p w:rsidR="006046DE" w:rsidRPr="0071306A" w:rsidRDefault="006046DE" w:rsidP="00CE105B">
            <w:pPr>
              <w:spacing w:line="360" w:lineRule="auto"/>
              <w:rPr>
                <w:rFonts w:ascii="Times New Roman" w:hAnsi="Times New Roman"/>
                <w:szCs w:val="22"/>
              </w:rPr>
            </w:pPr>
            <w:r w:rsidRPr="0071306A">
              <w:rPr>
                <w:rFonts w:ascii="Times New Roman" w:hAnsi="Times New Roman"/>
                <w:szCs w:val="22"/>
              </w:rPr>
              <w:t>TIG 316L</w:t>
            </w:r>
          </w:p>
        </w:tc>
        <w:tc>
          <w:tcPr>
            <w:tcW w:w="3285" w:type="dxa"/>
            <w:vAlign w:val="center"/>
          </w:tcPr>
          <w:p w:rsidR="006046DE" w:rsidRPr="0071306A" w:rsidRDefault="00566C83" w:rsidP="00CE105B">
            <w:pPr>
              <w:spacing w:line="360" w:lineRule="auto"/>
              <w:jc w:val="both"/>
              <w:cnfStyle w:val="000000000000"/>
              <w:rPr>
                <w:rFonts w:ascii="Times New Roman" w:hAnsi="Times New Roman"/>
                <w:szCs w:val="22"/>
              </w:rPr>
            </w:pPr>
            <w:r w:rsidRPr="0071306A">
              <w:rPr>
                <w:rFonts w:ascii="Times New Roman" w:hAnsi="Times New Roman"/>
                <w:szCs w:val="22"/>
              </w:rPr>
              <w:t>Kaynak bölgesinin sünek yapıda olduğu tespit edilmiştir.</w:t>
            </w:r>
          </w:p>
        </w:tc>
        <w:tc>
          <w:tcPr>
            <w:tcW w:w="3901" w:type="dxa"/>
            <w:vAlign w:val="center"/>
          </w:tcPr>
          <w:p w:rsidR="006046DE" w:rsidRPr="0071306A" w:rsidRDefault="006046DE" w:rsidP="00CE105B">
            <w:pPr>
              <w:spacing w:line="360" w:lineRule="auto"/>
              <w:jc w:val="both"/>
              <w:cnfStyle w:val="000000000000"/>
              <w:rPr>
                <w:rFonts w:ascii="Times New Roman" w:hAnsi="Times New Roman"/>
                <w:szCs w:val="22"/>
              </w:rPr>
            </w:pPr>
            <w:r w:rsidRPr="0071306A">
              <w:rPr>
                <w:rFonts w:ascii="Times New Roman" w:hAnsi="Times New Roman"/>
                <w:szCs w:val="22"/>
              </w:rPr>
              <w:t>Kırılma AISI 316L ana malzemesi bölgesinde gerçekleşmiştir. En fazla kopma muakavemet değerş ve en fazla uzama bu deneyde tespit edilmiştir.</w:t>
            </w:r>
          </w:p>
        </w:tc>
      </w:tr>
    </w:tbl>
    <w:p w:rsidR="004E2652" w:rsidRDefault="004E2652" w:rsidP="00B24D84">
      <w:pPr>
        <w:spacing w:line="360" w:lineRule="auto"/>
        <w:jc w:val="both"/>
        <w:rPr>
          <w:rFonts w:asciiTheme="majorHAnsi" w:hAnsiTheme="majorHAnsi"/>
          <w:b/>
          <w:szCs w:val="22"/>
        </w:rPr>
      </w:pPr>
    </w:p>
    <w:p w:rsidR="004E2652" w:rsidRDefault="004E2652" w:rsidP="00B24D84">
      <w:pPr>
        <w:spacing w:line="360" w:lineRule="auto"/>
        <w:jc w:val="both"/>
        <w:rPr>
          <w:rFonts w:asciiTheme="majorHAnsi" w:hAnsiTheme="majorHAnsi"/>
          <w:b/>
          <w:szCs w:val="22"/>
        </w:rPr>
      </w:pPr>
    </w:p>
    <w:p w:rsidR="00042BD0" w:rsidRDefault="00042BD0" w:rsidP="00B24D84">
      <w:pPr>
        <w:spacing w:line="360" w:lineRule="auto"/>
        <w:jc w:val="both"/>
        <w:rPr>
          <w:rFonts w:asciiTheme="majorHAnsi" w:hAnsiTheme="majorHAnsi"/>
          <w:b/>
          <w:szCs w:val="22"/>
        </w:rPr>
      </w:pPr>
    </w:p>
    <w:p w:rsidR="00B24D84" w:rsidRPr="0071306A" w:rsidRDefault="00B24D84" w:rsidP="00B24D84">
      <w:pPr>
        <w:spacing w:line="360" w:lineRule="auto"/>
        <w:jc w:val="both"/>
        <w:rPr>
          <w:rFonts w:ascii="Times New Roman" w:hAnsi="Times New Roman"/>
          <w:b/>
          <w:szCs w:val="22"/>
        </w:rPr>
      </w:pPr>
      <w:r w:rsidRPr="0071306A">
        <w:rPr>
          <w:rFonts w:ascii="Times New Roman" w:hAnsi="Times New Roman"/>
          <w:b/>
          <w:szCs w:val="22"/>
        </w:rPr>
        <w:t>4.8. Korozyon Testi Sonuçları</w:t>
      </w:r>
    </w:p>
    <w:p w:rsidR="00EA3801" w:rsidRPr="0071306A" w:rsidRDefault="00EA3801" w:rsidP="00B24D84">
      <w:pPr>
        <w:spacing w:line="360" w:lineRule="auto"/>
        <w:jc w:val="both"/>
        <w:rPr>
          <w:rFonts w:ascii="Times New Roman" w:hAnsi="Times New Roman"/>
          <w:b/>
          <w:szCs w:val="22"/>
        </w:rPr>
      </w:pPr>
    </w:p>
    <w:p w:rsidR="00EA3801" w:rsidRPr="0071306A" w:rsidRDefault="00EA3801" w:rsidP="00B24D84">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Korozyon testleri için kaynak numuneleri üzerinden 12 mm x 20 mm x 42 mm ölçülerinde parçalar kesilmiştir. Kesilen parçalar ayrı ayrı olmak üzere 100 ml sülfürik asit havuzunu</w:t>
      </w:r>
      <w:r w:rsidR="0046643D" w:rsidRPr="0071306A">
        <w:rPr>
          <w:rFonts w:ascii="Times New Roman" w:hAnsi="Times New Roman"/>
          <w:szCs w:val="22"/>
        </w:rPr>
        <w:t xml:space="preserve">n içerisine daldırılmıştır. Havuz içerisinde sıcaklık 120°C’de tutulmuştur. Numuneler toplamda </w:t>
      </w:r>
      <w:r w:rsidR="00587F93" w:rsidRPr="0071306A">
        <w:rPr>
          <w:rFonts w:ascii="Times New Roman" w:hAnsi="Times New Roman"/>
          <w:szCs w:val="22"/>
        </w:rPr>
        <w:t>240</w:t>
      </w:r>
      <w:r w:rsidR="0046643D" w:rsidRPr="0071306A">
        <w:rPr>
          <w:rFonts w:ascii="Times New Roman" w:hAnsi="Times New Roman"/>
          <w:szCs w:val="22"/>
        </w:rPr>
        <w:t xml:space="preserve"> saat boyunca asit banyosunun içerisinde bekletilmiştir. Her bir numune deneyi sonucunda asit banyosu içerisindeki sülfürik asit çözeltisi komple boşaltılarak sistem temizlenmiştir. Korozyon testi esnasında sülfürik asit banyosuna daldırılan her numuneden 12 saatte bir havuzdan çıkarılarak </w:t>
      </w:r>
      <w:r w:rsidR="002F654F" w:rsidRPr="0071306A">
        <w:rPr>
          <w:rFonts w:ascii="Times New Roman" w:hAnsi="Times New Roman"/>
          <w:szCs w:val="22"/>
        </w:rPr>
        <w:t>kütle</w:t>
      </w:r>
      <w:r w:rsidR="0046643D" w:rsidRPr="0071306A">
        <w:rPr>
          <w:rFonts w:ascii="Times New Roman" w:hAnsi="Times New Roman"/>
          <w:szCs w:val="22"/>
        </w:rPr>
        <w:t xml:space="preserve"> ölçümü yapılmıştır. </w:t>
      </w:r>
      <w:r w:rsidR="00587F93" w:rsidRPr="0071306A">
        <w:rPr>
          <w:rFonts w:ascii="Times New Roman" w:hAnsi="Times New Roman"/>
          <w:szCs w:val="22"/>
        </w:rPr>
        <w:t>240</w:t>
      </w:r>
      <w:r w:rsidR="0046643D" w:rsidRPr="0071306A">
        <w:rPr>
          <w:rFonts w:ascii="Times New Roman" w:hAnsi="Times New Roman"/>
          <w:szCs w:val="22"/>
        </w:rPr>
        <w:t xml:space="preserve"> saatin sonunda havuzdan çıkarılan malzemeler temizlenerek kaynak bölgesi </w:t>
      </w:r>
      <w:r w:rsidR="00FA3A7F" w:rsidRPr="0071306A">
        <w:rPr>
          <w:rFonts w:ascii="Times New Roman" w:hAnsi="Times New Roman"/>
          <w:szCs w:val="22"/>
        </w:rPr>
        <w:t>SEM ile görüntülenmiştir.</w:t>
      </w:r>
      <w:r w:rsidR="0046643D" w:rsidRPr="0071306A">
        <w:rPr>
          <w:rFonts w:ascii="Times New Roman" w:hAnsi="Times New Roman"/>
          <w:szCs w:val="22"/>
        </w:rPr>
        <w:t xml:space="preserve">  </w:t>
      </w:r>
    </w:p>
    <w:p w:rsidR="00EA3801" w:rsidRPr="0071306A" w:rsidRDefault="00EA3801" w:rsidP="00B24D84">
      <w:pPr>
        <w:spacing w:line="360" w:lineRule="auto"/>
        <w:jc w:val="both"/>
        <w:rPr>
          <w:rFonts w:ascii="Times New Roman" w:hAnsi="Times New Roman"/>
          <w:b/>
          <w:szCs w:val="22"/>
        </w:rPr>
      </w:pPr>
    </w:p>
    <w:p w:rsidR="00EA3801" w:rsidRPr="0071306A" w:rsidRDefault="00EA3801" w:rsidP="00EA3801">
      <w:pPr>
        <w:spacing w:line="360" w:lineRule="auto"/>
        <w:jc w:val="both"/>
        <w:rPr>
          <w:rFonts w:ascii="Times New Roman" w:hAnsi="Times New Roman"/>
          <w:b/>
          <w:szCs w:val="22"/>
        </w:rPr>
      </w:pPr>
      <w:r w:rsidRPr="0071306A">
        <w:rPr>
          <w:rFonts w:ascii="Times New Roman" w:hAnsi="Times New Roman"/>
          <w:b/>
          <w:szCs w:val="22"/>
        </w:rPr>
        <w:t>4.8.</w:t>
      </w:r>
      <w:r w:rsidR="00A45635" w:rsidRPr="0071306A">
        <w:rPr>
          <w:rFonts w:ascii="Times New Roman" w:hAnsi="Times New Roman"/>
          <w:b/>
          <w:szCs w:val="22"/>
        </w:rPr>
        <w:t>1.</w:t>
      </w:r>
      <w:r w:rsidRPr="0071306A">
        <w:rPr>
          <w:rFonts w:ascii="Times New Roman" w:hAnsi="Times New Roman"/>
          <w:b/>
          <w:szCs w:val="22"/>
        </w:rPr>
        <w:t xml:space="preserve"> </w:t>
      </w:r>
      <w:r w:rsidR="00A45635" w:rsidRPr="0071306A">
        <w:rPr>
          <w:rFonts w:ascii="Times New Roman" w:hAnsi="Times New Roman"/>
          <w:b/>
          <w:szCs w:val="22"/>
        </w:rPr>
        <w:t>Sürekli Akım TIG Kaynağı Yöntemi ve ERNiCr-3 Dolgu Metali Kullanılan Deneydeki Korozyon Testi Sonuçları</w:t>
      </w:r>
    </w:p>
    <w:p w:rsidR="00EA32DA" w:rsidRPr="0071306A" w:rsidRDefault="00EA32DA" w:rsidP="00EA3801">
      <w:pPr>
        <w:spacing w:line="360" w:lineRule="auto"/>
        <w:jc w:val="both"/>
        <w:rPr>
          <w:rFonts w:ascii="Times New Roman" w:hAnsi="Times New Roman"/>
          <w:b/>
          <w:szCs w:val="22"/>
        </w:rPr>
      </w:pPr>
    </w:p>
    <w:p w:rsidR="00EA32DA" w:rsidRPr="0071306A" w:rsidRDefault="00EA32DA" w:rsidP="00EA3801">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Sürekli akım TIG kaynağı yöntemi ve ERNiCr-3 dolgu metali kullanılarak yapılan kaynak nu</w:t>
      </w:r>
      <w:r w:rsidR="00275D8E" w:rsidRPr="0071306A">
        <w:rPr>
          <w:rFonts w:ascii="Times New Roman" w:hAnsi="Times New Roman"/>
          <w:szCs w:val="22"/>
        </w:rPr>
        <w:t>munesinin korozyon testi kütle</w:t>
      </w:r>
      <w:r w:rsidRPr="0071306A">
        <w:rPr>
          <w:rFonts w:ascii="Times New Roman" w:hAnsi="Times New Roman"/>
          <w:szCs w:val="22"/>
        </w:rPr>
        <w:t xml:space="preserve"> değişimi grafiği Şekil4.38.’de gösterilmiştir. </w:t>
      </w:r>
      <w:r w:rsidR="00ED5833" w:rsidRPr="0071306A">
        <w:rPr>
          <w:rFonts w:ascii="Times New Roman" w:hAnsi="Times New Roman"/>
          <w:szCs w:val="22"/>
        </w:rPr>
        <w:t>İlk 12 saat sonucunda 0,9 gr malzeme kaybı olmakla birlik</w:t>
      </w:r>
      <w:r w:rsidR="002928A6" w:rsidRPr="0071306A">
        <w:rPr>
          <w:rFonts w:ascii="Times New Roman" w:hAnsi="Times New Roman"/>
          <w:szCs w:val="22"/>
        </w:rPr>
        <w:t>te, deney sonucunda malzemede 11</w:t>
      </w:r>
      <w:r w:rsidR="00275D8E" w:rsidRPr="0071306A">
        <w:rPr>
          <w:rFonts w:ascii="Times New Roman" w:hAnsi="Times New Roman"/>
          <w:szCs w:val="22"/>
        </w:rPr>
        <w:t xml:space="preserve">,5 gr kütle </w:t>
      </w:r>
      <w:r w:rsidR="00ED5833" w:rsidRPr="0071306A">
        <w:rPr>
          <w:rFonts w:ascii="Times New Roman" w:hAnsi="Times New Roman"/>
          <w:szCs w:val="22"/>
        </w:rPr>
        <w:t xml:space="preserve">kaybı meydana gelmiştir. Malzeme kaybı lineer şekilde gözlenmiştir. Bunula birlikte 168. saatten itibaren kayıp oranı azalmıştır. </w:t>
      </w:r>
    </w:p>
    <w:p w:rsidR="00A45635" w:rsidRDefault="00A45635" w:rsidP="00EA3801">
      <w:pPr>
        <w:spacing w:line="360" w:lineRule="auto"/>
        <w:jc w:val="both"/>
        <w:rPr>
          <w:rFonts w:asciiTheme="majorHAnsi" w:hAnsiTheme="majorHAnsi"/>
          <w:b/>
          <w:szCs w:val="22"/>
        </w:rPr>
      </w:pPr>
    </w:p>
    <w:p w:rsidR="00A45635" w:rsidRDefault="005A3D2A" w:rsidP="004C079D">
      <w:pPr>
        <w:jc w:val="center"/>
        <w:rPr>
          <w:rFonts w:asciiTheme="majorHAnsi" w:hAnsiTheme="majorHAnsi"/>
          <w:b/>
          <w:szCs w:val="22"/>
        </w:rPr>
      </w:pPr>
      <w:r w:rsidRPr="00D37E06">
        <w:rPr>
          <w:rFonts w:ascii="Times New Roman" w:hAnsi="Times New Roman"/>
          <w:noProof/>
          <w:lang w:eastAsia="tr-TR"/>
        </w:rPr>
        <w:lastRenderedPageBreak/>
        <w:drawing>
          <wp:inline distT="0" distB="0" distL="0" distR="0">
            <wp:extent cx="5543550" cy="32670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543550" cy="3267075"/>
                    </a:xfrm>
                    <a:prstGeom prst="rect">
                      <a:avLst/>
                    </a:prstGeom>
                  </pic:spPr>
                </pic:pic>
              </a:graphicData>
            </a:graphic>
          </wp:inline>
        </w:drawing>
      </w:r>
    </w:p>
    <w:p w:rsidR="00ED5833" w:rsidRDefault="005A3352" w:rsidP="004C079D">
      <w:pPr>
        <w:rPr>
          <w:rFonts w:ascii="Times New Roman" w:hAnsi="Times New Roman"/>
          <w:szCs w:val="22"/>
        </w:rPr>
      </w:pPr>
      <w:r w:rsidRPr="00F83923">
        <w:rPr>
          <w:rFonts w:ascii="Times New Roman" w:hAnsi="Times New Roman"/>
          <w:b/>
          <w:szCs w:val="22"/>
        </w:rPr>
        <w:t>Şekil 4.38.</w:t>
      </w:r>
      <w:r w:rsidRPr="0071306A">
        <w:rPr>
          <w:rFonts w:ascii="Times New Roman" w:hAnsi="Times New Roman"/>
          <w:szCs w:val="22"/>
        </w:rPr>
        <w:t xml:space="preserve"> SA/TIG kaynak yöntemi ve ERNiCr-3 dolgu metali ile kaynatılmış </w:t>
      </w:r>
      <w:r w:rsidR="002F654F" w:rsidRPr="0071306A">
        <w:rPr>
          <w:rFonts w:ascii="Times New Roman" w:hAnsi="Times New Roman"/>
          <w:szCs w:val="22"/>
        </w:rPr>
        <w:t>numunenin korozyon testi kütle</w:t>
      </w:r>
      <w:r w:rsidRPr="0071306A">
        <w:rPr>
          <w:rFonts w:ascii="Times New Roman" w:hAnsi="Times New Roman"/>
          <w:szCs w:val="22"/>
        </w:rPr>
        <w:t xml:space="preserve"> değişimi grafiği</w:t>
      </w:r>
    </w:p>
    <w:p w:rsidR="0071306A" w:rsidRDefault="0071306A" w:rsidP="00ED5833">
      <w:pPr>
        <w:spacing w:line="360" w:lineRule="auto"/>
        <w:jc w:val="both"/>
        <w:rPr>
          <w:rFonts w:ascii="Times New Roman" w:hAnsi="Times New Roman"/>
          <w:szCs w:val="22"/>
        </w:rPr>
      </w:pPr>
    </w:p>
    <w:p w:rsidR="00042BD0" w:rsidRPr="0071306A" w:rsidRDefault="00042BD0" w:rsidP="00ED5833">
      <w:pPr>
        <w:spacing w:line="360" w:lineRule="auto"/>
        <w:jc w:val="both"/>
        <w:rPr>
          <w:rFonts w:ascii="Times New Roman" w:hAnsi="Times New Roman"/>
          <w:szCs w:val="22"/>
        </w:rPr>
      </w:pPr>
    </w:p>
    <w:p w:rsidR="00ED5833" w:rsidRPr="0071306A" w:rsidRDefault="00ED5833" w:rsidP="00ED5833">
      <w:pPr>
        <w:spacing w:line="360" w:lineRule="auto"/>
        <w:jc w:val="both"/>
        <w:rPr>
          <w:rFonts w:ascii="Times New Roman" w:hAnsi="Times New Roman"/>
          <w:szCs w:val="22"/>
        </w:rPr>
      </w:pPr>
      <w:r w:rsidRPr="0071306A">
        <w:rPr>
          <w:rFonts w:ascii="Times New Roman" w:hAnsi="Times New Roman"/>
          <w:szCs w:val="22"/>
        </w:rPr>
        <w:tab/>
        <w:t xml:space="preserve">Korozyon testi sonucunda elde edilen SEM görüntüsü ile Şekil 4.39.’da verilmiştir. </w:t>
      </w:r>
      <w:r w:rsidR="00B13F47" w:rsidRPr="0071306A">
        <w:rPr>
          <w:rFonts w:ascii="Times New Roman" w:hAnsi="Times New Roman"/>
          <w:szCs w:val="22"/>
        </w:rPr>
        <w:t>Görüntüden de tespit edildiği gibi asit maruziyeti neticesinde yüzeyde aşınmalar kanal şeklini almıştır. Söz konusu kanallar boyunca beyaz parlak çökeltiler görülmektedir. Oyuklar ve kanalların dışında kalan bölgede herhangi bir ikincil faz gözlenmemiştir. İkincil fazların korozyon dayanımını düşürmesinden dolayı, korozyon testi neticesinde korozyon bu ikincil fazların etrafında yoğunlaşmış ve oluşan oyuklar birleşerek kanal halini almıştır.</w:t>
      </w:r>
    </w:p>
    <w:p w:rsidR="00ED5833" w:rsidRDefault="00ED5833" w:rsidP="008D27B3">
      <w:pPr>
        <w:spacing w:line="360" w:lineRule="auto"/>
        <w:jc w:val="center"/>
        <w:rPr>
          <w:rFonts w:asciiTheme="majorHAnsi" w:hAnsiTheme="majorHAnsi"/>
          <w:noProof/>
          <w:szCs w:val="22"/>
          <w:lang w:eastAsia="tr-TR"/>
        </w:rPr>
      </w:pPr>
    </w:p>
    <w:p w:rsidR="00C55997" w:rsidRDefault="008D27B3" w:rsidP="004C079D">
      <w:pPr>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5138894" cy="3771900"/>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EM korozyon 12 bölge 4 numara - 1.deney.JPG"/>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43386" cy="3775197"/>
                    </a:xfrm>
                    <a:prstGeom prst="rect">
                      <a:avLst/>
                    </a:prstGeom>
                  </pic:spPr>
                </pic:pic>
              </a:graphicData>
            </a:graphic>
          </wp:inline>
        </w:drawing>
      </w:r>
    </w:p>
    <w:p w:rsidR="00ED5833" w:rsidRPr="00C55997" w:rsidRDefault="00ED5833" w:rsidP="004C079D">
      <w:pPr>
        <w:rPr>
          <w:rFonts w:asciiTheme="majorHAnsi" w:hAnsiTheme="majorHAnsi"/>
          <w:szCs w:val="22"/>
        </w:rPr>
      </w:pPr>
      <w:r w:rsidRPr="00C55997">
        <w:rPr>
          <w:rFonts w:ascii="Times New Roman" w:hAnsi="Times New Roman"/>
          <w:b/>
          <w:szCs w:val="22"/>
        </w:rPr>
        <w:t>Şekil 4.39</w:t>
      </w:r>
      <w:r w:rsidR="00C55997" w:rsidRPr="00C55997">
        <w:rPr>
          <w:rFonts w:ascii="Times New Roman" w:hAnsi="Times New Roman"/>
          <w:b/>
          <w:szCs w:val="22"/>
        </w:rPr>
        <w:t>.</w:t>
      </w:r>
      <w:r w:rsidRPr="0071306A">
        <w:rPr>
          <w:rFonts w:ascii="Times New Roman" w:hAnsi="Times New Roman"/>
          <w:szCs w:val="22"/>
        </w:rPr>
        <w:t xml:space="preserve"> SA/TIG kaynak yöntemi ve ERNiCr-3 dolgu metali ile kaynatılmış numunenin korozyon testi sonucundaki SEM görüntüsü</w:t>
      </w:r>
    </w:p>
    <w:p w:rsidR="00620551" w:rsidRPr="0071306A" w:rsidRDefault="00620551" w:rsidP="00ED5833">
      <w:pPr>
        <w:spacing w:line="360" w:lineRule="auto"/>
        <w:jc w:val="both"/>
        <w:rPr>
          <w:rFonts w:ascii="Times New Roman" w:hAnsi="Times New Roman"/>
          <w:szCs w:val="22"/>
        </w:rPr>
      </w:pPr>
    </w:p>
    <w:p w:rsidR="003423AE" w:rsidRPr="0071306A" w:rsidRDefault="00620551" w:rsidP="00ED5833">
      <w:pPr>
        <w:spacing w:line="360" w:lineRule="auto"/>
        <w:jc w:val="both"/>
        <w:rPr>
          <w:rFonts w:ascii="Times New Roman" w:hAnsi="Times New Roman"/>
          <w:szCs w:val="22"/>
        </w:rPr>
      </w:pPr>
      <w:r w:rsidRPr="0071306A">
        <w:rPr>
          <w:rFonts w:ascii="Times New Roman" w:hAnsi="Times New Roman"/>
          <w:szCs w:val="22"/>
        </w:rPr>
        <w:tab/>
        <w:t xml:space="preserve">Kanal bölgeleri içinde görülen yapı analizi SEM/EDAX </w:t>
      </w:r>
      <w:r w:rsidR="003423AE" w:rsidRPr="0071306A">
        <w:rPr>
          <w:rFonts w:ascii="Times New Roman" w:hAnsi="Times New Roman"/>
          <w:szCs w:val="22"/>
        </w:rPr>
        <w:t>noktasal analizleri</w:t>
      </w:r>
      <w:r w:rsidR="00C55997">
        <w:rPr>
          <w:rFonts w:ascii="Times New Roman" w:hAnsi="Times New Roman"/>
          <w:szCs w:val="22"/>
        </w:rPr>
        <w:t xml:space="preserve"> 4.40</w:t>
      </w:r>
      <w:r w:rsidRPr="0071306A">
        <w:rPr>
          <w:rFonts w:ascii="Times New Roman" w:hAnsi="Times New Roman"/>
          <w:szCs w:val="22"/>
        </w:rPr>
        <w:t xml:space="preserve">’da verilmiştir. Buna göre EDS Spot 1 noktasının Laves fazı olarak belirlendiği söylenebilir. ERNiCr-3 dolgu metalinin içerisindeki Nb elementinin varlığından dolayı oluşması muhtemel Laves fazının </w:t>
      </w:r>
      <w:r w:rsidR="00B05122" w:rsidRPr="0071306A">
        <w:rPr>
          <w:rFonts w:ascii="Times New Roman" w:hAnsi="Times New Roman"/>
          <w:szCs w:val="22"/>
        </w:rPr>
        <w:t>korozyon direncini de azaltan ikincil faz olduğu bilinmektedir [38]. Kanal içerisinde beyaz parlak noktaların dibindeki bir nokta olarak seçilen EDS Spot2 incelendiğinde ise, noktanın ana metallerin özelliğini taşıyan ve sadece C</w:t>
      </w:r>
      <w:r w:rsidR="00D73EC9" w:rsidRPr="0071306A">
        <w:rPr>
          <w:rFonts w:ascii="Times New Roman" w:hAnsi="Times New Roman"/>
          <w:szCs w:val="22"/>
        </w:rPr>
        <w:t>r, Fe ve Ni elementlerini içere</w:t>
      </w:r>
      <w:r w:rsidR="000007A9" w:rsidRPr="0071306A">
        <w:rPr>
          <w:rFonts w:ascii="Times New Roman" w:hAnsi="Times New Roman"/>
          <w:szCs w:val="22"/>
        </w:rPr>
        <w:t xml:space="preserve">n yapının olduğu görülmektedir. Bununla birlikte SEM görüntüsünde elde edilen görüntünün içinden homojen ve herhangi bir yapının bulunmadığı Selected Area 1 olarak bir bölge seçilmiştir. Bu bölgenin element analizi incelendiğinde ise EDS Spot 2 gibi ana metallerin özelliklerini taşıyan ve sadece Cr, Fe ve Ni elementleri içeren bir bölge olduğu tespit edilmiştir. </w:t>
      </w:r>
      <w:r w:rsidR="002928A6" w:rsidRPr="0071306A">
        <w:rPr>
          <w:rFonts w:ascii="Times New Roman" w:hAnsi="Times New Roman"/>
          <w:szCs w:val="22"/>
        </w:rPr>
        <w:t xml:space="preserve">Korozyonun sadece ikincil fazlar etrafında olması, bu bölgelerin daha fazla maruziyet süresi neticesinde daha da derinleşeceğini ve bir süre sonra malzemenin delineceği görüntüsü vermektedir. </w:t>
      </w:r>
    </w:p>
    <w:p w:rsidR="00620551" w:rsidRDefault="00B05122" w:rsidP="004C079D">
      <w:pPr>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4315691" cy="5400000"/>
            <wp:effectExtent l="0" t="0" r="889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691" cy="5400000"/>
                    </a:xfrm>
                    <a:prstGeom prst="rect">
                      <a:avLst/>
                    </a:prstGeom>
                    <a:noFill/>
                    <a:ln>
                      <a:noFill/>
                    </a:ln>
                  </pic:spPr>
                </pic:pic>
              </a:graphicData>
            </a:graphic>
          </wp:inline>
        </w:drawing>
      </w:r>
    </w:p>
    <w:p w:rsidR="00B05122" w:rsidRPr="0071306A" w:rsidRDefault="00C55997" w:rsidP="004C079D">
      <w:pPr>
        <w:rPr>
          <w:rFonts w:ascii="Times New Roman" w:hAnsi="Times New Roman"/>
          <w:szCs w:val="22"/>
        </w:rPr>
      </w:pPr>
      <w:r w:rsidRPr="00C55997">
        <w:rPr>
          <w:rFonts w:ascii="Times New Roman" w:hAnsi="Times New Roman"/>
          <w:b/>
          <w:szCs w:val="22"/>
        </w:rPr>
        <w:t>Şekil 4.40.</w:t>
      </w:r>
      <w:r w:rsidR="00B05122" w:rsidRPr="0071306A">
        <w:rPr>
          <w:rFonts w:ascii="Times New Roman" w:hAnsi="Times New Roman"/>
          <w:szCs w:val="22"/>
        </w:rPr>
        <w:t xml:space="preserve"> SA/TIG kaynak yöntemi ve ERNiCr-3 dolgu metali ile kaynatılmış numunenin korozyon testi sonucundaki SEM/EDAX noktasal </w:t>
      </w:r>
      <w:r w:rsidR="00F34EE4" w:rsidRPr="0071306A">
        <w:rPr>
          <w:rFonts w:ascii="Times New Roman" w:hAnsi="Times New Roman"/>
          <w:szCs w:val="22"/>
        </w:rPr>
        <w:t xml:space="preserve">ve bölgesel </w:t>
      </w:r>
      <w:r w:rsidR="00B05122" w:rsidRPr="0071306A">
        <w:rPr>
          <w:rFonts w:ascii="Times New Roman" w:hAnsi="Times New Roman"/>
          <w:szCs w:val="22"/>
        </w:rPr>
        <w:t xml:space="preserve">analizleri </w:t>
      </w:r>
    </w:p>
    <w:p w:rsidR="00A45635" w:rsidRPr="0071306A" w:rsidRDefault="00A45635" w:rsidP="00EA3801">
      <w:pPr>
        <w:spacing w:line="360" w:lineRule="auto"/>
        <w:jc w:val="both"/>
        <w:rPr>
          <w:rFonts w:ascii="Times New Roman" w:hAnsi="Times New Roman"/>
          <w:szCs w:val="22"/>
        </w:rPr>
      </w:pPr>
    </w:p>
    <w:p w:rsidR="00A45635" w:rsidRPr="0071306A" w:rsidRDefault="00A45635" w:rsidP="00A45635">
      <w:pPr>
        <w:spacing w:line="360" w:lineRule="auto"/>
        <w:jc w:val="both"/>
        <w:rPr>
          <w:rFonts w:ascii="Times New Roman" w:hAnsi="Times New Roman"/>
          <w:b/>
          <w:szCs w:val="22"/>
        </w:rPr>
      </w:pPr>
      <w:r w:rsidRPr="0071306A">
        <w:rPr>
          <w:rFonts w:ascii="Times New Roman" w:hAnsi="Times New Roman"/>
          <w:b/>
          <w:szCs w:val="22"/>
        </w:rPr>
        <w:t>4.8.2. Sürekli Akım TIG Kaynağı Yöntemi ve TIG 316L Dolgu Metali Kullanılan Deneydeki Korozyon Testi Sonuçları</w:t>
      </w:r>
    </w:p>
    <w:p w:rsidR="00850A7B" w:rsidRPr="0071306A" w:rsidRDefault="00850A7B" w:rsidP="00A45635">
      <w:pPr>
        <w:spacing w:line="360" w:lineRule="auto"/>
        <w:jc w:val="both"/>
        <w:rPr>
          <w:rFonts w:ascii="Times New Roman" w:hAnsi="Times New Roman"/>
          <w:b/>
          <w:szCs w:val="22"/>
        </w:rPr>
      </w:pPr>
    </w:p>
    <w:p w:rsidR="002928A6" w:rsidRPr="0071306A" w:rsidRDefault="002928A6" w:rsidP="00A45635">
      <w:pPr>
        <w:spacing w:line="360" w:lineRule="auto"/>
        <w:jc w:val="both"/>
        <w:rPr>
          <w:rFonts w:ascii="Times New Roman" w:hAnsi="Times New Roman"/>
          <w:szCs w:val="22"/>
        </w:rPr>
      </w:pPr>
      <w:r w:rsidRPr="0071306A">
        <w:rPr>
          <w:rFonts w:ascii="Times New Roman" w:hAnsi="Times New Roman"/>
          <w:b/>
          <w:szCs w:val="22"/>
        </w:rPr>
        <w:tab/>
      </w:r>
      <w:r w:rsidRPr="0071306A">
        <w:rPr>
          <w:rFonts w:ascii="Times New Roman" w:hAnsi="Times New Roman"/>
          <w:szCs w:val="22"/>
        </w:rPr>
        <w:t>Sürekli akım TIG kaynağı yöntemi ve TIG 316L dolgu metali kullanılarak yapılan kayn</w:t>
      </w:r>
      <w:r w:rsidR="002F654F" w:rsidRPr="0071306A">
        <w:rPr>
          <w:rFonts w:ascii="Times New Roman" w:hAnsi="Times New Roman"/>
          <w:szCs w:val="22"/>
        </w:rPr>
        <w:t>ak numunesinin korozyon testi kütle</w:t>
      </w:r>
      <w:r w:rsidR="003423AE" w:rsidRPr="0071306A">
        <w:rPr>
          <w:rFonts w:ascii="Times New Roman" w:hAnsi="Times New Roman"/>
          <w:szCs w:val="22"/>
        </w:rPr>
        <w:t xml:space="preserve"> değişimi grafiği Şekil</w:t>
      </w:r>
      <w:r w:rsidR="00C55997">
        <w:rPr>
          <w:rFonts w:ascii="Times New Roman" w:hAnsi="Times New Roman"/>
          <w:szCs w:val="22"/>
        </w:rPr>
        <w:t xml:space="preserve"> </w:t>
      </w:r>
      <w:r w:rsidR="003423AE" w:rsidRPr="0071306A">
        <w:rPr>
          <w:rFonts w:ascii="Times New Roman" w:hAnsi="Times New Roman"/>
          <w:szCs w:val="22"/>
        </w:rPr>
        <w:t>4.4</w:t>
      </w:r>
      <w:r w:rsidR="00C55997">
        <w:rPr>
          <w:rFonts w:ascii="Times New Roman" w:hAnsi="Times New Roman"/>
          <w:szCs w:val="22"/>
        </w:rPr>
        <w:t>1</w:t>
      </w:r>
      <w:r w:rsidR="003423AE" w:rsidRPr="0071306A">
        <w:rPr>
          <w:rFonts w:ascii="Times New Roman" w:hAnsi="Times New Roman"/>
          <w:szCs w:val="22"/>
        </w:rPr>
        <w:t>.</w:t>
      </w:r>
      <w:r w:rsidRPr="0071306A">
        <w:rPr>
          <w:rFonts w:ascii="Times New Roman" w:hAnsi="Times New Roman"/>
          <w:szCs w:val="22"/>
        </w:rPr>
        <w:t>’de gösterilmiştir. İlk 12 saat sonucunda 2,9 gr malzeme kaybı olmuştur. Bu sonuç ERNiCr-3 dolgu metali yapılan kaynak neticesine göre üç kattan daha fazladır. Deney son</w:t>
      </w:r>
      <w:r w:rsidR="002F654F" w:rsidRPr="0071306A">
        <w:rPr>
          <w:rFonts w:ascii="Times New Roman" w:hAnsi="Times New Roman"/>
          <w:szCs w:val="22"/>
        </w:rPr>
        <w:t>ucunda malzemede 13,9 gr kütle</w:t>
      </w:r>
      <w:r w:rsidRPr="0071306A">
        <w:rPr>
          <w:rFonts w:ascii="Times New Roman" w:hAnsi="Times New Roman"/>
          <w:szCs w:val="22"/>
        </w:rPr>
        <w:t xml:space="preserve"> kaybı meydana gelmiştir. Malzeme kaybı grafiği parabolik bir görüntüdedir. 240 saat sonucunda meydana gelen %13,9’luk malzeme kaybının</w:t>
      </w:r>
      <w:r w:rsidR="003423AE" w:rsidRPr="0071306A">
        <w:rPr>
          <w:rFonts w:ascii="Times New Roman" w:hAnsi="Times New Roman"/>
          <w:szCs w:val="22"/>
        </w:rPr>
        <w:t xml:space="preserve"> % 9,9’u ilk 72 saat neticesinde gerçekleşmiştir.</w:t>
      </w:r>
      <w:r w:rsidRPr="0071306A">
        <w:rPr>
          <w:rFonts w:ascii="Times New Roman" w:hAnsi="Times New Roman"/>
          <w:szCs w:val="22"/>
        </w:rPr>
        <w:t xml:space="preserve"> </w:t>
      </w:r>
      <w:r w:rsidR="003423AE" w:rsidRPr="0071306A">
        <w:rPr>
          <w:rFonts w:ascii="Times New Roman" w:hAnsi="Times New Roman"/>
          <w:szCs w:val="22"/>
        </w:rPr>
        <w:t xml:space="preserve">Kalan % 4’lük malzeme kaybı ise 72. saatten sonra lineer bir şekilde gerçekleşmiştir. ERNiCr-3 testine göre toplamda 2,4 gr daha fazla malzeme kaybı gerçekleşmiştir. </w:t>
      </w:r>
    </w:p>
    <w:p w:rsidR="00850A7B" w:rsidRDefault="005A3D2A" w:rsidP="004C079D">
      <w:pPr>
        <w:jc w:val="center"/>
        <w:rPr>
          <w:rFonts w:asciiTheme="majorHAnsi" w:hAnsiTheme="majorHAnsi"/>
          <w:b/>
          <w:szCs w:val="22"/>
        </w:rPr>
      </w:pPr>
      <w:r w:rsidRPr="00D37E06">
        <w:rPr>
          <w:rFonts w:ascii="Times New Roman" w:hAnsi="Times New Roman"/>
          <w:noProof/>
          <w:lang w:eastAsia="tr-TR"/>
        </w:rPr>
        <w:lastRenderedPageBreak/>
        <w:drawing>
          <wp:inline distT="0" distB="0" distL="0" distR="0">
            <wp:extent cx="5562600" cy="32861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562600" cy="3286125"/>
                    </a:xfrm>
                    <a:prstGeom prst="rect">
                      <a:avLst/>
                    </a:prstGeom>
                  </pic:spPr>
                </pic:pic>
              </a:graphicData>
            </a:graphic>
          </wp:inline>
        </w:drawing>
      </w:r>
    </w:p>
    <w:p w:rsidR="00296840" w:rsidRPr="0071306A" w:rsidRDefault="00C55997" w:rsidP="004C079D">
      <w:pPr>
        <w:rPr>
          <w:rFonts w:ascii="Times New Roman" w:hAnsi="Times New Roman"/>
          <w:szCs w:val="22"/>
        </w:rPr>
      </w:pPr>
      <w:r w:rsidRPr="00C55997">
        <w:rPr>
          <w:rFonts w:ascii="Times New Roman" w:hAnsi="Times New Roman"/>
          <w:b/>
          <w:szCs w:val="22"/>
        </w:rPr>
        <w:t>Şekil 4.41</w:t>
      </w:r>
      <w:r w:rsidR="00296840" w:rsidRPr="00C55997">
        <w:rPr>
          <w:rFonts w:ascii="Times New Roman" w:hAnsi="Times New Roman"/>
          <w:b/>
          <w:szCs w:val="22"/>
        </w:rPr>
        <w:t>.</w:t>
      </w:r>
      <w:r w:rsidR="00296840" w:rsidRPr="0071306A">
        <w:rPr>
          <w:rFonts w:ascii="Times New Roman" w:hAnsi="Times New Roman"/>
          <w:szCs w:val="22"/>
        </w:rPr>
        <w:t xml:space="preserve"> SA/TIG kaynak yöntemi ve TIG dolgu metali ile kaynatılmış </w:t>
      </w:r>
      <w:r w:rsidR="002F654F" w:rsidRPr="0071306A">
        <w:rPr>
          <w:rFonts w:ascii="Times New Roman" w:hAnsi="Times New Roman"/>
          <w:szCs w:val="22"/>
        </w:rPr>
        <w:t>numunenin korozyon testi kütle</w:t>
      </w:r>
      <w:r w:rsidR="00296840" w:rsidRPr="0071306A">
        <w:rPr>
          <w:rFonts w:ascii="Times New Roman" w:hAnsi="Times New Roman"/>
          <w:szCs w:val="22"/>
        </w:rPr>
        <w:t xml:space="preserve"> değişimi grafiği</w:t>
      </w:r>
    </w:p>
    <w:p w:rsidR="003423AE" w:rsidRPr="0071306A" w:rsidRDefault="003423AE" w:rsidP="00296840">
      <w:pPr>
        <w:spacing w:line="360" w:lineRule="auto"/>
        <w:jc w:val="both"/>
        <w:rPr>
          <w:rFonts w:ascii="Times New Roman" w:hAnsi="Times New Roman"/>
          <w:szCs w:val="22"/>
        </w:rPr>
      </w:pPr>
    </w:p>
    <w:p w:rsidR="003423AE" w:rsidRPr="0071306A" w:rsidRDefault="003423AE" w:rsidP="003423AE">
      <w:pPr>
        <w:spacing w:line="360" w:lineRule="auto"/>
        <w:jc w:val="both"/>
        <w:rPr>
          <w:rFonts w:ascii="Times New Roman" w:hAnsi="Times New Roman"/>
          <w:szCs w:val="22"/>
        </w:rPr>
      </w:pPr>
      <w:r w:rsidRPr="0071306A">
        <w:rPr>
          <w:rFonts w:ascii="Times New Roman" w:hAnsi="Times New Roman"/>
          <w:szCs w:val="22"/>
        </w:rPr>
        <w:tab/>
        <w:t>Korozyon bölges</w:t>
      </w:r>
      <w:r w:rsidR="00C55997">
        <w:rPr>
          <w:rFonts w:ascii="Times New Roman" w:hAnsi="Times New Roman"/>
          <w:szCs w:val="22"/>
        </w:rPr>
        <w:t>inin SEM görüntüsü Şekil 4.42</w:t>
      </w:r>
      <w:r w:rsidRPr="0071306A">
        <w:rPr>
          <w:rFonts w:ascii="Times New Roman" w:hAnsi="Times New Roman"/>
          <w:szCs w:val="22"/>
        </w:rPr>
        <w:t>’d</w:t>
      </w:r>
      <w:r w:rsidR="00C55997">
        <w:rPr>
          <w:rFonts w:ascii="Times New Roman" w:hAnsi="Times New Roman"/>
          <w:szCs w:val="22"/>
        </w:rPr>
        <w:t>e</w:t>
      </w:r>
      <w:r w:rsidRPr="0071306A">
        <w:rPr>
          <w:rFonts w:ascii="Times New Roman" w:hAnsi="Times New Roman"/>
          <w:szCs w:val="22"/>
        </w:rPr>
        <w:t xml:space="preserve"> verilmiştir. Malzeme yüzeyinde çok ciddi derinlikte korozyon çukurları oluşmuştur.</w:t>
      </w:r>
    </w:p>
    <w:p w:rsidR="008D27B3" w:rsidRDefault="008D27B3" w:rsidP="00296840">
      <w:pPr>
        <w:spacing w:line="360" w:lineRule="auto"/>
        <w:jc w:val="both"/>
        <w:rPr>
          <w:rFonts w:asciiTheme="majorHAnsi" w:hAnsiTheme="majorHAnsi"/>
          <w:szCs w:val="22"/>
        </w:rPr>
      </w:pPr>
    </w:p>
    <w:p w:rsidR="008D27B3" w:rsidRDefault="008D27B3"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5305425" cy="391176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EM korozyon 15 bölge 2 numara - 2.deney.JPG"/>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13331" cy="3917596"/>
                    </a:xfrm>
                    <a:prstGeom prst="rect">
                      <a:avLst/>
                    </a:prstGeom>
                  </pic:spPr>
                </pic:pic>
              </a:graphicData>
            </a:graphic>
          </wp:inline>
        </w:drawing>
      </w:r>
    </w:p>
    <w:p w:rsidR="00042BD0" w:rsidRPr="0071306A" w:rsidRDefault="00C55997" w:rsidP="004C079D">
      <w:pPr>
        <w:rPr>
          <w:rFonts w:ascii="Times New Roman" w:hAnsi="Times New Roman"/>
          <w:szCs w:val="22"/>
        </w:rPr>
      </w:pPr>
      <w:r w:rsidRPr="00C55997">
        <w:rPr>
          <w:rFonts w:ascii="Times New Roman" w:hAnsi="Times New Roman"/>
          <w:b/>
          <w:szCs w:val="22"/>
        </w:rPr>
        <w:t>Şekil 4.42.</w:t>
      </w:r>
      <w:r w:rsidR="00620551" w:rsidRPr="0071306A">
        <w:rPr>
          <w:rFonts w:ascii="Times New Roman" w:hAnsi="Times New Roman"/>
          <w:szCs w:val="22"/>
        </w:rPr>
        <w:t xml:space="preserve"> SA/TIG kaynak yöntemi ve TIG dolgu metali ile kaynatılmış numunenin korozyon testi sonucundaki SEM görüntüsü</w:t>
      </w:r>
    </w:p>
    <w:p w:rsidR="00F34EE4" w:rsidRPr="0071306A" w:rsidRDefault="00C55997" w:rsidP="00042BD0">
      <w:pPr>
        <w:spacing w:line="360" w:lineRule="auto"/>
        <w:ind w:firstLine="708"/>
        <w:jc w:val="both"/>
        <w:rPr>
          <w:rFonts w:ascii="Times New Roman" w:hAnsi="Times New Roman"/>
          <w:szCs w:val="22"/>
        </w:rPr>
      </w:pPr>
      <w:r>
        <w:rPr>
          <w:rFonts w:ascii="Times New Roman" w:hAnsi="Times New Roman"/>
          <w:szCs w:val="22"/>
        </w:rPr>
        <w:lastRenderedPageBreak/>
        <w:t>Şekil 4.43</w:t>
      </w:r>
      <w:r w:rsidR="00F34EE4" w:rsidRPr="0071306A">
        <w:rPr>
          <w:rFonts w:ascii="Times New Roman" w:hAnsi="Times New Roman"/>
          <w:szCs w:val="22"/>
        </w:rPr>
        <w:t>’de SA/TIG kaynak yöntemi ve TIG 316L dolgu metali ile kaynatılmış numunenin korozyon testi sonucundaki SEM/EDAX noktasal ve bölgesel analizleri gösterilmiştir.</w:t>
      </w:r>
      <w:r w:rsidR="005B3C03" w:rsidRPr="0071306A">
        <w:rPr>
          <w:rFonts w:ascii="Times New Roman" w:hAnsi="Times New Roman"/>
          <w:szCs w:val="22"/>
        </w:rPr>
        <w:t xml:space="preserve"> EDS Spot 1 noktası rastgele seçilen bir çukurcuğun dip noktasıdır. Bu noktada ana metal elementleri ile olan Cr, Fe ve Ni elementleri tespit edilmiştir. Bu elementler ile birlikte element analizinde Evropiyum (Eu) elementi tespit edilmiştir. </w:t>
      </w:r>
      <w:r w:rsidR="000B2C46" w:rsidRPr="0071306A">
        <w:rPr>
          <w:rFonts w:ascii="Times New Roman" w:hAnsi="Times New Roman"/>
          <w:szCs w:val="22"/>
        </w:rPr>
        <w:t>Evrop</w:t>
      </w:r>
      <w:r w:rsidR="001632D5" w:rsidRPr="0071306A">
        <w:rPr>
          <w:rFonts w:ascii="Times New Roman" w:hAnsi="Times New Roman"/>
          <w:szCs w:val="22"/>
        </w:rPr>
        <w:t>iy</w:t>
      </w:r>
      <w:r w:rsidR="000B2C46" w:rsidRPr="0071306A">
        <w:rPr>
          <w:rFonts w:ascii="Times New Roman" w:hAnsi="Times New Roman"/>
          <w:szCs w:val="22"/>
        </w:rPr>
        <w:t>um,</w:t>
      </w:r>
      <w:r w:rsidR="00846452" w:rsidRPr="0071306A">
        <w:rPr>
          <w:rFonts w:ascii="Times New Roman" w:hAnsi="Times New Roman"/>
          <w:szCs w:val="22"/>
        </w:rPr>
        <w:t xml:space="preserve"> 1901</w:t>
      </w:r>
      <w:r w:rsidR="000B2C46" w:rsidRPr="0071306A">
        <w:rPr>
          <w:rFonts w:ascii="Times New Roman" w:hAnsi="Times New Roman"/>
          <w:szCs w:val="22"/>
        </w:rPr>
        <w:t xml:space="preserve"> yılında Eugène-Anatole Demarçay tarafından keşfedilen ve atom numarası 63 olan bir elementtir. Ergime sıcaklığı 822 °C’dir. Lazerler, nükleer reaktörlerdeki denetim çubukları, bazı elektronik parçalar gibi alanlar</w:t>
      </w:r>
      <w:r w:rsidR="00DF22F0" w:rsidRPr="0071306A">
        <w:rPr>
          <w:rFonts w:ascii="Times New Roman" w:hAnsi="Times New Roman"/>
          <w:szCs w:val="22"/>
        </w:rPr>
        <w:t>da kullanılan bir elementtir [84,85</w:t>
      </w:r>
      <w:r w:rsidR="000B2C46" w:rsidRPr="0071306A">
        <w:rPr>
          <w:rFonts w:ascii="Times New Roman" w:hAnsi="Times New Roman"/>
          <w:szCs w:val="22"/>
        </w:rPr>
        <w:t xml:space="preserve">]. </w:t>
      </w:r>
      <w:r w:rsidR="00846452" w:rsidRPr="0071306A">
        <w:rPr>
          <w:rFonts w:ascii="Times New Roman" w:hAnsi="Times New Roman"/>
          <w:szCs w:val="22"/>
        </w:rPr>
        <w:t>Doğada saf olarak bulunmadıkları için ve ana metallerin kimyasal kompozisyonlarında bulunmadığı için, korozyon esnasındaki bir reaksiyon sonucu oluştuğu tahmin edilmektedir. Çok kıymetli bir element olduğu için bu deneyde kullanılan bütün parametreler incelenerek, elementin oluşumu hakkında daha detaylı bilgi elde edilebilir.</w:t>
      </w:r>
    </w:p>
    <w:p w:rsidR="00F34EE4" w:rsidRDefault="00F34EE4" w:rsidP="00F34EE4">
      <w:pPr>
        <w:spacing w:line="360" w:lineRule="auto"/>
        <w:jc w:val="both"/>
        <w:rPr>
          <w:rFonts w:asciiTheme="majorHAnsi" w:hAnsiTheme="majorHAnsi"/>
          <w:szCs w:val="22"/>
        </w:rPr>
      </w:pPr>
    </w:p>
    <w:p w:rsidR="00620551" w:rsidRDefault="00331A5E"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4367968" cy="540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7968" cy="5400000"/>
                    </a:xfrm>
                    <a:prstGeom prst="rect">
                      <a:avLst/>
                    </a:prstGeom>
                    <a:noFill/>
                    <a:ln>
                      <a:noFill/>
                    </a:ln>
                  </pic:spPr>
                </pic:pic>
              </a:graphicData>
            </a:graphic>
          </wp:inline>
        </w:drawing>
      </w:r>
    </w:p>
    <w:p w:rsidR="00F34EE4" w:rsidRPr="0071306A" w:rsidRDefault="00C55997" w:rsidP="004C079D">
      <w:pPr>
        <w:rPr>
          <w:rFonts w:ascii="Times New Roman" w:hAnsi="Times New Roman"/>
          <w:szCs w:val="22"/>
        </w:rPr>
      </w:pPr>
      <w:r w:rsidRPr="00C55997">
        <w:rPr>
          <w:rFonts w:ascii="Times New Roman" w:hAnsi="Times New Roman"/>
          <w:b/>
          <w:szCs w:val="22"/>
        </w:rPr>
        <w:t>Şekil 4.43.</w:t>
      </w:r>
      <w:r w:rsidR="00F34EE4" w:rsidRPr="0071306A">
        <w:rPr>
          <w:rFonts w:ascii="Times New Roman" w:hAnsi="Times New Roman"/>
          <w:szCs w:val="22"/>
        </w:rPr>
        <w:t xml:space="preserve"> SA/TIG kaynak yöntemi ve TIG 316L dolgu metali ile kaynatılmış numunenin korozyon testi sonucundaki SEM/EDAX noktasal ve bölgesel analizleri </w:t>
      </w:r>
    </w:p>
    <w:p w:rsidR="00846452" w:rsidRPr="0071306A" w:rsidRDefault="00846452" w:rsidP="00846452">
      <w:pPr>
        <w:spacing w:line="360" w:lineRule="auto"/>
        <w:ind w:firstLine="708"/>
        <w:jc w:val="both"/>
        <w:rPr>
          <w:rFonts w:ascii="Times New Roman" w:hAnsi="Times New Roman"/>
          <w:szCs w:val="22"/>
        </w:rPr>
      </w:pPr>
      <w:r w:rsidRPr="0071306A">
        <w:rPr>
          <w:rFonts w:ascii="Times New Roman" w:hAnsi="Times New Roman"/>
          <w:szCs w:val="22"/>
        </w:rPr>
        <w:lastRenderedPageBreak/>
        <w:t xml:space="preserve">EDS Spot 2 ise çukurcukların tepe noktalarında beyaz parlak oluşum noktalarından rastgele seçilmiştir. Ana metal elementleri olan Ni, Nb, Fe, Mn, Cr gibi elementler ile birlikte ana metallerde bulunmayan Al ve Ti elementlerinin varlığı tespit edilmiştir. Korozyon öncesi SEM/EDAX analiz sonuçlarında da bahsedildiği gibi bu elementler, deneyler esnasında kullanılan kaynak ekipmanları ile bu elementleri ihtiva eden metallerin kaynatılması sonucunda oluştuğu kanaatine varılmıştır. Bununla birlikte kaynak ortamında veya çevresinde bu elementleri içeren malzemelerin talaşlı imalatı sonucunda oluşan tozların, kaynak bölgesi üzerine gelerek bu elementlerin varlığına sebep oldukları da ihtimal dâhilindedir. Bununla birlikte Selected Area 1 bölgesinin analizinde sadece ana metal elementleri olan Cr, Fe ve Ni elementleri tespit edilmiştir. </w:t>
      </w:r>
    </w:p>
    <w:p w:rsidR="003423AE" w:rsidRPr="0071306A" w:rsidRDefault="003423AE" w:rsidP="00A45635">
      <w:pPr>
        <w:spacing w:line="360" w:lineRule="auto"/>
        <w:jc w:val="both"/>
        <w:rPr>
          <w:rFonts w:ascii="Times New Roman" w:hAnsi="Times New Roman"/>
          <w:b/>
          <w:szCs w:val="22"/>
        </w:rPr>
      </w:pPr>
    </w:p>
    <w:p w:rsidR="00A45635" w:rsidRPr="0071306A" w:rsidRDefault="00A45635" w:rsidP="00A45635">
      <w:pPr>
        <w:spacing w:line="360" w:lineRule="auto"/>
        <w:jc w:val="both"/>
        <w:rPr>
          <w:rFonts w:ascii="Times New Roman" w:hAnsi="Times New Roman"/>
          <w:b/>
          <w:szCs w:val="22"/>
        </w:rPr>
      </w:pPr>
      <w:r w:rsidRPr="0071306A">
        <w:rPr>
          <w:rFonts w:ascii="Times New Roman" w:hAnsi="Times New Roman"/>
          <w:b/>
          <w:szCs w:val="22"/>
        </w:rPr>
        <w:t>4.8.3. Sürekli Akım TIG Kaynağı Yöntemi ve Burgu (ERNiCr-3 + TIG 316L) Dolgu Metali Kullanılan Deneydeki Korozyon Testi Sonuçları</w:t>
      </w:r>
    </w:p>
    <w:p w:rsidR="00846452" w:rsidRPr="0071306A" w:rsidRDefault="00846452" w:rsidP="00A45635">
      <w:pPr>
        <w:spacing w:line="360" w:lineRule="auto"/>
        <w:jc w:val="both"/>
        <w:rPr>
          <w:rFonts w:ascii="Times New Roman" w:hAnsi="Times New Roman"/>
          <w:b/>
          <w:szCs w:val="22"/>
        </w:rPr>
      </w:pPr>
    </w:p>
    <w:p w:rsidR="00846452" w:rsidRPr="0071306A" w:rsidRDefault="00846452" w:rsidP="007C551C">
      <w:pPr>
        <w:spacing w:line="360" w:lineRule="auto"/>
        <w:ind w:firstLine="708"/>
        <w:jc w:val="both"/>
        <w:rPr>
          <w:rFonts w:ascii="Times New Roman" w:hAnsi="Times New Roman"/>
          <w:szCs w:val="22"/>
        </w:rPr>
      </w:pPr>
      <w:r w:rsidRPr="0071306A">
        <w:rPr>
          <w:rFonts w:ascii="Times New Roman" w:hAnsi="Times New Roman"/>
          <w:szCs w:val="22"/>
        </w:rPr>
        <w:t xml:space="preserve">Sürekli akım TIG kaynağı yöntemi ve </w:t>
      </w:r>
      <w:r w:rsidR="007C551C" w:rsidRPr="0071306A">
        <w:rPr>
          <w:rFonts w:ascii="Times New Roman" w:hAnsi="Times New Roman"/>
          <w:szCs w:val="22"/>
        </w:rPr>
        <w:t xml:space="preserve">burgu (ERNiCr-3 + </w:t>
      </w:r>
      <w:r w:rsidRPr="0071306A">
        <w:rPr>
          <w:rFonts w:ascii="Times New Roman" w:hAnsi="Times New Roman"/>
          <w:szCs w:val="22"/>
        </w:rPr>
        <w:t>TIG 316L</w:t>
      </w:r>
      <w:r w:rsidR="007C551C" w:rsidRPr="0071306A">
        <w:rPr>
          <w:rFonts w:ascii="Times New Roman" w:hAnsi="Times New Roman"/>
          <w:szCs w:val="22"/>
        </w:rPr>
        <w:t>)</w:t>
      </w:r>
      <w:r w:rsidRPr="0071306A">
        <w:rPr>
          <w:rFonts w:ascii="Times New Roman" w:hAnsi="Times New Roman"/>
          <w:szCs w:val="22"/>
        </w:rPr>
        <w:t xml:space="preserve"> dolgu metali kullanılarak yapılan kaynak n</w:t>
      </w:r>
      <w:r w:rsidR="002F654F" w:rsidRPr="0071306A">
        <w:rPr>
          <w:rFonts w:ascii="Times New Roman" w:hAnsi="Times New Roman"/>
          <w:szCs w:val="22"/>
        </w:rPr>
        <w:t>umunesinin korozyon testi kütle</w:t>
      </w:r>
      <w:r w:rsidRPr="0071306A">
        <w:rPr>
          <w:rFonts w:ascii="Times New Roman" w:hAnsi="Times New Roman"/>
          <w:szCs w:val="22"/>
        </w:rPr>
        <w:t xml:space="preserve"> değişimi grafiği Şekil</w:t>
      </w:r>
      <w:r w:rsidR="007C551C" w:rsidRPr="0071306A">
        <w:rPr>
          <w:rFonts w:ascii="Times New Roman" w:hAnsi="Times New Roman"/>
          <w:szCs w:val="22"/>
        </w:rPr>
        <w:t xml:space="preserve"> </w:t>
      </w:r>
      <w:r w:rsidRPr="0071306A">
        <w:rPr>
          <w:rFonts w:ascii="Times New Roman" w:hAnsi="Times New Roman"/>
          <w:szCs w:val="22"/>
        </w:rPr>
        <w:t>4.4</w:t>
      </w:r>
      <w:r w:rsidR="00C55997">
        <w:rPr>
          <w:rFonts w:ascii="Times New Roman" w:hAnsi="Times New Roman"/>
          <w:szCs w:val="22"/>
        </w:rPr>
        <w:t>4</w:t>
      </w:r>
      <w:r w:rsidRPr="0071306A">
        <w:rPr>
          <w:rFonts w:ascii="Times New Roman" w:hAnsi="Times New Roman"/>
          <w:szCs w:val="22"/>
        </w:rPr>
        <w:t>.’de gösterilm</w:t>
      </w:r>
      <w:r w:rsidR="007C551C" w:rsidRPr="0071306A">
        <w:rPr>
          <w:rFonts w:ascii="Times New Roman" w:hAnsi="Times New Roman"/>
          <w:szCs w:val="22"/>
        </w:rPr>
        <w:t>iştir. İlk 12 saat sonucunda 3,2</w:t>
      </w:r>
      <w:r w:rsidRPr="0071306A">
        <w:rPr>
          <w:rFonts w:ascii="Times New Roman" w:hAnsi="Times New Roman"/>
          <w:szCs w:val="22"/>
        </w:rPr>
        <w:t xml:space="preserve"> gr malzeme kaybı olmuştur. Bu sonuç </w:t>
      </w:r>
      <w:r w:rsidR="007C551C" w:rsidRPr="0071306A">
        <w:rPr>
          <w:rFonts w:ascii="Times New Roman" w:hAnsi="Times New Roman"/>
          <w:szCs w:val="22"/>
        </w:rPr>
        <w:t>sürekli akım TIG kaynak yöntemi ile yapılan deney sonuçları arasında en yüksek değere sahiptir. Deney sonucunda malzemede 15</w:t>
      </w:r>
      <w:r w:rsidR="002F654F" w:rsidRPr="0071306A">
        <w:rPr>
          <w:rFonts w:ascii="Times New Roman" w:hAnsi="Times New Roman"/>
          <w:szCs w:val="22"/>
        </w:rPr>
        <w:t>,9 gr kütle</w:t>
      </w:r>
      <w:r w:rsidRPr="0071306A">
        <w:rPr>
          <w:rFonts w:ascii="Times New Roman" w:hAnsi="Times New Roman"/>
          <w:szCs w:val="22"/>
        </w:rPr>
        <w:t xml:space="preserve"> kaybı meydana gelmiştir. </w:t>
      </w:r>
      <w:r w:rsidR="007C551C" w:rsidRPr="0071306A">
        <w:rPr>
          <w:rFonts w:ascii="Times New Roman" w:hAnsi="Times New Roman"/>
          <w:szCs w:val="22"/>
        </w:rPr>
        <w:t xml:space="preserve">Bu sonuç da sürekli akım TIG kaynak yöntemi ile yapılan kaynaklar arasında en fazla malzeme kaybının olduğu değerdir. </w:t>
      </w:r>
      <w:r w:rsidRPr="0071306A">
        <w:rPr>
          <w:rFonts w:ascii="Times New Roman" w:hAnsi="Times New Roman"/>
          <w:szCs w:val="22"/>
        </w:rPr>
        <w:t>Malzeme kaybı</w:t>
      </w:r>
      <w:r w:rsidR="007C551C" w:rsidRPr="0071306A">
        <w:rPr>
          <w:rFonts w:ascii="Times New Roman" w:hAnsi="Times New Roman"/>
          <w:szCs w:val="22"/>
        </w:rPr>
        <w:t xml:space="preserve"> TIG 316L dolgu metali ile yapılan kaynaktaki gibi</w:t>
      </w:r>
      <w:r w:rsidRPr="0071306A">
        <w:rPr>
          <w:rFonts w:ascii="Times New Roman" w:hAnsi="Times New Roman"/>
          <w:szCs w:val="22"/>
        </w:rPr>
        <w:t xml:space="preserve"> parabolik</w:t>
      </w:r>
      <w:r w:rsidR="007C551C" w:rsidRPr="0071306A">
        <w:rPr>
          <w:rFonts w:ascii="Times New Roman" w:hAnsi="Times New Roman"/>
          <w:szCs w:val="22"/>
        </w:rPr>
        <w:t xml:space="preserve"> grafiktedir.</w:t>
      </w:r>
      <w:r w:rsidRPr="0071306A">
        <w:rPr>
          <w:rFonts w:ascii="Times New Roman" w:hAnsi="Times New Roman"/>
          <w:szCs w:val="22"/>
        </w:rPr>
        <w:t xml:space="preserve"> 240 </w:t>
      </w:r>
      <w:r w:rsidR="007C551C" w:rsidRPr="0071306A">
        <w:rPr>
          <w:rFonts w:ascii="Times New Roman" w:hAnsi="Times New Roman"/>
          <w:szCs w:val="22"/>
        </w:rPr>
        <w:t>saat sonucunda meydana gelen %15</w:t>
      </w:r>
      <w:r w:rsidRPr="0071306A">
        <w:rPr>
          <w:rFonts w:ascii="Times New Roman" w:hAnsi="Times New Roman"/>
          <w:szCs w:val="22"/>
        </w:rPr>
        <w:t>,9’luk malzeme kaybının</w:t>
      </w:r>
      <w:r w:rsidR="007C551C" w:rsidRPr="0071306A">
        <w:rPr>
          <w:rFonts w:ascii="Times New Roman" w:hAnsi="Times New Roman"/>
          <w:szCs w:val="22"/>
        </w:rPr>
        <w:t xml:space="preserve"> % 10,8’i</w:t>
      </w:r>
      <w:r w:rsidRPr="0071306A">
        <w:rPr>
          <w:rFonts w:ascii="Times New Roman" w:hAnsi="Times New Roman"/>
          <w:szCs w:val="22"/>
        </w:rPr>
        <w:t xml:space="preserve"> ilk 72 saat neticesinde gerçekleşmiştir. </w:t>
      </w:r>
      <w:r w:rsidR="007C551C" w:rsidRPr="0071306A">
        <w:rPr>
          <w:rFonts w:ascii="Times New Roman" w:hAnsi="Times New Roman"/>
          <w:szCs w:val="22"/>
        </w:rPr>
        <w:t>Kalan % 5,1 ’li</w:t>
      </w:r>
      <w:r w:rsidRPr="0071306A">
        <w:rPr>
          <w:rFonts w:ascii="Times New Roman" w:hAnsi="Times New Roman"/>
          <w:szCs w:val="22"/>
        </w:rPr>
        <w:t xml:space="preserve">k malzeme kaybı ise 72. saatten sonra lineer bir şekilde gerçekleşmiştir. </w:t>
      </w:r>
      <w:r w:rsidR="007C551C" w:rsidRPr="0071306A">
        <w:rPr>
          <w:rFonts w:ascii="Times New Roman" w:hAnsi="Times New Roman"/>
          <w:szCs w:val="22"/>
        </w:rPr>
        <w:t>ERNiCr-3 testine göre toplamda 4</w:t>
      </w:r>
      <w:r w:rsidRPr="0071306A">
        <w:rPr>
          <w:rFonts w:ascii="Times New Roman" w:hAnsi="Times New Roman"/>
          <w:szCs w:val="22"/>
        </w:rPr>
        <w:t>,4 gr</w:t>
      </w:r>
      <w:r w:rsidR="007C551C" w:rsidRPr="0071306A">
        <w:rPr>
          <w:rFonts w:ascii="Times New Roman" w:hAnsi="Times New Roman"/>
          <w:szCs w:val="22"/>
        </w:rPr>
        <w:t>, TIG 316L testine göre 2 gr</w:t>
      </w:r>
      <w:r w:rsidRPr="0071306A">
        <w:rPr>
          <w:rFonts w:ascii="Times New Roman" w:hAnsi="Times New Roman"/>
          <w:szCs w:val="22"/>
        </w:rPr>
        <w:t xml:space="preserve"> daha fazla malzeme kaybı gerçekleşmiştir.</w:t>
      </w:r>
    </w:p>
    <w:p w:rsidR="00A45635" w:rsidRPr="0071306A" w:rsidRDefault="00C55997" w:rsidP="00137E0A">
      <w:pPr>
        <w:spacing w:line="360" w:lineRule="auto"/>
        <w:ind w:firstLine="708"/>
        <w:jc w:val="both"/>
        <w:rPr>
          <w:rFonts w:ascii="Times New Roman" w:hAnsi="Times New Roman"/>
          <w:szCs w:val="22"/>
        </w:rPr>
      </w:pPr>
      <w:r>
        <w:rPr>
          <w:rFonts w:ascii="Times New Roman" w:hAnsi="Times New Roman"/>
          <w:szCs w:val="22"/>
        </w:rPr>
        <w:t>Şekil 4.45.’de</w:t>
      </w:r>
      <w:r w:rsidR="007C551C" w:rsidRPr="0071306A">
        <w:rPr>
          <w:rFonts w:ascii="Times New Roman" w:hAnsi="Times New Roman"/>
          <w:szCs w:val="22"/>
        </w:rPr>
        <w:t xml:space="preserve"> korozyon testi sonucundaki SEM görüntüleri verilmiştir. Korozyon neticesinde malzeme yüzeyinde ciddi derin oyukların oluştuğu tespit edilmiştir. </w:t>
      </w:r>
      <w:r>
        <w:rPr>
          <w:rFonts w:ascii="Times New Roman" w:hAnsi="Times New Roman"/>
          <w:szCs w:val="22"/>
        </w:rPr>
        <w:t xml:space="preserve">Şekil 4.46’da ise noktasan analizler verilmiştir. </w:t>
      </w:r>
      <w:r w:rsidR="0038105C" w:rsidRPr="0071306A">
        <w:rPr>
          <w:rFonts w:ascii="Times New Roman" w:hAnsi="Times New Roman"/>
          <w:szCs w:val="22"/>
        </w:rPr>
        <w:t>EDS Spot 1’de beyaz parlak yapıların oluştuğu kısımdaki oyuklar içerisinden bir nokta seçilerek incelenmiştir. Sadece ana metal malzemelerinden Cr, Fe ve Ni elementlerinin varlığı tespit edilmiştir. EDS Spot 2 için ise çukurcuk korozyonu izlenimi veren bir oyuk seçilmiştir. Bu noktanın da element analizi incelendiğinde sadece Fe, Ni ve Cr elementlerinin varlığından söz edilebilmektedir. Selected Area 1 bölgesi ise derin oyukların başladığı bölge olarak seçilmiştir. Bu bölgedeki analizde de diğer iki noktadaki gibi sadece Fe, Ni ve Cr elementleri tespit edilmiştir. Bu neticelere göre özellikle beyaz parlak bölgede oluşan ve korozyon öncesi tespit edilen ikincil fazların, korozyon testi neticesinde ciddi oranda korozyona uğraması ve dolayısı ile bu korozyondan ö</w:t>
      </w:r>
      <w:r w:rsidR="002F654F" w:rsidRPr="0071306A">
        <w:rPr>
          <w:rFonts w:ascii="Times New Roman" w:hAnsi="Times New Roman"/>
          <w:szCs w:val="22"/>
        </w:rPr>
        <w:t>türü malzemede en yüksek kütle</w:t>
      </w:r>
      <w:r w:rsidR="0038105C" w:rsidRPr="0071306A">
        <w:rPr>
          <w:rFonts w:ascii="Times New Roman" w:hAnsi="Times New Roman"/>
          <w:szCs w:val="22"/>
        </w:rPr>
        <w:t xml:space="preserve"> kaybının gerçekleşmesi olarak yorumlanabilir. </w:t>
      </w:r>
      <w:r w:rsidR="00137E0A" w:rsidRPr="0071306A">
        <w:rPr>
          <w:rFonts w:ascii="Times New Roman" w:hAnsi="Times New Roman"/>
          <w:szCs w:val="22"/>
        </w:rPr>
        <w:t xml:space="preserve">Mikro yapı incelemeleri ile çekme ve mikro sertlik testlerinde de ortaya çıkan sonuçlar en çok ikincil faz oluşumunun bu dolgu metali kullanılması neticesinde ortaya çıktığını göstermiş ve yapılan deneyler ile kanıtlanmıştır. </w:t>
      </w:r>
    </w:p>
    <w:p w:rsidR="00E605F3" w:rsidRDefault="005A3D2A" w:rsidP="004C079D">
      <w:pPr>
        <w:jc w:val="center"/>
        <w:rPr>
          <w:rFonts w:asciiTheme="majorHAnsi" w:hAnsiTheme="majorHAnsi"/>
          <w:b/>
          <w:szCs w:val="22"/>
        </w:rPr>
      </w:pPr>
      <w:r w:rsidRPr="00D37E06">
        <w:rPr>
          <w:rFonts w:ascii="Times New Roman" w:hAnsi="Times New Roman"/>
          <w:noProof/>
          <w:lang w:eastAsia="tr-TR"/>
        </w:rPr>
        <w:lastRenderedPageBreak/>
        <w:drawing>
          <wp:inline distT="0" distB="0" distL="0" distR="0">
            <wp:extent cx="5562600" cy="32575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562600" cy="3257550"/>
                    </a:xfrm>
                    <a:prstGeom prst="rect">
                      <a:avLst/>
                    </a:prstGeom>
                  </pic:spPr>
                </pic:pic>
              </a:graphicData>
            </a:graphic>
          </wp:inline>
        </w:drawing>
      </w:r>
    </w:p>
    <w:p w:rsidR="00296840" w:rsidRPr="0071306A" w:rsidRDefault="00C55997" w:rsidP="004C079D">
      <w:pPr>
        <w:rPr>
          <w:rFonts w:ascii="Times New Roman" w:hAnsi="Times New Roman"/>
          <w:szCs w:val="22"/>
        </w:rPr>
      </w:pPr>
      <w:r w:rsidRPr="00C55997">
        <w:rPr>
          <w:rFonts w:ascii="Times New Roman" w:hAnsi="Times New Roman"/>
          <w:b/>
          <w:szCs w:val="22"/>
        </w:rPr>
        <w:t>Şekil 4.44</w:t>
      </w:r>
      <w:r w:rsidR="00296840" w:rsidRPr="00C55997">
        <w:rPr>
          <w:rFonts w:ascii="Times New Roman" w:hAnsi="Times New Roman"/>
          <w:b/>
          <w:szCs w:val="22"/>
        </w:rPr>
        <w:t>.</w:t>
      </w:r>
      <w:r w:rsidR="00296840" w:rsidRPr="0071306A">
        <w:rPr>
          <w:rFonts w:ascii="Times New Roman" w:hAnsi="Times New Roman"/>
          <w:szCs w:val="22"/>
        </w:rPr>
        <w:t xml:space="preserve"> SA/TIG kaynak yöntemi ve burgu (ERNiCr-3 + TIG 316L) dolgu metali ile kaynatılmış </w:t>
      </w:r>
      <w:r w:rsidR="002F654F" w:rsidRPr="0071306A">
        <w:rPr>
          <w:rFonts w:ascii="Times New Roman" w:hAnsi="Times New Roman"/>
          <w:szCs w:val="22"/>
        </w:rPr>
        <w:t>numunenin korozyon testi kütle</w:t>
      </w:r>
      <w:r w:rsidR="00296840" w:rsidRPr="0071306A">
        <w:rPr>
          <w:rFonts w:ascii="Times New Roman" w:hAnsi="Times New Roman"/>
          <w:szCs w:val="22"/>
        </w:rPr>
        <w:t xml:space="preserve"> değişimi grafiği</w:t>
      </w:r>
    </w:p>
    <w:p w:rsidR="008D27B3" w:rsidRDefault="008D27B3" w:rsidP="00296840">
      <w:pPr>
        <w:spacing w:line="360" w:lineRule="auto"/>
        <w:jc w:val="both"/>
        <w:rPr>
          <w:rFonts w:asciiTheme="majorHAnsi" w:hAnsiTheme="majorHAnsi"/>
          <w:szCs w:val="22"/>
        </w:rPr>
      </w:pPr>
    </w:p>
    <w:p w:rsidR="008D27B3" w:rsidRDefault="008D27B3"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5642953" cy="414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EM korozyon 18 bölge 2 numara - 3.deney.JPG"/>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42953" cy="4140000"/>
                    </a:xfrm>
                    <a:prstGeom prst="rect">
                      <a:avLst/>
                    </a:prstGeom>
                  </pic:spPr>
                </pic:pic>
              </a:graphicData>
            </a:graphic>
          </wp:inline>
        </w:drawing>
      </w:r>
    </w:p>
    <w:p w:rsidR="00620551" w:rsidRPr="0071306A" w:rsidRDefault="00C55997" w:rsidP="004C079D">
      <w:pPr>
        <w:rPr>
          <w:rFonts w:ascii="Times New Roman" w:hAnsi="Times New Roman"/>
          <w:szCs w:val="22"/>
        </w:rPr>
      </w:pPr>
      <w:r w:rsidRPr="00C55997">
        <w:rPr>
          <w:rFonts w:ascii="Times New Roman" w:hAnsi="Times New Roman"/>
          <w:b/>
          <w:szCs w:val="22"/>
        </w:rPr>
        <w:t>Şekil 4.45.</w:t>
      </w:r>
      <w:r w:rsidR="00620551" w:rsidRPr="0071306A">
        <w:rPr>
          <w:rFonts w:ascii="Times New Roman" w:hAnsi="Times New Roman"/>
          <w:szCs w:val="22"/>
        </w:rPr>
        <w:t xml:space="preserve"> SA/TIG kaynak yöntemi ve burgu (ERNiCr-3 + TIG 316L) dolgu metali ile kaynatılmış numunenin korozyon testi sonucundaki SEM görüntüsü</w:t>
      </w:r>
    </w:p>
    <w:p w:rsidR="00620551" w:rsidRPr="0071306A" w:rsidRDefault="00620551" w:rsidP="00B05998">
      <w:pPr>
        <w:spacing w:line="360" w:lineRule="auto"/>
        <w:rPr>
          <w:rFonts w:ascii="Times New Roman" w:hAnsi="Times New Roman"/>
          <w:szCs w:val="22"/>
        </w:rPr>
      </w:pPr>
    </w:p>
    <w:p w:rsidR="00137E0A" w:rsidRPr="0071306A" w:rsidRDefault="0038105C" w:rsidP="000651B1">
      <w:pPr>
        <w:spacing w:line="360" w:lineRule="auto"/>
        <w:jc w:val="both"/>
        <w:rPr>
          <w:rFonts w:ascii="Times New Roman" w:hAnsi="Times New Roman"/>
          <w:szCs w:val="22"/>
        </w:rPr>
      </w:pPr>
      <w:r w:rsidRPr="0071306A">
        <w:rPr>
          <w:rFonts w:ascii="Times New Roman" w:hAnsi="Times New Roman"/>
          <w:szCs w:val="22"/>
        </w:rPr>
        <w:lastRenderedPageBreak/>
        <w:tab/>
      </w:r>
      <w:r w:rsidR="00137E0A" w:rsidRPr="0071306A">
        <w:rPr>
          <w:rFonts w:ascii="Times New Roman" w:hAnsi="Times New Roman"/>
          <w:szCs w:val="22"/>
        </w:rPr>
        <w:t xml:space="preserve">Sürekli akım TIG kaynak yönteminin ikincil fazların oluşumunu engellemek hususunda herhangi bir katkısı olmadığı için bu bölümdeki malzeme kaybı yüksek oranda gerçekleşmiştir. </w:t>
      </w:r>
    </w:p>
    <w:p w:rsidR="00B05998" w:rsidRDefault="00B05998"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4422857" cy="540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2857" cy="5400000"/>
                    </a:xfrm>
                    <a:prstGeom prst="rect">
                      <a:avLst/>
                    </a:prstGeom>
                    <a:noFill/>
                    <a:ln>
                      <a:noFill/>
                    </a:ln>
                  </pic:spPr>
                </pic:pic>
              </a:graphicData>
            </a:graphic>
          </wp:inline>
        </w:drawing>
      </w:r>
    </w:p>
    <w:p w:rsidR="00296840" w:rsidRPr="0071306A" w:rsidRDefault="00C55997" w:rsidP="004C079D">
      <w:pPr>
        <w:rPr>
          <w:rFonts w:ascii="Times New Roman" w:hAnsi="Times New Roman"/>
          <w:szCs w:val="22"/>
        </w:rPr>
      </w:pPr>
      <w:r w:rsidRPr="00C55997">
        <w:rPr>
          <w:rFonts w:ascii="Times New Roman" w:hAnsi="Times New Roman"/>
          <w:b/>
          <w:szCs w:val="22"/>
        </w:rPr>
        <w:t>Şekil 4.46.</w:t>
      </w:r>
      <w:r w:rsidR="00137E0A" w:rsidRPr="0071306A">
        <w:rPr>
          <w:rFonts w:ascii="Times New Roman" w:hAnsi="Times New Roman"/>
          <w:szCs w:val="22"/>
        </w:rPr>
        <w:t xml:space="preserve"> SA/TIG kaynak yöntemi ve burgu (ERNiCr-3 + TIG 316L) dolgu metali ile kaynatılmış numunenin korozyon testi sonucundaki SEM/EDAX noktasal ve bölgesel analizleri </w:t>
      </w:r>
    </w:p>
    <w:p w:rsidR="00A45635" w:rsidRPr="0071306A" w:rsidRDefault="00A45635" w:rsidP="00A45635">
      <w:pPr>
        <w:spacing w:line="360" w:lineRule="auto"/>
        <w:jc w:val="both"/>
        <w:rPr>
          <w:rFonts w:ascii="Times New Roman" w:hAnsi="Times New Roman"/>
          <w:b/>
          <w:szCs w:val="22"/>
        </w:rPr>
      </w:pPr>
    </w:p>
    <w:p w:rsidR="00A45635" w:rsidRPr="0071306A" w:rsidRDefault="00A45635" w:rsidP="00A45635">
      <w:pPr>
        <w:spacing w:line="360" w:lineRule="auto"/>
        <w:jc w:val="both"/>
        <w:rPr>
          <w:rFonts w:ascii="Times New Roman" w:hAnsi="Times New Roman"/>
          <w:b/>
          <w:szCs w:val="22"/>
        </w:rPr>
      </w:pPr>
      <w:r w:rsidRPr="0071306A">
        <w:rPr>
          <w:rFonts w:ascii="Times New Roman" w:hAnsi="Times New Roman"/>
          <w:b/>
          <w:szCs w:val="22"/>
        </w:rPr>
        <w:t>4.8.4. Darbeli Akım TIG Kaynağı Yöntemi ve ERNiCr-3 Dolgu Metali Kullanılan Deneydeki Korozyon Testi Sonuçları</w:t>
      </w:r>
    </w:p>
    <w:p w:rsidR="00E605F3" w:rsidRPr="0071306A" w:rsidRDefault="00E605F3" w:rsidP="00A45635">
      <w:pPr>
        <w:spacing w:line="360" w:lineRule="auto"/>
        <w:jc w:val="both"/>
        <w:rPr>
          <w:rFonts w:ascii="Times New Roman" w:hAnsi="Times New Roman"/>
          <w:b/>
          <w:szCs w:val="22"/>
        </w:rPr>
      </w:pPr>
    </w:p>
    <w:p w:rsidR="00137E0A" w:rsidRPr="0071306A" w:rsidRDefault="006540C5" w:rsidP="00137E0A">
      <w:pPr>
        <w:spacing w:line="360" w:lineRule="auto"/>
        <w:ind w:firstLine="708"/>
        <w:jc w:val="both"/>
        <w:rPr>
          <w:rFonts w:ascii="Times New Roman" w:hAnsi="Times New Roman"/>
          <w:szCs w:val="22"/>
        </w:rPr>
      </w:pPr>
      <w:r w:rsidRPr="0071306A">
        <w:rPr>
          <w:rFonts w:ascii="Times New Roman" w:hAnsi="Times New Roman"/>
          <w:szCs w:val="22"/>
        </w:rPr>
        <w:t>Darbeli</w:t>
      </w:r>
      <w:r w:rsidR="00137E0A" w:rsidRPr="0071306A">
        <w:rPr>
          <w:rFonts w:ascii="Times New Roman" w:hAnsi="Times New Roman"/>
          <w:szCs w:val="22"/>
        </w:rPr>
        <w:t xml:space="preserve"> akım TIG kaynağı yöntemi ve ERNiCr-3 dolgu metali kullanılarak yapılan kaynak nu</w:t>
      </w:r>
      <w:r w:rsidR="002F654F" w:rsidRPr="0071306A">
        <w:rPr>
          <w:rFonts w:ascii="Times New Roman" w:hAnsi="Times New Roman"/>
          <w:szCs w:val="22"/>
        </w:rPr>
        <w:t>munesinin korozyon testi kütle</w:t>
      </w:r>
      <w:r w:rsidR="00137E0A" w:rsidRPr="0071306A">
        <w:rPr>
          <w:rFonts w:ascii="Times New Roman" w:hAnsi="Times New Roman"/>
          <w:szCs w:val="22"/>
        </w:rPr>
        <w:t xml:space="preserve"> değişimi grafiği Şekil 4.4</w:t>
      </w:r>
      <w:r w:rsidR="00C55997">
        <w:rPr>
          <w:rFonts w:ascii="Times New Roman" w:hAnsi="Times New Roman"/>
          <w:szCs w:val="22"/>
        </w:rPr>
        <w:t>7</w:t>
      </w:r>
      <w:r w:rsidR="00137E0A" w:rsidRPr="0071306A">
        <w:rPr>
          <w:rFonts w:ascii="Times New Roman" w:hAnsi="Times New Roman"/>
          <w:szCs w:val="22"/>
        </w:rPr>
        <w:t xml:space="preserve">.’de gösterilmiştir. İlk 12 saat sonucunda </w:t>
      </w:r>
      <w:r w:rsidRPr="0071306A">
        <w:rPr>
          <w:rFonts w:ascii="Times New Roman" w:hAnsi="Times New Roman"/>
          <w:szCs w:val="22"/>
        </w:rPr>
        <w:t>1,8</w:t>
      </w:r>
      <w:r w:rsidR="00137E0A" w:rsidRPr="0071306A">
        <w:rPr>
          <w:rFonts w:ascii="Times New Roman" w:hAnsi="Times New Roman"/>
          <w:szCs w:val="22"/>
        </w:rPr>
        <w:t xml:space="preserve"> gr malzeme kaybı olmuştur. Bu sonuç sürekli akım TIG kaynak yöntemi ile</w:t>
      </w:r>
      <w:r w:rsidR="00116E91" w:rsidRPr="0071306A">
        <w:rPr>
          <w:rFonts w:ascii="Times New Roman" w:hAnsi="Times New Roman"/>
          <w:szCs w:val="22"/>
        </w:rPr>
        <w:t xml:space="preserve"> ve ERNiCr-3 dolgu metali yapılan deney sonuçlarına göre yüksektir. </w:t>
      </w:r>
      <w:r w:rsidR="00137E0A" w:rsidRPr="0071306A">
        <w:rPr>
          <w:rFonts w:ascii="Times New Roman" w:hAnsi="Times New Roman"/>
          <w:szCs w:val="22"/>
        </w:rPr>
        <w:t xml:space="preserve">Deney sonucunda malzemede </w:t>
      </w:r>
      <w:r w:rsidR="00F93945" w:rsidRPr="0071306A">
        <w:rPr>
          <w:rFonts w:ascii="Times New Roman" w:hAnsi="Times New Roman"/>
          <w:szCs w:val="22"/>
        </w:rPr>
        <w:t>12,4</w:t>
      </w:r>
      <w:r w:rsidR="002F654F" w:rsidRPr="0071306A">
        <w:rPr>
          <w:rFonts w:ascii="Times New Roman" w:hAnsi="Times New Roman"/>
          <w:szCs w:val="22"/>
        </w:rPr>
        <w:t xml:space="preserve"> gr kütle</w:t>
      </w:r>
      <w:r w:rsidR="00137E0A" w:rsidRPr="0071306A">
        <w:rPr>
          <w:rFonts w:ascii="Times New Roman" w:hAnsi="Times New Roman"/>
          <w:szCs w:val="22"/>
        </w:rPr>
        <w:t xml:space="preserve"> kaybı meydana gelmiştir. </w:t>
      </w:r>
      <w:r w:rsidR="00F93945" w:rsidRPr="0071306A">
        <w:rPr>
          <w:rFonts w:ascii="Times New Roman" w:hAnsi="Times New Roman"/>
          <w:szCs w:val="22"/>
        </w:rPr>
        <w:t>Malzeme kaybı grafiği parabolik eğri olarak belirmiştir.</w:t>
      </w:r>
      <w:r w:rsidR="00137E0A" w:rsidRPr="0071306A">
        <w:rPr>
          <w:rFonts w:ascii="Times New Roman" w:hAnsi="Times New Roman"/>
          <w:szCs w:val="22"/>
        </w:rPr>
        <w:t xml:space="preserve"> 240 </w:t>
      </w:r>
      <w:r w:rsidR="00F93945" w:rsidRPr="0071306A">
        <w:rPr>
          <w:rFonts w:ascii="Times New Roman" w:hAnsi="Times New Roman"/>
          <w:szCs w:val="22"/>
        </w:rPr>
        <w:t>saat sonucunda meydana gelen %12,4’lü</w:t>
      </w:r>
      <w:r w:rsidR="00137E0A" w:rsidRPr="0071306A">
        <w:rPr>
          <w:rFonts w:ascii="Times New Roman" w:hAnsi="Times New Roman"/>
          <w:szCs w:val="22"/>
        </w:rPr>
        <w:t>k malzeme kaybının</w:t>
      </w:r>
      <w:r w:rsidR="00F93945" w:rsidRPr="0071306A">
        <w:rPr>
          <w:rFonts w:ascii="Times New Roman" w:hAnsi="Times New Roman"/>
          <w:szCs w:val="22"/>
        </w:rPr>
        <w:t xml:space="preserve"> % 9,6’sı</w:t>
      </w:r>
      <w:r w:rsidR="00137E0A" w:rsidRPr="0071306A">
        <w:rPr>
          <w:rFonts w:ascii="Times New Roman" w:hAnsi="Times New Roman"/>
          <w:szCs w:val="22"/>
        </w:rPr>
        <w:t xml:space="preserve"> ilk 72 saat neticesinde gerçekleşmiştir. </w:t>
      </w:r>
      <w:r w:rsidR="00F93945" w:rsidRPr="0071306A">
        <w:rPr>
          <w:rFonts w:ascii="Times New Roman" w:hAnsi="Times New Roman"/>
          <w:szCs w:val="22"/>
        </w:rPr>
        <w:t xml:space="preserve">Kalan </w:t>
      </w:r>
      <w:r w:rsidR="00F93945" w:rsidRPr="0071306A">
        <w:rPr>
          <w:rFonts w:ascii="Times New Roman" w:hAnsi="Times New Roman"/>
          <w:szCs w:val="22"/>
        </w:rPr>
        <w:lastRenderedPageBreak/>
        <w:t>% 2,8</w:t>
      </w:r>
      <w:r w:rsidR="00137E0A" w:rsidRPr="0071306A">
        <w:rPr>
          <w:rFonts w:ascii="Times New Roman" w:hAnsi="Times New Roman"/>
          <w:szCs w:val="22"/>
        </w:rPr>
        <w:t xml:space="preserve">’lik malzeme kaybı ise 72. saatten sonra lineer bir şekilde gerçekleşmiştir. </w:t>
      </w:r>
      <w:r w:rsidR="00F93945" w:rsidRPr="0071306A">
        <w:rPr>
          <w:rFonts w:ascii="Times New Roman" w:hAnsi="Times New Roman"/>
          <w:szCs w:val="22"/>
        </w:rPr>
        <w:t xml:space="preserve">İlk 72 saatte gerçekleşen korozyon yüzdesi diğer deneyler arasındaki en yüksek değere sahiptir. </w:t>
      </w:r>
    </w:p>
    <w:p w:rsidR="00137E0A" w:rsidRPr="00137E0A" w:rsidRDefault="00137E0A" w:rsidP="00A45635">
      <w:pPr>
        <w:spacing w:line="360" w:lineRule="auto"/>
        <w:jc w:val="both"/>
        <w:rPr>
          <w:rFonts w:asciiTheme="majorHAnsi" w:hAnsiTheme="majorHAnsi"/>
          <w:szCs w:val="22"/>
        </w:rPr>
      </w:pPr>
    </w:p>
    <w:p w:rsidR="00E605F3" w:rsidRDefault="004E2652" w:rsidP="004C079D">
      <w:pPr>
        <w:jc w:val="center"/>
        <w:rPr>
          <w:rFonts w:asciiTheme="majorHAnsi" w:hAnsiTheme="majorHAnsi"/>
          <w:b/>
          <w:szCs w:val="22"/>
        </w:rPr>
      </w:pPr>
      <w:r w:rsidRPr="00D37E06">
        <w:rPr>
          <w:rFonts w:ascii="Times New Roman" w:hAnsi="Times New Roman"/>
          <w:noProof/>
          <w:lang w:eastAsia="tr-TR"/>
        </w:rPr>
        <w:drawing>
          <wp:inline distT="0" distB="0" distL="0" distR="0">
            <wp:extent cx="5543550" cy="3267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543550" cy="3267075"/>
                    </a:xfrm>
                    <a:prstGeom prst="rect">
                      <a:avLst/>
                    </a:prstGeom>
                  </pic:spPr>
                </pic:pic>
              </a:graphicData>
            </a:graphic>
          </wp:inline>
        </w:drawing>
      </w:r>
    </w:p>
    <w:p w:rsidR="00F93945" w:rsidRPr="0071306A" w:rsidRDefault="00296840" w:rsidP="004C079D">
      <w:pPr>
        <w:rPr>
          <w:rFonts w:ascii="Times New Roman" w:hAnsi="Times New Roman"/>
          <w:szCs w:val="22"/>
        </w:rPr>
      </w:pPr>
      <w:r w:rsidRPr="00C55997">
        <w:rPr>
          <w:rFonts w:ascii="Times New Roman" w:hAnsi="Times New Roman"/>
          <w:b/>
          <w:szCs w:val="22"/>
        </w:rPr>
        <w:t>Şekil 4.4</w:t>
      </w:r>
      <w:r w:rsidR="00C55997" w:rsidRPr="00C55997">
        <w:rPr>
          <w:rFonts w:ascii="Times New Roman" w:hAnsi="Times New Roman"/>
          <w:b/>
          <w:szCs w:val="22"/>
        </w:rPr>
        <w:t>7</w:t>
      </w:r>
      <w:r w:rsidRPr="00C55997">
        <w:rPr>
          <w:rFonts w:ascii="Times New Roman" w:hAnsi="Times New Roman"/>
          <w:b/>
          <w:szCs w:val="22"/>
        </w:rPr>
        <w:t>.</w:t>
      </w:r>
      <w:r w:rsidRPr="0071306A">
        <w:rPr>
          <w:rFonts w:ascii="Times New Roman" w:hAnsi="Times New Roman"/>
          <w:szCs w:val="22"/>
        </w:rPr>
        <w:t xml:space="preserve"> DA/TIG kaynak yöntemi ve ERNiCr-3 dolgu metali ile kaynatılmış </w:t>
      </w:r>
      <w:r w:rsidR="002F654F" w:rsidRPr="0071306A">
        <w:rPr>
          <w:rFonts w:ascii="Times New Roman" w:hAnsi="Times New Roman"/>
          <w:szCs w:val="22"/>
        </w:rPr>
        <w:t>numunenin korozyon testi kütle</w:t>
      </w:r>
      <w:r w:rsidRPr="0071306A">
        <w:rPr>
          <w:rFonts w:ascii="Times New Roman" w:hAnsi="Times New Roman"/>
          <w:szCs w:val="22"/>
        </w:rPr>
        <w:t xml:space="preserve"> değişimi grafiği</w:t>
      </w:r>
    </w:p>
    <w:p w:rsidR="008D27B3" w:rsidRDefault="008D27B3" w:rsidP="00296840">
      <w:pPr>
        <w:spacing w:line="360" w:lineRule="auto"/>
        <w:jc w:val="both"/>
        <w:rPr>
          <w:rFonts w:asciiTheme="majorHAnsi" w:hAnsiTheme="majorHAnsi"/>
          <w:szCs w:val="22"/>
        </w:rPr>
      </w:pPr>
    </w:p>
    <w:p w:rsidR="008D27B3" w:rsidRDefault="008937B3"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5640399" cy="414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EM korozyon 14 bölge 2 numara - 4.deney.JPG"/>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40399" cy="4140000"/>
                    </a:xfrm>
                    <a:prstGeom prst="rect">
                      <a:avLst/>
                    </a:prstGeom>
                  </pic:spPr>
                </pic:pic>
              </a:graphicData>
            </a:graphic>
          </wp:inline>
        </w:drawing>
      </w:r>
    </w:p>
    <w:p w:rsidR="00B05998" w:rsidRPr="0071306A" w:rsidRDefault="00620551" w:rsidP="004C079D">
      <w:pPr>
        <w:rPr>
          <w:rFonts w:ascii="Times New Roman" w:hAnsi="Times New Roman"/>
          <w:szCs w:val="22"/>
        </w:rPr>
      </w:pPr>
      <w:r w:rsidRPr="00C55997">
        <w:rPr>
          <w:rFonts w:ascii="Times New Roman" w:hAnsi="Times New Roman"/>
          <w:b/>
          <w:szCs w:val="22"/>
        </w:rPr>
        <w:lastRenderedPageBreak/>
        <w:t>Şekil</w:t>
      </w:r>
      <w:r w:rsidR="00C55997" w:rsidRPr="00C55997">
        <w:rPr>
          <w:rFonts w:ascii="Times New Roman" w:hAnsi="Times New Roman"/>
          <w:b/>
          <w:szCs w:val="22"/>
        </w:rPr>
        <w:t xml:space="preserve"> 4.48.</w:t>
      </w:r>
      <w:r w:rsidR="00C55997">
        <w:rPr>
          <w:rFonts w:ascii="Times New Roman" w:hAnsi="Times New Roman"/>
          <w:szCs w:val="22"/>
        </w:rPr>
        <w:t xml:space="preserve"> </w:t>
      </w:r>
      <w:r w:rsidRPr="0071306A">
        <w:rPr>
          <w:rFonts w:ascii="Times New Roman" w:hAnsi="Times New Roman"/>
          <w:szCs w:val="22"/>
        </w:rPr>
        <w:t xml:space="preserve">DA/TIG kaynak yöntemi ve ERNiCr-3 dolgu metali ile kaynatılmış numunenin korozyon </w:t>
      </w:r>
      <w:r w:rsidR="00F93945" w:rsidRPr="0071306A">
        <w:rPr>
          <w:rFonts w:ascii="Times New Roman" w:hAnsi="Times New Roman"/>
          <w:szCs w:val="22"/>
        </w:rPr>
        <w:t>testi sonucundaki SEM görüntüsü</w:t>
      </w:r>
    </w:p>
    <w:p w:rsidR="00B05998" w:rsidRDefault="00B05998"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4451852" cy="5400000"/>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1852" cy="5400000"/>
                    </a:xfrm>
                    <a:prstGeom prst="rect">
                      <a:avLst/>
                    </a:prstGeom>
                    <a:noFill/>
                    <a:ln>
                      <a:noFill/>
                    </a:ln>
                  </pic:spPr>
                </pic:pic>
              </a:graphicData>
            </a:graphic>
          </wp:inline>
        </w:drawing>
      </w:r>
    </w:p>
    <w:p w:rsidR="00F93945" w:rsidRPr="0071306A" w:rsidRDefault="00C55997" w:rsidP="004C079D">
      <w:pPr>
        <w:rPr>
          <w:rFonts w:ascii="Times New Roman" w:hAnsi="Times New Roman"/>
          <w:szCs w:val="22"/>
        </w:rPr>
      </w:pPr>
      <w:r w:rsidRPr="00C55997">
        <w:rPr>
          <w:rFonts w:ascii="Times New Roman" w:hAnsi="Times New Roman"/>
          <w:b/>
          <w:szCs w:val="22"/>
        </w:rPr>
        <w:t>Şekil 4.49.</w:t>
      </w:r>
      <w:r w:rsidR="00F93945" w:rsidRPr="0071306A">
        <w:rPr>
          <w:rFonts w:ascii="Times New Roman" w:hAnsi="Times New Roman"/>
          <w:szCs w:val="22"/>
        </w:rPr>
        <w:t xml:space="preserve"> </w:t>
      </w:r>
      <w:r w:rsidR="008937B3" w:rsidRPr="0071306A">
        <w:rPr>
          <w:rFonts w:ascii="Times New Roman" w:hAnsi="Times New Roman"/>
          <w:szCs w:val="22"/>
        </w:rPr>
        <w:t>DA</w:t>
      </w:r>
      <w:r w:rsidR="00F93945" w:rsidRPr="0071306A">
        <w:rPr>
          <w:rFonts w:ascii="Times New Roman" w:hAnsi="Times New Roman"/>
          <w:szCs w:val="22"/>
        </w:rPr>
        <w:t xml:space="preserve">/TIG kaynak yöntemi ve </w:t>
      </w:r>
      <w:r w:rsidR="008937B3" w:rsidRPr="0071306A">
        <w:rPr>
          <w:rFonts w:ascii="Times New Roman" w:hAnsi="Times New Roman"/>
          <w:szCs w:val="22"/>
        </w:rPr>
        <w:t xml:space="preserve">ERNiCr-3 </w:t>
      </w:r>
      <w:r w:rsidR="00F93945" w:rsidRPr="0071306A">
        <w:rPr>
          <w:rFonts w:ascii="Times New Roman" w:hAnsi="Times New Roman"/>
          <w:szCs w:val="22"/>
        </w:rPr>
        <w:t xml:space="preserve">dolgu metali ile kaynatılmış numunenin korozyon testi sonucundaki SEM/EDAX noktasal ve bölgesel analizleri </w:t>
      </w:r>
    </w:p>
    <w:p w:rsidR="008937B3" w:rsidRPr="0071306A" w:rsidRDefault="008937B3" w:rsidP="00F93945">
      <w:pPr>
        <w:spacing w:line="360" w:lineRule="auto"/>
        <w:jc w:val="both"/>
        <w:rPr>
          <w:rFonts w:ascii="Times New Roman" w:hAnsi="Times New Roman"/>
          <w:szCs w:val="22"/>
        </w:rPr>
      </w:pPr>
    </w:p>
    <w:p w:rsidR="00A45635" w:rsidRPr="0071306A" w:rsidRDefault="008937B3" w:rsidP="00A45635">
      <w:pPr>
        <w:spacing w:line="360" w:lineRule="auto"/>
        <w:jc w:val="both"/>
        <w:rPr>
          <w:rFonts w:ascii="Times New Roman" w:hAnsi="Times New Roman"/>
          <w:szCs w:val="22"/>
        </w:rPr>
      </w:pPr>
      <w:r w:rsidRPr="0071306A">
        <w:rPr>
          <w:rFonts w:ascii="Times New Roman" w:hAnsi="Times New Roman"/>
          <w:szCs w:val="22"/>
        </w:rPr>
        <w:tab/>
      </w:r>
      <w:r w:rsidR="00BA40E2">
        <w:rPr>
          <w:rFonts w:ascii="Times New Roman" w:hAnsi="Times New Roman"/>
          <w:szCs w:val="22"/>
        </w:rPr>
        <w:t>Şekil 4.48 ve 4.49’da sırasıyla</w:t>
      </w:r>
      <w:r w:rsidRPr="0071306A">
        <w:rPr>
          <w:rFonts w:ascii="Times New Roman" w:hAnsi="Times New Roman"/>
          <w:szCs w:val="22"/>
        </w:rPr>
        <w:t xml:space="preserve"> deneyin SEM/EDAX görüntüleri ile noktasal ve bölgesel analizleri verilmiştir. SEM görüntüsü incelendiğinde malzeme yüzeyinde çok fazla miktarda ve homojen dağılımlı korozyon çukurlarının oluştuğu tespit edilmiştir. ERNiCr-3 dolgu metali içerisindeki ikincil fazların korozyon direncini düşürmesi neticesinde yüzeyde oyuklar oluşmuştur.  Selected Area 1 bölgesi küçük, derin ve siyah çukurdan örnek olarak seçilmiştir. Element olarak Cr, Fe ve Ni varlığı tespit edilmiştir. </w:t>
      </w:r>
      <w:r w:rsidR="00116E91" w:rsidRPr="0071306A">
        <w:rPr>
          <w:rFonts w:ascii="Times New Roman" w:hAnsi="Times New Roman"/>
          <w:szCs w:val="22"/>
        </w:rPr>
        <w:t xml:space="preserve">Selected Area 2 ise geniş ve sığ oyukların başlangıç bölgesi olarak belirlenmiştir. Bu bölgede de sadece Fe, Ni ve Cr varlığından söz edilmektedir. Selected Area 3 bölgesi sığ oyukların ortasından bir bölge olarak belirlenmiştir. Bu bölgede de yine Fe, Ni ve Cr elementleri tespit edilmiştir. Bu deney sonucunda oluşan ikincil fazların kısa süre içerisinde korozyona uğraması neticesinde hızlı malzeme kaybı gerçekleşmiş, daha sonrasında kalan ana metallerdeki korozyon lineer ve yavaş bir şekilde gerçekleşmiştir. </w:t>
      </w:r>
    </w:p>
    <w:p w:rsidR="00A45635" w:rsidRPr="0071306A" w:rsidRDefault="00A45635" w:rsidP="00A45635">
      <w:pPr>
        <w:spacing w:line="360" w:lineRule="auto"/>
        <w:jc w:val="both"/>
        <w:rPr>
          <w:rFonts w:ascii="Times New Roman" w:hAnsi="Times New Roman"/>
          <w:b/>
          <w:szCs w:val="22"/>
        </w:rPr>
      </w:pPr>
      <w:r w:rsidRPr="0071306A">
        <w:rPr>
          <w:rFonts w:ascii="Times New Roman" w:hAnsi="Times New Roman"/>
          <w:b/>
          <w:szCs w:val="22"/>
        </w:rPr>
        <w:lastRenderedPageBreak/>
        <w:t xml:space="preserve">4.8.5. Darbeli Akım TIG Kaynağı Yöntemi ve </w:t>
      </w:r>
      <w:r w:rsidR="00850A7B" w:rsidRPr="0071306A">
        <w:rPr>
          <w:rFonts w:ascii="Times New Roman" w:hAnsi="Times New Roman"/>
          <w:b/>
          <w:szCs w:val="22"/>
        </w:rPr>
        <w:t>TIG 316L</w:t>
      </w:r>
      <w:r w:rsidRPr="0071306A">
        <w:rPr>
          <w:rFonts w:ascii="Times New Roman" w:hAnsi="Times New Roman"/>
          <w:b/>
          <w:szCs w:val="22"/>
        </w:rPr>
        <w:t xml:space="preserve"> Dolgu Metali Kullanılan Deneydeki Korozyon Testi Sonuçları</w:t>
      </w:r>
    </w:p>
    <w:p w:rsidR="00116E91" w:rsidRPr="0071306A" w:rsidRDefault="00116E91" w:rsidP="00A45635">
      <w:pPr>
        <w:spacing w:line="360" w:lineRule="auto"/>
        <w:jc w:val="both"/>
        <w:rPr>
          <w:rFonts w:ascii="Times New Roman" w:hAnsi="Times New Roman"/>
          <w:b/>
          <w:szCs w:val="22"/>
        </w:rPr>
      </w:pPr>
    </w:p>
    <w:p w:rsidR="00116E91" w:rsidRPr="0071306A" w:rsidRDefault="00116E91" w:rsidP="00A01203">
      <w:pPr>
        <w:spacing w:line="360" w:lineRule="auto"/>
        <w:ind w:firstLine="708"/>
        <w:jc w:val="both"/>
        <w:rPr>
          <w:rFonts w:ascii="Times New Roman" w:hAnsi="Times New Roman"/>
          <w:szCs w:val="22"/>
        </w:rPr>
      </w:pPr>
      <w:r w:rsidRPr="0071306A">
        <w:rPr>
          <w:rFonts w:ascii="Times New Roman" w:hAnsi="Times New Roman"/>
          <w:szCs w:val="22"/>
        </w:rPr>
        <w:t>Darbeli akım TIG kaynağı yöntemi ve TIG 316L dolgu metali kullanılarak yapılan kaynak nu</w:t>
      </w:r>
      <w:r w:rsidR="002F654F" w:rsidRPr="0071306A">
        <w:rPr>
          <w:rFonts w:ascii="Times New Roman" w:hAnsi="Times New Roman"/>
          <w:szCs w:val="22"/>
        </w:rPr>
        <w:t>munesinin korozyon testi kütle</w:t>
      </w:r>
      <w:r w:rsidRPr="0071306A">
        <w:rPr>
          <w:rFonts w:ascii="Times New Roman" w:hAnsi="Times New Roman"/>
          <w:szCs w:val="22"/>
        </w:rPr>
        <w:t xml:space="preserve"> değişimi g</w:t>
      </w:r>
      <w:r w:rsidR="00BA40E2">
        <w:rPr>
          <w:rFonts w:ascii="Times New Roman" w:hAnsi="Times New Roman"/>
          <w:szCs w:val="22"/>
        </w:rPr>
        <w:t>rafiği Şekil 4.50.’de</w:t>
      </w:r>
      <w:r w:rsidRPr="0071306A">
        <w:rPr>
          <w:rFonts w:ascii="Times New Roman" w:hAnsi="Times New Roman"/>
          <w:szCs w:val="22"/>
        </w:rPr>
        <w:t xml:space="preserve"> verilmiştir. </w:t>
      </w:r>
      <w:r w:rsidR="00A01203" w:rsidRPr="0071306A">
        <w:rPr>
          <w:rFonts w:ascii="Times New Roman" w:hAnsi="Times New Roman"/>
          <w:szCs w:val="22"/>
        </w:rPr>
        <w:t>İlk 12 saat sonucunda 1,1 gr malzeme kaybı olmuştur. Deney so</w:t>
      </w:r>
      <w:r w:rsidR="002F654F" w:rsidRPr="0071306A">
        <w:rPr>
          <w:rFonts w:ascii="Times New Roman" w:hAnsi="Times New Roman"/>
          <w:szCs w:val="22"/>
        </w:rPr>
        <w:t>nucunda malzemede 9,8 gr kütle</w:t>
      </w:r>
      <w:r w:rsidR="00A01203" w:rsidRPr="0071306A">
        <w:rPr>
          <w:rFonts w:ascii="Times New Roman" w:hAnsi="Times New Roman"/>
          <w:szCs w:val="22"/>
        </w:rPr>
        <w:t xml:space="preserve"> kaybı meydana gelmiştir. Malzeme kaybı grafiği lineer olarak devam etmiştir. 240 saat boyunca yapılan ölçümlerde herhangi ardışık korozyon ivmesi tespiti yapılmamıştır. Sürekli akım TIG kaynak yöntemi ve TIG 316L dolgu metali ile yapılan kaynak ile karşılaştırıldığında malzeme kaybı çok daha azdır. Bu durum darbeli akımın ikincil fazların oluşmasını engelleyen bir parametre olduğunun kanıtı olarak değerlendirilebilir.</w:t>
      </w:r>
    </w:p>
    <w:p w:rsidR="00A01203" w:rsidRPr="0071306A" w:rsidRDefault="00BA40E2" w:rsidP="00A01203">
      <w:pPr>
        <w:spacing w:line="360" w:lineRule="auto"/>
        <w:ind w:firstLine="708"/>
        <w:jc w:val="both"/>
        <w:rPr>
          <w:rFonts w:ascii="Times New Roman" w:hAnsi="Times New Roman"/>
          <w:szCs w:val="22"/>
        </w:rPr>
      </w:pPr>
      <w:r>
        <w:rPr>
          <w:rFonts w:ascii="Times New Roman" w:hAnsi="Times New Roman"/>
          <w:szCs w:val="22"/>
        </w:rPr>
        <w:t>Şekil 4.51’de</w:t>
      </w:r>
      <w:r w:rsidR="00A01203" w:rsidRPr="0071306A">
        <w:rPr>
          <w:rFonts w:ascii="Times New Roman" w:hAnsi="Times New Roman"/>
          <w:szCs w:val="22"/>
        </w:rPr>
        <w:t xml:space="preserve"> darbeli akım TIG kaynağı yöntemi ve TIG 316L dolgu metali kullanılarak yapılan kaynağın korozyon testi sonucundaki yüzeydeki SEM görüntüsü verilmektedir. Malzeme yüzeyinde sığ fakat geniş oyukların oluşumu gözlemlenmiştir. Bu sığ ve geniş oyuklar girintili çıkıntılı olmak üzere kaynak bölgesinden ana metale doğru ilerlemiştir. </w:t>
      </w:r>
    </w:p>
    <w:p w:rsidR="00A01203" w:rsidRPr="0071306A" w:rsidRDefault="00BA40E2" w:rsidP="00A01203">
      <w:pPr>
        <w:spacing w:line="360" w:lineRule="auto"/>
        <w:ind w:firstLine="708"/>
        <w:jc w:val="both"/>
        <w:rPr>
          <w:rFonts w:ascii="Times New Roman" w:hAnsi="Times New Roman"/>
          <w:szCs w:val="22"/>
        </w:rPr>
      </w:pPr>
      <w:r>
        <w:rPr>
          <w:rFonts w:ascii="Times New Roman" w:hAnsi="Times New Roman"/>
          <w:szCs w:val="22"/>
        </w:rPr>
        <w:t>Şekil 4.52.</w:t>
      </w:r>
      <w:r w:rsidR="00A01203" w:rsidRPr="0071306A">
        <w:rPr>
          <w:rFonts w:ascii="Times New Roman" w:hAnsi="Times New Roman"/>
          <w:szCs w:val="22"/>
        </w:rPr>
        <w:t xml:space="preserve">’de </w:t>
      </w:r>
      <w:r w:rsidR="0025551C" w:rsidRPr="0071306A">
        <w:rPr>
          <w:rFonts w:ascii="Times New Roman" w:hAnsi="Times New Roman"/>
          <w:szCs w:val="22"/>
        </w:rPr>
        <w:t xml:space="preserve">SEM/EDAX analizinde belirlenen noktasal ve bölgesel element analizi sonuçları gösterilmiştir. EDS Spot 1 olarak malzeme yüzeyinde en geniş ve parlak beyaz nokta seçilmiştir. Element analizinde bu bölgede çok yüksek miktarda Nb ve Mo elementlerini varlığı tespit edilmiştir. Tespit edilen yüksek miktardaki Nb ve Mo elementi bu bölgede güçlü Laves fazlarının oluşumunu işaret etmektedir. Fakat görüntü incelendiğinde bu beyaz parlak noktaların miktarının çok az olduğu görülmektedir. Selected Area 1 olarak girintili çıkıntılı sığ ve geniş korozyon bölgelerinin kesişimi seçilmiştir. Bu bölgede de düşük miktarda Nb ve Mo elementleri tespit edilmiştir. Selected Area 2 olarak ise malzeme yüzeyinde nispeten hasar almamış bir bölge belirlenmiştir. Yapılan element analizi neticesinde bu bölgede sadece O, Cr, Fe ve Ni elementlerinin tespiti, bölgenin ana metale yakın özelliklerde olduğunu göstermektedir.  </w:t>
      </w:r>
    </w:p>
    <w:p w:rsidR="0025551C" w:rsidRPr="0071306A" w:rsidRDefault="0025551C" w:rsidP="00A01203">
      <w:pPr>
        <w:spacing w:line="360" w:lineRule="auto"/>
        <w:ind w:firstLine="708"/>
        <w:jc w:val="both"/>
        <w:rPr>
          <w:rFonts w:ascii="Times New Roman" w:hAnsi="Times New Roman"/>
          <w:szCs w:val="22"/>
        </w:rPr>
      </w:pPr>
      <w:r w:rsidRPr="0071306A">
        <w:rPr>
          <w:rFonts w:ascii="Times New Roman" w:hAnsi="Times New Roman"/>
          <w:szCs w:val="22"/>
        </w:rPr>
        <w:t xml:space="preserve">Deney sonucunda elde edilen veriler korozyon öncesi mikro yapı görüntüleri ile karşılaştırıldığında benzer sonuçların ortaya çıktığını göstermektedir. </w:t>
      </w:r>
      <w:r w:rsidR="00ED79D9" w:rsidRPr="0071306A">
        <w:rPr>
          <w:rFonts w:ascii="Times New Roman" w:hAnsi="Times New Roman"/>
          <w:szCs w:val="22"/>
        </w:rPr>
        <w:t xml:space="preserve">Her ne kadar TIG 316L metali Nb elementi içermese de Inconel 625 malzemesinden kaynak bölgesine element transferi gerçekleşmekte ve Nb çökeltileri oluşmasına neden olmaktadır. Fakat aynı dolgu metalinin sürekli akım TIG kaynak yöntemi ile yapılan deney sonucu ile karşılaştırıldığında; darbeli akımın ikincil faz oluşumunu yavaşlattığı tespit edilmektedir. Korozyon sonuçları çekme ve mikro sertlik deneyleri ile karşılaştırıldığında da birbirlerini destekleyen sonuçların ortaya çıktığı anlaşılmaktadır. Çekme testi sonucuna göre kaynak bölgesinden değil de ana metalden kopma gerçekleşen testler içinde bu deneyin de olduğu göz önüne alınmaktadır. Ayrıca mikro sertlik deneylerinde de daha sünek bir yapıya sahip kaynak bölgesi oluştuğu bilinmektedir. Diğer testlere göre daha düşük miktarda korozyon kaynaklı malzeme kaybı gerçekleşmesi de bütün diğer test sonuçları ile örtüşmektedir. </w:t>
      </w:r>
    </w:p>
    <w:p w:rsidR="00A01203" w:rsidRDefault="00A01203" w:rsidP="00A45635">
      <w:pPr>
        <w:spacing w:line="360" w:lineRule="auto"/>
        <w:jc w:val="both"/>
        <w:rPr>
          <w:rFonts w:asciiTheme="majorHAnsi" w:hAnsiTheme="majorHAnsi"/>
          <w:b/>
          <w:szCs w:val="22"/>
        </w:rPr>
      </w:pPr>
    </w:p>
    <w:p w:rsidR="00E605F3" w:rsidRDefault="004E2652" w:rsidP="004C079D">
      <w:pPr>
        <w:jc w:val="center"/>
        <w:rPr>
          <w:rFonts w:asciiTheme="majorHAnsi" w:hAnsiTheme="majorHAnsi"/>
          <w:b/>
          <w:szCs w:val="22"/>
        </w:rPr>
      </w:pPr>
      <w:r w:rsidRPr="00D37E06">
        <w:rPr>
          <w:rFonts w:ascii="Times New Roman" w:hAnsi="Times New Roman"/>
          <w:noProof/>
          <w:lang w:eastAsia="tr-TR"/>
        </w:rPr>
        <w:lastRenderedPageBreak/>
        <w:drawing>
          <wp:inline distT="0" distB="0" distL="0" distR="0">
            <wp:extent cx="5562600" cy="32670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5562600" cy="3267075"/>
                    </a:xfrm>
                    <a:prstGeom prst="rect">
                      <a:avLst/>
                    </a:prstGeom>
                  </pic:spPr>
                </pic:pic>
              </a:graphicData>
            </a:graphic>
          </wp:inline>
        </w:drawing>
      </w:r>
    </w:p>
    <w:p w:rsidR="00296840" w:rsidRPr="0071306A" w:rsidRDefault="00BA40E2" w:rsidP="004C079D">
      <w:pPr>
        <w:rPr>
          <w:rFonts w:ascii="Times New Roman" w:hAnsi="Times New Roman"/>
          <w:szCs w:val="22"/>
        </w:rPr>
      </w:pPr>
      <w:r w:rsidRPr="00BA40E2">
        <w:rPr>
          <w:rFonts w:ascii="Times New Roman" w:hAnsi="Times New Roman"/>
          <w:b/>
          <w:szCs w:val="22"/>
        </w:rPr>
        <w:t>Şekil 4.50</w:t>
      </w:r>
      <w:r w:rsidR="00296840" w:rsidRPr="00BA40E2">
        <w:rPr>
          <w:rFonts w:ascii="Times New Roman" w:hAnsi="Times New Roman"/>
          <w:b/>
          <w:szCs w:val="22"/>
        </w:rPr>
        <w:t>.</w:t>
      </w:r>
      <w:r w:rsidR="00296840" w:rsidRPr="0071306A">
        <w:rPr>
          <w:rFonts w:ascii="Times New Roman" w:hAnsi="Times New Roman"/>
          <w:szCs w:val="22"/>
        </w:rPr>
        <w:t xml:space="preserve"> DA/TIG kaynak yöntemi ve TIG 316L dolgu metali ile kaynatılmış </w:t>
      </w:r>
      <w:r w:rsidR="002F654F" w:rsidRPr="0071306A">
        <w:rPr>
          <w:rFonts w:ascii="Times New Roman" w:hAnsi="Times New Roman"/>
          <w:szCs w:val="22"/>
        </w:rPr>
        <w:t>numunenin korozyon testi kütle</w:t>
      </w:r>
      <w:r w:rsidR="00296840" w:rsidRPr="0071306A">
        <w:rPr>
          <w:rFonts w:ascii="Times New Roman" w:hAnsi="Times New Roman"/>
          <w:szCs w:val="22"/>
        </w:rPr>
        <w:t xml:space="preserve"> değişimi grafiği</w:t>
      </w:r>
    </w:p>
    <w:p w:rsidR="008D27B3" w:rsidRPr="00A01203" w:rsidRDefault="008D27B3" w:rsidP="00A01203">
      <w:pPr>
        <w:rPr>
          <w:rFonts w:asciiTheme="majorHAnsi" w:hAnsiTheme="majorHAnsi"/>
          <w:szCs w:val="22"/>
        </w:rPr>
      </w:pPr>
    </w:p>
    <w:p w:rsidR="008D27B3" w:rsidRDefault="00BD3357"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5636995" cy="414000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EM korozyon 10 bölge 4 numara - 5. deney.JPG"/>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36995" cy="4140000"/>
                    </a:xfrm>
                    <a:prstGeom prst="rect">
                      <a:avLst/>
                    </a:prstGeom>
                  </pic:spPr>
                </pic:pic>
              </a:graphicData>
            </a:graphic>
          </wp:inline>
        </w:drawing>
      </w:r>
    </w:p>
    <w:p w:rsidR="00620551" w:rsidRPr="0071306A" w:rsidRDefault="00BA40E2" w:rsidP="004C079D">
      <w:pPr>
        <w:rPr>
          <w:rFonts w:ascii="Times New Roman" w:hAnsi="Times New Roman"/>
          <w:szCs w:val="22"/>
        </w:rPr>
      </w:pPr>
      <w:r w:rsidRPr="00BA40E2">
        <w:rPr>
          <w:rFonts w:ascii="Times New Roman" w:hAnsi="Times New Roman"/>
          <w:b/>
          <w:szCs w:val="22"/>
        </w:rPr>
        <w:t>Şekil 4.51.</w:t>
      </w:r>
      <w:r w:rsidR="00620551" w:rsidRPr="0071306A">
        <w:rPr>
          <w:rFonts w:ascii="Times New Roman" w:hAnsi="Times New Roman"/>
          <w:szCs w:val="22"/>
        </w:rPr>
        <w:t xml:space="preserve"> DA/TIG kaynak yöntemi ve TIG 316L dolgu metali ile kaynatılmış numunenin korozyon testi sonucundaki SEM görüntüsü</w:t>
      </w:r>
    </w:p>
    <w:p w:rsidR="009A3A80" w:rsidRDefault="009A3A80" w:rsidP="00620551">
      <w:pPr>
        <w:spacing w:line="360" w:lineRule="auto"/>
        <w:jc w:val="both"/>
        <w:rPr>
          <w:rFonts w:asciiTheme="majorHAnsi" w:hAnsiTheme="majorHAnsi"/>
          <w:szCs w:val="22"/>
        </w:rPr>
      </w:pPr>
    </w:p>
    <w:p w:rsidR="009A3A80" w:rsidRDefault="009A3A80" w:rsidP="004C079D">
      <w:pPr>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4418182" cy="5400000"/>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8182" cy="5400000"/>
                    </a:xfrm>
                    <a:prstGeom prst="rect">
                      <a:avLst/>
                    </a:prstGeom>
                    <a:noFill/>
                    <a:ln>
                      <a:noFill/>
                    </a:ln>
                  </pic:spPr>
                </pic:pic>
              </a:graphicData>
            </a:graphic>
          </wp:inline>
        </w:drawing>
      </w:r>
    </w:p>
    <w:p w:rsidR="00116E91" w:rsidRPr="0071306A" w:rsidRDefault="00BA40E2" w:rsidP="004C079D">
      <w:pPr>
        <w:rPr>
          <w:rFonts w:ascii="Times New Roman" w:hAnsi="Times New Roman"/>
          <w:szCs w:val="22"/>
        </w:rPr>
      </w:pPr>
      <w:r w:rsidRPr="00BA40E2">
        <w:rPr>
          <w:rFonts w:ascii="Times New Roman" w:hAnsi="Times New Roman"/>
          <w:b/>
          <w:szCs w:val="22"/>
        </w:rPr>
        <w:t>Şekil 4.52.</w:t>
      </w:r>
      <w:r w:rsidR="00116E91" w:rsidRPr="0071306A">
        <w:rPr>
          <w:rFonts w:ascii="Times New Roman" w:hAnsi="Times New Roman"/>
          <w:szCs w:val="22"/>
        </w:rPr>
        <w:t xml:space="preserve"> DA/TIG kaynak yöntemi ve TIG 316L dolgu metali ile kaynatılmış numunenin korozyon testi sonucundaki SEM/EDAX noktasal ve bölgesel analizleri </w:t>
      </w:r>
    </w:p>
    <w:p w:rsidR="00850A7B" w:rsidRPr="0071306A" w:rsidRDefault="00850A7B" w:rsidP="00A45635">
      <w:pPr>
        <w:spacing w:line="360" w:lineRule="auto"/>
        <w:jc w:val="both"/>
        <w:rPr>
          <w:rFonts w:ascii="Times New Roman" w:hAnsi="Times New Roman"/>
          <w:b/>
          <w:szCs w:val="22"/>
        </w:rPr>
      </w:pPr>
    </w:p>
    <w:p w:rsidR="00850A7B" w:rsidRPr="0071306A" w:rsidRDefault="00850A7B" w:rsidP="00850A7B">
      <w:pPr>
        <w:spacing w:line="360" w:lineRule="auto"/>
        <w:jc w:val="both"/>
        <w:rPr>
          <w:rFonts w:ascii="Times New Roman" w:hAnsi="Times New Roman"/>
          <w:b/>
          <w:szCs w:val="22"/>
        </w:rPr>
      </w:pPr>
      <w:r w:rsidRPr="0071306A">
        <w:rPr>
          <w:rFonts w:ascii="Times New Roman" w:hAnsi="Times New Roman"/>
          <w:b/>
          <w:szCs w:val="22"/>
        </w:rPr>
        <w:t>4.8.6. Darbeli Akım TIG Kaynağı Yöntemi ve Burgu (ERNiCr-3 + TIG 316L) Dolgu Metali Kullanılan Deneydeki Korozyon Testi Sonuçları</w:t>
      </w:r>
    </w:p>
    <w:p w:rsidR="00ED79D9" w:rsidRPr="0071306A" w:rsidRDefault="00ED79D9" w:rsidP="00850A7B">
      <w:pPr>
        <w:spacing w:line="360" w:lineRule="auto"/>
        <w:jc w:val="both"/>
        <w:rPr>
          <w:rFonts w:ascii="Times New Roman" w:hAnsi="Times New Roman"/>
          <w:b/>
          <w:szCs w:val="22"/>
        </w:rPr>
      </w:pPr>
    </w:p>
    <w:p w:rsidR="00DC47F1" w:rsidRPr="00042BD0" w:rsidRDefault="00ED79D9" w:rsidP="00042BD0">
      <w:pPr>
        <w:spacing w:line="360" w:lineRule="auto"/>
        <w:ind w:firstLine="708"/>
        <w:jc w:val="both"/>
        <w:rPr>
          <w:rFonts w:ascii="Times New Roman" w:hAnsi="Times New Roman"/>
          <w:szCs w:val="22"/>
        </w:rPr>
      </w:pPr>
      <w:r w:rsidRPr="0071306A">
        <w:rPr>
          <w:rFonts w:ascii="Times New Roman" w:hAnsi="Times New Roman"/>
          <w:szCs w:val="22"/>
        </w:rPr>
        <w:t>Darbeli akım TIG kaynağı yöntemi ve burgu (ERNiCr-3 + TIG 316L) dolgu metali kullanılarak yapılan kaynak nu</w:t>
      </w:r>
      <w:r w:rsidR="002F654F" w:rsidRPr="0071306A">
        <w:rPr>
          <w:rFonts w:ascii="Times New Roman" w:hAnsi="Times New Roman"/>
          <w:szCs w:val="22"/>
        </w:rPr>
        <w:t>munesinin korozyon testi kütle</w:t>
      </w:r>
      <w:r w:rsidR="00BA40E2">
        <w:rPr>
          <w:rFonts w:ascii="Times New Roman" w:hAnsi="Times New Roman"/>
          <w:szCs w:val="22"/>
        </w:rPr>
        <w:t xml:space="preserve"> değişimi grafiği Şekil 4.53</w:t>
      </w:r>
      <w:r w:rsidRPr="0071306A">
        <w:rPr>
          <w:rFonts w:ascii="Times New Roman" w:hAnsi="Times New Roman"/>
          <w:szCs w:val="22"/>
        </w:rPr>
        <w:t>.’de gösterilmiştir. İlk 12 saat sonucunda 0,2 gr malzeme kaybı olmuştur. Bu sonuç bütün yapılan deneyler arasındaki en düşük değerdir. Deney sonucunda malzemede 6,</w:t>
      </w:r>
      <w:r w:rsidR="002F654F" w:rsidRPr="0071306A">
        <w:rPr>
          <w:rFonts w:ascii="Times New Roman" w:hAnsi="Times New Roman"/>
          <w:szCs w:val="22"/>
        </w:rPr>
        <w:t>4 gr kütle</w:t>
      </w:r>
      <w:r w:rsidRPr="0071306A">
        <w:rPr>
          <w:rFonts w:ascii="Times New Roman" w:hAnsi="Times New Roman"/>
          <w:szCs w:val="22"/>
        </w:rPr>
        <w:t xml:space="preserve"> kaybı meydana gelmiştir. Bu sonuç da yapılan bütün deneylere göre en düşük neticedir. Malzeme kaybı grafiği lineer olarak devam etmiştir. 240 saat boyunca yapılan ölçümlerde herhangi ardışık korozyon ivmesi tespiti yapılmamıştır. Sürekli akım TIG kaynak yöntemi ve TIG 316L dolgu metali ile yapılan kaynak ile karşılaştırıldığında malzeme kaybı çok daha azdır. Bu durum darbeli akımın ikincil fazların oluşmasını engelleyen bir parametre olduğunun kanıtı olarak değerlendirilebilir.</w:t>
      </w:r>
    </w:p>
    <w:p w:rsidR="005A3352" w:rsidRDefault="004E2652" w:rsidP="004C079D">
      <w:pPr>
        <w:jc w:val="center"/>
        <w:rPr>
          <w:rFonts w:asciiTheme="majorHAnsi" w:hAnsiTheme="majorHAnsi"/>
          <w:b/>
          <w:szCs w:val="22"/>
        </w:rPr>
      </w:pPr>
      <w:r w:rsidRPr="00D37E06">
        <w:rPr>
          <w:rFonts w:ascii="Times New Roman" w:hAnsi="Times New Roman"/>
          <w:noProof/>
          <w:lang w:eastAsia="tr-TR"/>
        </w:rPr>
        <w:lastRenderedPageBreak/>
        <w:drawing>
          <wp:inline distT="0" distB="0" distL="0" distR="0">
            <wp:extent cx="5553075" cy="32766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5553075" cy="3276600"/>
                    </a:xfrm>
                    <a:prstGeom prst="rect">
                      <a:avLst/>
                    </a:prstGeom>
                  </pic:spPr>
                </pic:pic>
              </a:graphicData>
            </a:graphic>
          </wp:inline>
        </w:drawing>
      </w:r>
    </w:p>
    <w:p w:rsidR="00296840" w:rsidRPr="0071306A" w:rsidRDefault="00BA40E2" w:rsidP="004C079D">
      <w:pPr>
        <w:rPr>
          <w:rFonts w:ascii="Times New Roman" w:hAnsi="Times New Roman"/>
          <w:szCs w:val="22"/>
        </w:rPr>
      </w:pPr>
      <w:r w:rsidRPr="00BA40E2">
        <w:rPr>
          <w:rFonts w:ascii="Times New Roman" w:hAnsi="Times New Roman"/>
          <w:b/>
          <w:szCs w:val="22"/>
        </w:rPr>
        <w:t>Şekil 4.53</w:t>
      </w:r>
      <w:r w:rsidR="00296840" w:rsidRPr="00BA40E2">
        <w:rPr>
          <w:rFonts w:ascii="Times New Roman" w:hAnsi="Times New Roman"/>
          <w:b/>
          <w:szCs w:val="22"/>
        </w:rPr>
        <w:t>.</w:t>
      </w:r>
      <w:r w:rsidR="00296840" w:rsidRPr="0071306A">
        <w:rPr>
          <w:rFonts w:ascii="Times New Roman" w:hAnsi="Times New Roman"/>
          <w:szCs w:val="22"/>
        </w:rPr>
        <w:t xml:space="preserve"> DA/TIG kaynak yöntemi ve burgu (ERNiCr-3 + TIG 316L) dolgu metali ile kaynatılmış </w:t>
      </w:r>
      <w:r w:rsidR="002F654F" w:rsidRPr="0071306A">
        <w:rPr>
          <w:rFonts w:ascii="Times New Roman" w:hAnsi="Times New Roman"/>
          <w:szCs w:val="22"/>
        </w:rPr>
        <w:t>numunenin korozyon testi kütle</w:t>
      </w:r>
      <w:r w:rsidR="00296840" w:rsidRPr="0071306A">
        <w:rPr>
          <w:rFonts w:ascii="Times New Roman" w:hAnsi="Times New Roman"/>
          <w:szCs w:val="22"/>
        </w:rPr>
        <w:t xml:space="preserve"> değişimi grafiği</w:t>
      </w:r>
    </w:p>
    <w:p w:rsidR="009A3A80" w:rsidRDefault="009A3A80" w:rsidP="00296840">
      <w:pPr>
        <w:spacing w:line="360" w:lineRule="auto"/>
        <w:jc w:val="both"/>
        <w:rPr>
          <w:rFonts w:asciiTheme="majorHAnsi" w:hAnsiTheme="majorHAnsi"/>
          <w:szCs w:val="22"/>
        </w:rPr>
      </w:pPr>
    </w:p>
    <w:p w:rsidR="001A4BE5" w:rsidRDefault="001A4BE5" w:rsidP="004C079D">
      <w:pPr>
        <w:jc w:val="center"/>
        <w:rPr>
          <w:rFonts w:asciiTheme="majorHAnsi" w:hAnsiTheme="majorHAnsi"/>
          <w:szCs w:val="22"/>
        </w:rPr>
      </w:pPr>
      <w:r>
        <w:rPr>
          <w:rFonts w:asciiTheme="majorHAnsi" w:hAnsiTheme="majorHAnsi"/>
          <w:noProof/>
          <w:szCs w:val="22"/>
          <w:lang w:eastAsia="tr-TR"/>
        </w:rPr>
        <w:drawing>
          <wp:inline distT="0" distB="0" distL="0" distR="0">
            <wp:extent cx="5671215" cy="4140000"/>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EM korozyon 19 bölge 4 numara - 6. deney.JPG"/>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71215" cy="4140000"/>
                    </a:xfrm>
                    <a:prstGeom prst="rect">
                      <a:avLst/>
                    </a:prstGeom>
                  </pic:spPr>
                </pic:pic>
              </a:graphicData>
            </a:graphic>
          </wp:inline>
        </w:drawing>
      </w:r>
    </w:p>
    <w:p w:rsidR="00ED79D9" w:rsidRPr="0071306A" w:rsidRDefault="00BA40E2" w:rsidP="004C079D">
      <w:pPr>
        <w:rPr>
          <w:rFonts w:ascii="Times New Roman" w:hAnsi="Times New Roman"/>
          <w:szCs w:val="22"/>
        </w:rPr>
      </w:pPr>
      <w:r w:rsidRPr="00BA40E2">
        <w:rPr>
          <w:rFonts w:ascii="Times New Roman" w:hAnsi="Times New Roman"/>
          <w:b/>
          <w:szCs w:val="22"/>
        </w:rPr>
        <w:t>Şekil 4.54.</w:t>
      </w:r>
      <w:r w:rsidR="00620551" w:rsidRPr="0071306A">
        <w:rPr>
          <w:rFonts w:ascii="Times New Roman" w:hAnsi="Times New Roman"/>
          <w:szCs w:val="22"/>
        </w:rPr>
        <w:t xml:space="preserve"> DA/TIG kaynak yöntemi ve burgu (ERNiCr-3 + TIG 316L) dolgu metali ile kaynatılmış numunenin korozyon testi sonucundaki SEM görüntüsü</w:t>
      </w:r>
    </w:p>
    <w:p w:rsidR="009A3A80" w:rsidRDefault="009A3A80" w:rsidP="004C079D">
      <w:pPr>
        <w:jc w:val="center"/>
        <w:rPr>
          <w:rFonts w:asciiTheme="majorHAnsi" w:hAnsiTheme="majorHAnsi"/>
          <w:szCs w:val="22"/>
        </w:rPr>
      </w:pPr>
      <w:r>
        <w:rPr>
          <w:rFonts w:asciiTheme="majorHAnsi" w:hAnsiTheme="majorHAnsi"/>
          <w:noProof/>
          <w:szCs w:val="22"/>
          <w:lang w:eastAsia="tr-TR"/>
        </w:rPr>
        <w:lastRenderedPageBreak/>
        <w:drawing>
          <wp:inline distT="0" distB="0" distL="0" distR="0">
            <wp:extent cx="4439672" cy="5400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9672" cy="5400000"/>
                    </a:xfrm>
                    <a:prstGeom prst="rect">
                      <a:avLst/>
                    </a:prstGeom>
                    <a:noFill/>
                    <a:ln>
                      <a:noFill/>
                    </a:ln>
                  </pic:spPr>
                </pic:pic>
              </a:graphicData>
            </a:graphic>
          </wp:inline>
        </w:drawing>
      </w:r>
    </w:p>
    <w:p w:rsidR="00DC47F1" w:rsidRPr="0071306A" w:rsidRDefault="00BA40E2" w:rsidP="004C079D">
      <w:pPr>
        <w:rPr>
          <w:rFonts w:ascii="Times New Roman" w:hAnsi="Times New Roman"/>
          <w:szCs w:val="22"/>
        </w:rPr>
      </w:pPr>
      <w:r w:rsidRPr="00BA40E2">
        <w:rPr>
          <w:rFonts w:ascii="Times New Roman" w:hAnsi="Times New Roman"/>
          <w:b/>
          <w:szCs w:val="22"/>
        </w:rPr>
        <w:t>Şekil 4.55.</w:t>
      </w:r>
      <w:r w:rsidR="00DC47F1" w:rsidRPr="0071306A">
        <w:rPr>
          <w:rFonts w:ascii="Times New Roman" w:hAnsi="Times New Roman"/>
          <w:szCs w:val="22"/>
        </w:rPr>
        <w:t xml:space="preserve"> DA/TIG kaynak yöntemi ve TIG 316L dolgu metali ile kaynatılmış numunenin korozyon testi sonucundaki SEM/EDAX noktasal ve bölgesel analizleri </w:t>
      </w:r>
    </w:p>
    <w:p w:rsidR="00DC47F1" w:rsidRPr="0071306A" w:rsidRDefault="00DC47F1" w:rsidP="00DC47F1">
      <w:pPr>
        <w:spacing w:line="360" w:lineRule="auto"/>
        <w:jc w:val="both"/>
        <w:rPr>
          <w:rFonts w:ascii="Times New Roman" w:hAnsi="Times New Roman"/>
          <w:szCs w:val="22"/>
        </w:rPr>
      </w:pPr>
    </w:p>
    <w:p w:rsidR="00B24D84" w:rsidRPr="0071306A" w:rsidRDefault="00DC47F1" w:rsidP="00F01C82">
      <w:pPr>
        <w:spacing w:line="360" w:lineRule="auto"/>
        <w:jc w:val="both"/>
        <w:rPr>
          <w:rFonts w:ascii="Times New Roman" w:hAnsi="Times New Roman"/>
          <w:szCs w:val="22"/>
        </w:rPr>
      </w:pPr>
      <w:r w:rsidRPr="0071306A">
        <w:rPr>
          <w:rFonts w:ascii="Times New Roman" w:hAnsi="Times New Roman"/>
          <w:szCs w:val="22"/>
        </w:rPr>
        <w:tab/>
      </w:r>
      <w:r w:rsidR="00BA40E2">
        <w:rPr>
          <w:rFonts w:ascii="Times New Roman" w:hAnsi="Times New Roman"/>
          <w:szCs w:val="22"/>
        </w:rPr>
        <w:t>Şekil 4.54 ve 4.55.</w:t>
      </w:r>
      <w:r w:rsidRPr="0071306A">
        <w:rPr>
          <w:rFonts w:ascii="Times New Roman" w:hAnsi="Times New Roman"/>
          <w:szCs w:val="22"/>
        </w:rPr>
        <w:t xml:space="preserve">’de korozyon bölgesinin SEM görüntüsü ve EDAX analiz sonuçları gösterilmektedir. SEM görüntüsünde malzeme yüzeyinde küçük çukurlar ve geniş sığ çukurlar tespit edilmiştir. Fakat diğer deneyler ile karşılaştırıldığında yüzeyin daha düzgün olduğu anlaşılmaktadır. EDS Spot 1 olarak az sayıdaki beyaz parlak noktadan birisi seçilmiştir. Nb yoğunluklu bir çökelti olarak kayda alınmıştır. EDS Spot 2 ise küçük ve derin olan siyah renkli çukurcuklardan birisi olarak seçilmiştir. Bu yapı da düşük miktarda Nb ve Mo elementi içeren bir Laves fazı olarak tespit edilmiştir. Selected Area 1 bölgesinde ise Mo, Fe, Ni, Cr elementlerini içeren homojen bir yapı tespit edilmiştir. Daha önce mikro yapı ve mekanik test sonuçlarında olduğu gibi, korozyon testi sonuçlarına göre de en az korozyonun olduğu deney darbeli akım TIG kaynak yöntemi ve burgu (ERNiCr-3 + TIG 316) dolgu metalinin kullanıldığı çalışma olarak belirlenmiştir. </w:t>
      </w:r>
    </w:p>
    <w:p w:rsidR="00566C83" w:rsidRPr="0071306A" w:rsidRDefault="00566C83" w:rsidP="00F01C82">
      <w:pPr>
        <w:spacing w:line="360" w:lineRule="auto"/>
        <w:jc w:val="both"/>
        <w:rPr>
          <w:rFonts w:ascii="Times New Roman" w:hAnsi="Times New Roman"/>
          <w:szCs w:val="22"/>
        </w:rPr>
      </w:pPr>
      <w:r w:rsidRPr="0071306A">
        <w:rPr>
          <w:rFonts w:ascii="Times New Roman" w:hAnsi="Times New Roman"/>
          <w:szCs w:val="22"/>
        </w:rPr>
        <w:t xml:space="preserve">Tablo 4.6.’da korozyon testlerinin sonuç özetleri deney sıralamasına göre verilmektedir. </w:t>
      </w:r>
    </w:p>
    <w:p w:rsidR="00566C83" w:rsidRDefault="00566C83" w:rsidP="00F01C82">
      <w:pPr>
        <w:spacing w:line="360" w:lineRule="auto"/>
        <w:jc w:val="both"/>
        <w:rPr>
          <w:rFonts w:asciiTheme="majorHAnsi" w:hAnsiTheme="majorHAnsi"/>
          <w:szCs w:val="22"/>
        </w:rPr>
      </w:pPr>
    </w:p>
    <w:p w:rsidR="004C079D" w:rsidRPr="0071306A" w:rsidRDefault="00566C83" w:rsidP="004C079D">
      <w:pPr>
        <w:jc w:val="both"/>
        <w:rPr>
          <w:rFonts w:ascii="Times New Roman" w:hAnsi="Times New Roman"/>
          <w:szCs w:val="22"/>
        </w:rPr>
      </w:pPr>
      <w:r w:rsidRPr="00BA40E2">
        <w:rPr>
          <w:rFonts w:ascii="Times New Roman" w:hAnsi="Times New Roman"/>
          <w:b/>
          <w:szCs w:val="22"/>
        </w:rPr>
        <w:lastRenderedPageBreak/>
        <w:t>Tablo 4.6.</w:t>
      </w:r>
      <w:r w:rsidRPr="0071306A">
        <w:rPr>
          <w:rFonts w:ascii="Times New Roman" w:hAnsi="Times New Roman"/>
          <w:szCs w:val="22"/>
        </w:rPr>
        <w:t xml:space="preserve"> Korozyon testi sonuç özetleri</w:t>
      </w:r>
    </w:p>
    <w:tbl>
      <w:tblPr>
        <w:tblStyle w:val="GridTable6Colorful"/>
        <w:tblW w:w="8951" w:type="dxa"/>
        <w:tblLook w:val="04A0"/>
      </w:tblPr>
      <w:tblGrid>
        <w:gridCol w:w="1704"/>
        <w:gridCol w:w="1923"/>
        <w:gridCol w:w="5324"/>
      </w:tblGrid>
      <w:tr w:rsidR="00CA640B" w:rsidRPr="0071306A" w:rsidTr="00042BD0">
        <w:trPr>
          <w:cnfStyle w:val="100000000000"/>
          <w:trHeight w:val="1133"/>
        </w:trPr>
        <w:tc>
          <w:tcPr>
            <w:cnfStyle w:val="001000000000"/>
            <w:tcW w:w="1704" w:type="dxa"/>
            <w:vAlign w:val="center"/>
          </w:tcPr>
          <w:p w:rsidR="00566C83" w:rsidRPr="0071306A" w:rsidRDefault="00566C83" w:rsidP="004C079D">
            <w:pPr>
              <w:rPr>
                <w:rFonts w:ascii="Times New Roman" w:hAnsi="Times New Roman"/>
                <w:szCs w:val="22"/>
              </w:rPr>
            </w:pPr>
            <w:r w:rsidRPr="0071306A">
              <w:rPr>
                <w:rFonts w:ascii="Times New Roman" w:hAnsi="Times New Roman"/>
                <w:szCs w:val="22"/>
              </w:rPr>
              <w:t>Deney</w:t>
            </w:r>
          </w:p>
        </w:tc>
        <w:tc>
          <w:tcPr>
            <w:tcW w:w="1923" w:type="dxa"/>
            <w:vAlign w:val="center"/>
          </w:tcPr>
          <w:p w:rsidR="00566C83" w:rsidRPr="0071306A" w:rsidRDefault="004E2652" w:rsidP="004C079D">
            <w:pPr>
              <w:cnfStyle w:val="100000000000"/>
              <w:rPr>
                <w:rFonts w:ascii="Times New Roman" w:hAnsi="Times New Roman"/>
                <w:szCs w:val="22"/>
              </w:rPr>
            </w:pPr>
            <w:r w:rsidRPr="0071306A">
              <w:rPr>
                <w:rFonts w:ascii="Times New Roman" w:hAnsi="Times New Roman"/>
                <w:szCs w:val="22"/>
              </w:rPr>
              <w:t xml:space="preserve">Toplam </w:t>
            </w:r>
            <w:r w:rsidR="002F654F" w:rsidRPr="0071306A">
              <w:rPr>
                <w:rFonts w:ascii="Times New Roman" w:hAnsi="Times New Roman"/>
                <w:szCs w:val="22"/>
              </w:rPr>
              <w:t>kütle</w:t>
            </w:r>
            <w:r w:rsidR="00CA640B" w:rsidRPr="0071306A">
              <w:rPr>
                <w:rFonts w:ascii="Times New Roman" w:hAnsi="Times New Roman"/>
                <w:szCs w:val="22"/>
              </w:rPr>
              <w:t xml:space="preserve"> kaybı</w:t>
            </w:r>
            <w:r w:rsidR="00566C83" w:rsidRPr="0071306A">
              <w:rPr>
                <w:rFonts w:ascii="Times New Roman" w:hAnsi="Times New Roman"/>
                <w:szCs w:val="22"/>
              </w:rPr>
              <w:t xml:space="preserve"> </w:t>
            </w:r>
            <w:r w:rsidR="00CA640B" w:rsidRPr="0071306A">
              <w:rPr>
                <w:rFonts w:ascii="Times New Roman" w:hAnsi="Times New Roman"/>
                <w:szCs w:val="22"/>
              </w:rPr>
              <w:t>(gr)</w:t>
            </w:r>
          </w:p>
        </w:tc>
        <w:tc>
          <w:tcPr>
            <w:tcW w:w="5324" w:type="dxa"/>
            <w:vAlign w:val="center"/>
          </w:tcPr>
          <w:p w:rsidR="00566C83" w:rsidRPr="0071306A" w:rsidRDefault="00CA640B" w:rsidP="004C079D">
            <w:pPr>
              <w:cnfStyle w:val="100000000000"/>
              <w:rPr>
                <w:rFonts w:ascii="Times New Roman" w:hAnsi="Times New Roman"/>
                <w:szCs w:val="22"/>
              </w:rPr>
            </w:pPr>
            <w:r w:rsidRPr="0071306A">
              <w:rPr>
                <w:rFonts w:ascii="Times New Roman" w:hAnsi="Times New Roman"/>
                <w:szCs w:val="22"/>
              </w:rPr>
              <w:t>Özet</w:t>
            </w:r>
          </w:p>
        </w:tc>
      </w:tr>
      <w:tr w:rsidR="00566C83" w:rsidRPr="0071306A" w:rsidTr="00042BD0">
        <w:trPr>
          <w:cnfStyle w:val="000000100000"/>
          <w:trHeight w:val="1843"/>
        </w:trPr>
        <w:tc>
          <w:tcPr>
            <w:cnfStyle w:val="001000000000"/>
            <w:tcW w:w="1704" w:type="dxa"/>
            <w:vAlign w:val="center"/>
          </w:tcPr>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1. SA/TIG – ERNiCr-3</w:t>
            </w:r>
          </w:p>
        </w:tc>
        <w:tc>
          <w:tcPr>
            <w:tcW w:w="1923" w:type="dxa"/>
            <w:vAlign w:val="center"/>
          </w:tcPr>
          <w:p w:rsidR="00566C83" w:rsidRPr="0071306A" w:rsidRDefault="00CA640B" w:rsidP="00CE105B">
            <w:pPr>
              <w:spacing w:line="360" w:lineRule="auto"/>
              <w:jc w:val="both"/>
              <w:cnfStyle w:val="000000100000"/>
              <w:rPr>
                <w:rFonts w:ascii="Times New Roman" w:hAnsi="Times New Roman"/>
                <w:szCs w:val="22"/>
              </w:rPr>
            </w:pPr>
            <w:r w:rsidRPr="0071306A">
              <w:rPr>
                <w:rFonts w:ascii="Times New Roman" w:hAnsi="Times New Roman"/>
                <w:szCs w:val="22"/>
              </w:rPr>
              <w:t>11,5</w:t>
            </w:r>
          </w:p>
        </w:tc>
        <w:tc>
          <w:tcPr>
            <w:tcW w:w="5324" w:type="dxa"/>
            <w:vAlign w:val="center"/>
          </w:tcPr>
          <w:p w:rsidR="00566C83" w:rsidRPr="0071306A" w:rsidRDefault="00CA640B" w:rsidP="00CA640B">
            <w:pPr>
              <w:spacing w:line="360" w:lineRule="auto"/>
              <w:jc w:val="both"/>
              <w:cnfStyle w:val="000000100000"/>
              <w:rPr>
                <w:rFonts w:ascii="Times New Roman" w:hAnsi="Times New Roman"/>
                <w:szCs w:val="22"/>
              </w:rPr>
            </w:pPr>
            <w:r w:rsidRPr="0071306A">
              <w:rPr>
                <w:rFonts w:ascii="Times New Roman" w:hAnsi="Times New Roman"/>
                <w:szCs w:val="22"/>
              </w:rPr>
              <w:t>Lineer grafik göstermiştir. Korozyonun Laves fazları etrasında oluştuğu ve korozyon neticesinde oyuklar oluştuğu, bu oyukların birleşerek kanal halini aldığı görülmüştür.</w:t>
            </w:r>
          </w:p>
        </w:tc>
      </w:tr>
      <w:tr w:rsidR="00566C83" w:rsidRPr="0071306A" w:rsidTr="00042BD0">
        <w:trPr>
          <w:trHeight w:val="1771"/>
        </w:trPr>
        <w:tc>
          <w:tcPr>
            <w:cnfStyle w:val="001000000000"/>
            <w:tcW w:w="1704" w:type="dxa"/>
            <w:vAlign w:val="center"/>
          </w:tcPr>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 xml:space="preserve">2. SA/TIG – </w:t>
            </w:r>
          </w:p>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TIG 316L</w:t>
            </w:r>
          </w:p>
        </w:tc>
        <w:tc>
          <w:tcPr>
            <w:tcW w:w="1923" w:type="dxa"/>
            <w:vAlign w:val="center"/>
          </w:tcPr>
          <w:p w:rsidR="00566C83" w:rsidRPr="0071306A" w:rsidRDefault="00CA640B" w:rsidP="00CE105B">
            <w:pPr>
              <w:spacing w:line="360" w:lineRule="auto"/>
              <w:jc w:val="both"/>
              <w:cnfStyle w:val="000000000000"/>
              <w:rPr>
                <w:rFonts w:ascii="Times New Roman" w:hAnsi="Times New Roman"/>
                <w:szCs w:val="22"/>
              </w:rPr>
            </w:pPr>
            <w:r w:rsidRPr="0071306A">
              <w:rPr>
                <w:rFonts w:ascii="Times New Roman" w:hAnsi="Times New Roman"/>
                <w:szCs w:val="22"/>
              </w:rPr>
              <w:t>13,9</w:t>
            </w:r>
          </w:p>
        </w:tc>
        <w:tc>
          <w:tcPr>
            <w:tcW w:w="5324" w:type="dxa"/>
            <w:vAlign w:val="center"/>
          </w:tcPr>
          <w:p w:rsidR="00566C83" w:rsidRPr="0071306A" w:rsidRDefault="00CA640B" w:rsidP="00CE105B">
            <w:pPr>
              <w:spacing w:line="360" w:lineRule="auto"/>
              <w:jc w:val="both"/>
              <w:cnfStyle w:val="000000000000"/>
              <w:rPr>
                <w:rFonts w:ascii="Times New Roman" w:hAnsi="Times New Roman"/>
                <w:szCs w:val="22"/>
              </w:rPr>
            </w:pPr>
            <w:r w:rsidRPr="0071306A">
              <w:rPr>
                <w:rFonts w:ascii="Times New Roman" w:hAnsi="Times New Roman"/>
                <w:szCs w:val="22"/>
              </w:rPr>
              <w:t xml:space="preserve">Parabolik grafik göstermiştir. Malzeme yüzeyinde derin çukurların varlığı tespit edilmiştir. Kimyasal bazı reaksiyonlar sonucu olduğu tahmin edilen Eu elementi tespit edilmiştir. </w:t>
            </w:r>
          </w:p>
        </w:tc>
      </w:tr>
      <w:tr w:rsidR="00566C83" w:rsidRPr="0071306A" w:rsidTr="00042BD0">
        <w:trPr>
          <w:cnfStyle w:val="000000100000"/>
          <w:trHeight w:val="1843"/>
        </w:trPr>
        <w:tc>
          <w:tcPr>
            <w:cnfStyle w:val="001000000000"/>
            <w:tcW w:w="1704" w:type="dxa"/>
            <w:vAlign w:val="center"/>
          </w:tcPr>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3. SA/TIG – ERNiCr-3 +</w:t>
            </w:r>
          </w:p>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TIG 316L</w:t>
            </w:r>
          </w:p>
        </w:tc>
        <w:tc>
          <w:tcPr>
            <w:tcW w:w="1923" w:type="dxa"/>
            <w:vAlign w:val="center"/>
          </w:tcPr>
          <w:p w:rsidR="00566C83" w:rsidRPr="0071306A" w:rsidRDefault="00CA640B" w:rsidP="00CE105B">
            <w:pPr>
              <w:spacing w:line="360" w:lineRule="auto"/>
              <w:jc w:val="both"/>
              <w:cnfStyle w:val="000000100000"/>
              <w:rPr>
                <w:rFonts w:ascii="Times New Roman" w:hAnsi="Times New Roman"/>
                <w:szCs w:val="22"/>
              </w:rPr>
            </w:pPr>
            <w:r w:rsidRPr="0071306A">
              <w:rPr>
                <w:rFonts w:ascii="Times New Roman" w:hAnsi="Times New Roman"/>
                <w:szCs w:val="22"/>
              </w:rPr>
              <w:t>15,9</w:t>
            </w:r>
          </w:p>
        </w:tc>
        <w:tc>
          <w:tcPr>
            <w:tcW w:w="5324" w:type="dxa"/>
            <w:vAlign w:val="center"/>
          </w:tcPr>
          <w:p w:rsidR="00566C83" w:rsidRPr="0071306A" w:rsidRDefault="00CA640B" w:rsidP="00CE105B">
            <w:pPr>
              <w:spacing w:line="360" w:lineRule="auto"/>
              <w:jc w:val="both"/>
              <w:cnfStyle w:val="000000100000"/>
              <w:rPr>
                <w:rFonts w:ascii="Times New Roman" w:hAnsi="Times New Roman"/>
                <w:szCs w:val="22"/>
              </w:rPr>
            </w:pPr>
            <w:r w:rsidRPr="0071306A">
              <w:rPr>
                <w:rFonts w:ascii="Times New Roman" w:hAnsi="Times New Roman"/>
                <w:szCs w:val="22"/>
              </w:rPr>
              <w:t xml:space="preserve">En fazla malzeme kaybı bu deney sonucunda gerçekleşmiştir. Parabolik grafik göstermiştir. Malzeme yüzeyinde derin çukurların oluştuğu gözlenmiştir. </w:t>
            </w:r>
          </w:p>
        </w:tc>
      </w:tr>
      <w:tr w:rsidR="00566C83" w:rsidRPr="0071306A" w:rsidTr="00042BD0">
        <w:trPr>
          <w:trHeight w:val="1771"/>
        </w:trPr>
        <w:tc>
          <w:tcPr>
            <w:cnfStyle w:val="001000000000"/>
            <w:tcW w:w="1704" w:type="dxa"/>
            <w:vAlign w:val="center"/>
          </w:tcPr>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4. DA/TIG – ERNiCr-3</w:t>
            </w:r>
          </w:p>
        </w:tc>
        <w:tc>
          <w:tcPr>
            <w:tcW w:w="1923" w:type="dxa"/>
            <w:vAlign w:val="center"/>
          </w:tcPr>
          <w:p w:rsidR="00566C83" w:rsidRPr="0071306A" w:rsidRDefault="00CA640B" w:rsidP="00CE105B">
            <w:pPr>
              <w:spacing w:line="360" w:lineRule="auto"/>
              <w:jc w:val="both"/>
              <w:cnfStyle w:val="000000000000"/>
              <w:rPr>
                <w:rFonts w:ascii="Times New Roman" w:hAnsi="Times New Roman"/>
                <w:szCs w:val="22"/>
              </w:rPr>
            </w:pPr>
            <w:r w:rsidRPr="0071306A">
              <w:rPr>
                <w:rFonts w:ascii="Times New Roman" w:hAnsi="Times New Roman"/>
                <w:szCs w:val="22"/>
              </w:rPr>
              <w:t>12,4</w:t>
            </w:r>
          </w:p>
        </w:tc>
        <w:tc>
          <w:tcPr>
            <w:tcW w:w="5324" w:type="dxa"/>
            <w:vAlign w:val="center"/>
          </w:tcPr>
          <w:p w:rsidR="00566C83" w:rsidRPr="0071306A" w:rsidRDefault="00CA640B" w:rsidP="00CE105B">
            <w:pPr>
              <w:spacing w:line="360" w:lineRule="auto"/>
              <w:jc w:val="both"/>
              <w:cnfStyle w:val="000000000000"/>
              <w:rPr>
                <w:rFonts w:ascii="Times New Roman" w:hAnsi="Times New Roman"/>
                <w:szCs w:val="22"/>
              </w:rPr>
            </w:pPr>
            <w:r w:rsidRPr="0071306A">
              <w:rPr>
                <w:rFonts w:ascii="Times New Roman" w:hAnsi="Times New Roman"/>
                <w:szCs w:val="22"/>
              </w:rPr>
              <w:t>Parabolik grafik göstermiştir.</w:t>
            </w:r>
            <w:r w:rsidR="007C6F14" w:rsidRPr="0071306A">
              <w:rPr>
                <w:rFonts w:ascii="Times New Roman" w:hAnsi="Times New Roman"/>
                <w:szCs w:val="22"/>
              </w:rPr>
              <w:t xml:space="preserve"> Malzeme yüzeyinde çeşitli ebatlarda çok fazla küçük çaplı ve derin çukurla ile büyük çaplı sığu çukarların oluştuğu tespit edilmiştir. </w:t>
            </w:r>
          </w:p>
        </w:tc>
      </w:tr>
      <w:tr w:rsidR="00566C83" w:rsidRPr="0071306A" w:rsidTr="00042BD0">
        <w:trPr>
          <w:cnfStyle w:val="000000100000"/>
          <w:trHeight w:val="1843"/>
        </w:trPr>
        <w:tc>
          <w:tcPr>
            <w:cnfStyle w:val="001000000000"/>
            <w:tcW w:w="1704" w:type="dxa"/>
            <w:vAlign w:val="center"/>
          </w:tcPr>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 xml:space="preserve">5. DA/TIG – </w:t>
            </w:r>
          </w:p>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TIG 316L</w:t>
            </w:r>
          </w:p>
        </w:tc>
        <w:tc>
          <w:tcPr>
            <w:tcW w:w="1923" w:type="dxa"/>
            <w:vAlign w:val="center"/>
          </w:tcPr>
          <w:p w:rsidR="00566C83" w:rsidRPr="0071306A" w:rsidRDefault="00CA640B" w:rsidP="00CE105B">
            <w:pPr>
              <w:spacing w:line="360" w:lineRule="auto"/>
              <w:jc w:val="both"/>
              <w:cnfStyle w:val="000000100000"/>
              <w:rPr>
                <w:rFonts w:ascii="Times New Roman" w:hAnsi="Times New Roman"/>
                <w:szCs w:val="22"/>
              </w:rPr>
            </w:pPr>
            <w:r w:rsidRPr="0071306A">
              <w:rPr>
                <w:rFonts w:ascii="Times New Roman" w:hAnsi="Times New Roman"/>
                <w:szCs w:val="22"/>
              </w:rPr>
              <w:t>9,8</w:t>
            </w:r>
          </w:p>
        </w:tc>
        <w:tc>
          <w:tcPr>
            <w:tcW w:w="5324" w:type="dxa"/>
            <w:vAlign w:val="center"/>
          </w:tcPr>
          <w:p w:rsidR="00566C83" w:rsidRPr="0071306A" w:rsidRDefault="00CA640B" w:rsidP="00CE105B">
            <w:pPr>
              <w:spacing w:line="360" w:lineRule="auto"/>
              <w:jc w:val="both"/>
              <w:cnfStyle w:val="000000100000"/>
              <w:rPr>
                <w:rFonts w:ascii="Times New Roman" w:hAnsi="Times New Roman"/>
                <w:szCs w:val="22"/>
              </w:rPr>
            </w:pPr>
            <w:r w:rsidRPr="0071306A">
              <w:rPr>
                <w:rFonts w:ascii="Times New Roman" w:hAnsi="Times New Roman"/>
                <w:szCs w:val="22"/>
              </w:rPr>
              <w:t>Lineer grafik göstermiştir.</w:t>
            </w:r>
            <w:r w:rsidR="007C6F14" w:rsidRPr="0071306A">
              <w:rPr>
                <w:rFonts w:ascii="Times New Roman" w:hAnsi="Times New Roman"/>
                <w:szCs w:val="22"/>
              </w:rPr>
              <w:t xml:space="preserve"> Kaynak bölgesinde çok büyük çaplı fakat sığ çukurların oluştuğu tespit edilmiştir. </w:t>
            </w:r>
          </w:p>
        </w:tc>
      </w:tr>
      <w:tr w:rsidR="00566C83" w:rsidRPr="0071306A" w:rsidTr="00042BD0">
        <w:trPr>
          <w:trHeight w:val="1771"/>
        </w:trPr>
        <w:tc>
          <w:tcPr>
            <w:cnfStyle w:val="001000000000"/>
            <w:tcW w:w="1704" w:type="dxa"/>
            <w:vAlign w:val="center"/>
          </w:tcPr>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6. DA/TIG – ERNiCr-3 +</w:t>
            </w:r>
          </w:p>
          <w:p w:rsidR="00566C83" w:rsidRPr="0071306A" w:rsidRDefault="00566C83" w:rsidP="00CE105B">
            <w:pPr>
              <w:spacing w:line="360" w:lineRule="auto"/>
              <w:rPr>
                <w:rFonts w:ascii="Times New Roman" w:hAnsi="Times New Roman"/>
                <w:szCs w:val="22"/>
              </w:rPr>
            </w:pPr>
            <w:r w:rsidRPr="0071306A">
              <w:rPr>
                <w:rFonts w:ascii="Times New Roman" w:hAnsi="Times New Roman"/>
                <w:szCs w:val="22"/>
              </w:rPr>
              <w:t>TIG 316L</w:t>
            </w:r>
          </w:p>
        </w:tc>
        <w:tc>
          <w:tcPr>
            <w:tcW w:w="1923" w:type="dxa"/>
            <w:vAlign w:val="center"/>
          </w:tcPr>
          <w:p w:rsidR="00566C83" w:rsidRPr="0071306A" w:rsidRDefault="00CA640B" w:rsidP="00CE105B">
            <w:pPr>
              <w:spacing w:line="360" w:lineRule="auto"/>
              <w:jc w:val="both"/>
              <w:cnfStyle w:val="000000000000"/>
              <w:rPr>
                <w:rFonts w:ascii="Times New Roman" w:hAnsi="Times New Roman"/>
                <w:szCs w:val="22"/>
              </w:rPr>
            </w:pPr>
            <w:r w:rsidRPr="0071306A">
              <w:rPr>
                <w:rFonts w:ascii="Times New Roman" w:hAnsi="Times New Roman"/>
                <w:szCs w:val="22"/>
              </w:rPr>
              <w:t>6,4</w:t>
            </w:r>
          </w:p>
        </w:tc>
        <w:tc>
          <w:tcPr>
            <w:tcW w:w="5324" w:type="dxa"/>
            <w:vAlign w:val="center"/>
          </w:tcPr>
          <w:p w:rsidR="00566C83" w:rsidRPr="0071306A" w:rsidRDefault="00CA640B" w:rsidP="00CE105B">
            <w:pPr>
              <w:spacing w:line="360" w:lineRule="auto"/>
              <w:jc w:val="both"/>
              <w:cnfStyle w:val="000000000000"/>
              <w:rPr>
                <w:rFonts w:ascii="Times New Roman" w:hAnsi="Times New Roman"/>
                <w:szCs w:val="22"/>
              </w:rPr>
            </w:pPr>
            <w:r w:rsidRPr="0071306A">
              <w:rPr>
                <w:rFonts w:ascii="Times New Roman" w:hAnsi="Times New Roman"/>
                <w:szCs w:val="22"/>
              </w:rPr>
              <w:t>En az malzeme kaybı bu deney sonucunda gerçekleşmiştir. Lineer grafik göstermiştir.</w:t>
            </w:r>
            <w:r w:rsidR="007C6F14" w:rsidRPr="0071306A">
              <w:rPr>
                <w:rFonts w:ascii="Times New Roman" w:hAnsi="Times New Roman"/>
                <w:szCs w:val="22"/>
              </w:rPr>
              <w:t xml:space="preserve"> Malzeme yüzeyinde homojen şekilde malzeme kaybı olduğu tespit edilmiştir. </w:t>
            </w:r>
          </w:p>
        </w:tc>
      </w:tr>
    </w:tbl>
    <w:p w:rsidR="00492F93" w:rsidRDefault="00492F93" w:rsidP="00F01C82">
      <w:pPr>
        <w:spacing w:line="360" w:lineRule="auto"/>
        <w:jc w:val="both"/>
        <w:rPr>
          <w:rFonts w:asciiTheme="majorHAnsi" w:hAnsiTheme="majorHAnsi"/>
          <w:szCs w:val="22"/>
        </w:rPr>
        <w:sectPr w:rsidR="00492F93" w:rsidSect="004A123B">
          <w:headerReference w:type="default" r:id="rId110"/>
          <w:footerReference w:type="default" r:id="rId111"/>
          <w:footnotePr>
            <w:numFmt w:val="chicago"/>
            <w:numRestart w:val="eachPage"/>
          </w:footnotePr>
          <w:pgSz w:w="11906" w:h="16838" w:code="9"/>
          <w:pgMar w:top="1440" w:right="1440" w:bottom="1440" w:left="1440" w:header="851" w:footer="680" w:gutter="0"/>
          <w:pgNumType w:start="45"/>
          <w:cols w:space="708"/>
          <w:docGrid w:linePitch="360"/>
        </w:sectPr>
      </w:pPr>
    </w:p>
    <w:p w:rsidR="000A1796" w:rsidRPr="0071306A" w:rsidRDefault="000A1796" w:rsidP="00474022">
      <w:pPr>
        <w:spacing w:line="360" w:lineRule="auto"/>
        <w:jc w:val="both"/>
        <w:rPr>
          <w:rFonts w:ascii="Times New Roman" w:hAnsi="Times New Roman"/>
          <w:b/>
          <w:szCs w:val="22"/>
        </w:rPr>
      </w:pPr>
      <w:r w:rsidRPr="0071306A">
        <w:rPr>
          <w:rFonts w:ascii="Times New Roman" w:hAnsi="Times New Roman"/>
          <w:b/>
          <w:szCs w:val="22"/>
        </w:rPr>
        <w:lastRenderedPageBreak/>
        <w:t>5. SONUÇLAR ve ÖNERİLER</w:t>
      </w:r>
    </w:p>
    <w:p w:rsidR="008170B5" w:rsidRPr="0071306A" w:rsidRDefault="008170B5" w:rsidP="00474022">
      <w:pPr>
        <w:spacing w:line="360" w:lineRule="auto"/>
        <w:ind w:firstLine="708"/>
        <w:jc w:val="both"/>
        <w:rPr>
          <w:rFonts w:ascii="Times New Roman" w:hAnsi="Times New Roman"/>
          <w:szCs w:val="22"/>
        </w:rPr>
      </w:pPr>
    </w:p>
    <w:p w:rsidR="008170B5" w:rsidRPr="0071306A" w:rsidRDefault="001236DB" w:rsidP="00474022">
      <w:pPr>
        <w:spacing w:line="360" w:lineRule="auto"/>
        <w:ind w:firstLine="708"/>
        <w:jc w:val="both"/>
        <w:rPr>
          <w:rFonts w:ascii="Times New Roman" w:hAnsi="Times New Roman"/>
          <w:szCs w:val="22"/>
        </w:rPr>
      </w:pPr>
      <w:r w:rsidRPr="0071306A">
        <w:rPr>
          <w:rFonts w:ascii="Times New Roman" w:hAnsi="Times New Roman"/>
          <w:szCs w:val="22"/>
        </w:rPr>
        <w:t xml:space="preserve">Bu tez çalışmasında nikel esaslı bir süper alaşım olan Inconel 625 malzemesi ile östenitik paslanmaz çelik olan AISI 316L malzemelerinin birbirleriyle ile kaynağının mekanik ve mikro yapı özellikleri ile </w:t>
      </w:r>
      <w:r w:rsidR="007573D7" w:rsidRPr="0071306A">
        <w:rPr>
          <w:rFonts w:ascii="Times New Roman" w:hAnsi="Times New Roman"/>
          <w:szCs w:val="22"/>
        </w:rPr>
        <w:t xml:space="preserve">korozyon direnci incelenmiştir. Çalışma kapsamında TIG kaynak yöntemi iki farklı kaynak akım tipi ile kullanılmıştır. Sürekli akım ve darbeli akım kaynak makinasının sağladığı özellikler ile kullanılmıştır. Her iki kaynak çeşidi için de üçer farklı dolgu metali kullanılarak toplam 6 deney düzeneği üzerinde çalışılmıştır. Bunlar ERNiCr-3, TIG 316L ve burgu (ERNiCr-3 + TIG 316L) şeklindeki dolgu metalidir. Kaynakları yapılan malzemelerden alınan numuneler </w:t>
      </w:r>
      <w:r w:rsidR="003A5EE5" w:rsidRPr="0071306A">
        <w:rPr>
          <w:rFonts w:ascii="Times New Roman" w:hAnsi="Times New Roman"/>
          <w:szCs w:val="22"/>
        </w:rPr>
        <w:t>makro, mikro yapı, mekanik ve korozyon testleri için parçalara ayrılmış ve her test sonuçları değerlendirilmiştir.</w:t>
      </w:r>
    </w:p>
    <w:p w:rsidR="003A5EE5" w:rsidRPr="0071306A" w:rsidRDefault="003A5EE5" w:rsidP="00474022">
      <w:pPr>
        <w:spacing w:line="360" w:lineRule="auto"/>
        <w:ind w:firstLine="708"/>
        <w:jc w:val="both"/>
        <w:rPr>
          <w:rFonts w:ascii="Times New Roman" w:hAnsi="Times New Roman"/>
          <w:szCs w:val="22"/>
        </w:rPr>
      </w:pPr>
      <w:r w:rsidRPr="0071306A">
        <w:rPr>
          <w:rFonts w:ascii="Times New Roman" w:hAnsi="Times New Roman"/>
          <w:szCs w:val="22"/>
        </w:rPr>
        <w:t>Makro yapı incelemelerinde sürekli akım ve darbeli akım TIG kaynak yöntemleri ile yapılan kaynaklar neticesinde kaynak bölgelerinin boşluk, gözenek, kabarcık, çukur, çatlak, kırık, nüfuziyet yetersizliği gibi hataları barındırmadığı tespit edilmiştir.</w:t>
      </w:r>
      <w:r w:rsidR="000961AE" w:rsidRPr="0071306A">
        <w:rPr>
          <w:rFonts w:ascii="Times New Roman" w:hAnsi="Times New Roman"/>
          <w:szCs w:val="22"/>
        </w:rPr>
        <w:t xml:space="preserve"> </w:t>
      </w:r>
      <w:r w:rsidR="00982F13" w:rsidRPr="0071306A">
        <w:rPr>
          <w:rFonts w:ascii="Times New Roman" w:hAnsi="Times New Roman"/>
          <w:szCs w:val="22"/>
        </w:rPr>
        <w:t xml:space="preserve">Mikro yapı incelemelerinde kaynak bölgelerinde ITAB’da kolonlu ve eş eksenli tanecik büyümeleri görülmüştür. </w:t>
      </w:r>
      <w:r w:rsidR="00B51077" w:rsidRPr="0071306A">
        <w:rPr>
          <w:rFonts w:ascii="Times New Roman" w:hAnsi="Times New Roman"/>
          <w:szCs w:val="22"/>
        </w:rPr>
        <w:t xml:space="preserve">Her deney sonucunda mikro yapı hatası tespit edilmiştir. Bu hatalar malzemenin mekanik özelliklerini ve korozyon direncini azaltacak niteliktedir. Çizgisel element haritalama analizine göre bütün deneylerde Inconel 625 tarafından kaynak bölgesi ve AISI 316L tarafına Ni ve Nb göçü gerçekleşmiştir. Aynı şekilde bütün deneylerde AISI 316L tarafından kaynak bölgesine ve Inconel 625 tarafına Fe element göçü gerçekleşmiştir. Cr elementi transferi sınırlı kalmıştır. Tüm bu element analizleri ana metallerin ve dolgu metallerinin kimyasal kompozisyonlarından ötürü beklenen hareketlerdir. </w:t>
      </w:r>
    </w:p>
    <w:p w:rsidR="00670C3B" w:rsidRPr="0071306A" w:rsidRDefault="00670C3B" w:rsidP="00474022">
      <w:pPr>
        <w:spacing w:line="360" w:lineRule="auto"/>
        <w:ind w:firstLine="708"/>
        <w:jc w:val="both"/>
        <w:rPr>
          <w:rFonts w:ascii="Times New Roman" w:hAnsi="Times New Roman"/>
          <w:szCs w:val="22"/>
        </w:rPr>
      </w:pPr>
      <w:r w:rsidRPr="0071306A">
        <w:rPr>
          <w:rFonts w:ascii="Times New Roman" w:hAnsi="Times New Roman"/>
          <w:szCs w:val="22"/>
        </w:rPr>
        <w:t xml:space="preserve">SEM/EDAX incelemelerinde neticesinde bütün testlerde zararlı Laves fazları ve ikincil diğer fazların oluşumu tespit edilmiştir.  Sürekli akım ve ERNiCr-3 dolgu metali ile yapılan kaynakta NbC karbüleri tespit edilmiştir. TIG 316L dolgu metali ve sürekli akım ile yapılan kaynakta da Nb bazlı ikincil fazların oluştuğu tespit edilmiştir. Burada TIG 316L dolgu metali Nb elementi içermediği için Nb’nin olumsuz etkilerinin azaltmak için seçilmiştir. Fakat Buna rağmen kaynak sonrası kaynak bölgesinde önemli miktarda Nb içeren ikincil faz yapılarının olduğu görülmüştür. Bunun sebebinin çok pasolu kaynak süreci neticesinde ortaya çıkan ısınma-soğuma </w:t>
      </w:r>
      <w:r w:rsidR="008E62EB" w:rsidRPr="0071306A">
        <w:rPr>
          <w:rFonts w:ascii="Times New Roman" w:hAnsi="Times New Roman"/>
          <w:szCs w:val="22"/>
        </w:rPr>
        <w:t xml:space="preserve">hareketinin olduğu tespit edilmiştir. Bu deneyde kullanılan malzemeler 20 mm kalınlığında olduğu için toplamda altı adet paso ile kaynak yapılmıştır. Altı kaynak pasosunun malzeme içerisindeki element transferine olumsuz etkisi olduğu belirlenmiştir. Burgu (ERNiCr-3 + TIG 316L) dolgu metali ile yapılan kaynakta TiN ikincil fazı oluşumu tespit edilmiştir.  ERNiCr-3 ve darbeli akımın kullanıldığı kaynak neticesinde kaynak yüzeyinde AL ve Ti elementlerinin olduğu çok kararsız bir yapı tespit edilmiştir. Al ve Ti elementleri ana metal veya dolgu metalinde bulunmamaktadır. Bu duruma sebep olan etkenin kaynak malzemelerinin birden farklı malzemenin kaynağı için kullanıldığı gerçeğidir. Bununla birlikte atölye ortamında birçok malzemenin talaşlı imalatı da yapılmaktadır. Bu durumda ortaya çıkan metal tozlarının kaynak parçaları üzerinde birikerek SEM/EDAX analizi sonucunda ortaya çıktığı tespit edilmiştir. Bu çalışmada belirlenen en net sonuçlarından bir tanesi kaynak ekipmanlarının kaynak </w:t>
      </w:r>
      <w:r w:rsidR="008E62EB" w:rsidRPr="0071306A">
        <w:rPr>
          <w:rFonts w:ascii="Times New Roman" w:hAnsi="Times New Roman"/>
          <w:szCs w:val="22"/>
        </w:rPr>
        <w:lastRenderedPageBreak/>
        <w:t>işleminden sonra çok iyi temizlenmesi gerektiğidir. Ayrıca imalat ortamında farklı malzeme işlemlerinin ayrılmış bölümlerde yapılması gerekmektedir. TIG 316L ve darbeli akım ile yapılan kaynakta da zararlı M</w:t>
      </w:r>
      <w:r w:rsidR="008E62EB" w:rsidRPr="0071306A">
        <w:rPr>
          <w:rFonts w:ascii="Times New Roman" w:hAnsi="Times New Roman"/>
          <w:szCs w:val="22"/>
          <w:vertAlign w:val="subscript"/>
        </w:rPr>
        <w:t>6</w:t>
      </w:r>
      <w:r w:rsidR="008E62EB" w:rsidRPr="0071306A">
        <w:rPr>
          <w:rFonts w:ascii="Times New Roman" w:hAnsi="Times New Roman"/>
          <w:szCs w:val="22"/>
        </w:rPr>
        <w:t xml:space="preserve">C karbürleri tespit edilmiştir. Burgu (ERNiCr-3 + TIG 316L) dolgu metali ve darbeli akım ile yapılan kaynakta da </w:t>
      </w:r>
      <w:r w:rsidR="00CE105B" w:rsidRPr="0071306A">
        <w:rPr>
          <w:rFonts w:ascii="Times New Roman" w:hAnsi="Times New Roman"/>
          <w:szCs w:val="22"/>
        </w:rPr>
        <w:t xml:space="preserve">az oranda yabancı madde bulaşığı tespit edilmiştir. Bununla birlikte kaynak yüzeyinin ve SEM/EDAX sonuçlarının en iyi olduğu durum bu deneydedir. </w:t>
      </w:r>
    </w:p>
    <w:p w:rsidR="00CE105B" w:rsidRPr="0071306A" w:rsidRDefault="00CE105B" w:rsidP="00CE105B">
      <w:pPr>
        <w:spacing w:line="360" w:lineRule="auto"/>
        <w:ind w:firstLine="708"/>
        <w:jc w:val="both"/>
        <w:rPr>
          <w:rFonts w:ascii="Times New Roman" w:hAnsi="Times New Roman"/>
          <w:szCs w:val="22"/>
        </w:rPr>
      </w:pPr>
      <w:r w:rsidRPr="0071306A">
        <w:rPr>
          <w:rFonts w:ascii="Times New Roman" w:hAnsi="Times New Roman"/>
          <w:szCs w:val="22"/>
        </w:rPr>
        <w:t>Mekanik testler incelendiğinde, mikro sertlik sonuçlarına göre sürekli akım ve TIG 316L dolgu metali, sürekli akım ve burgu (ERNiCr-3 + TIG 316L) dolgu metali, darbeli akım ve ERNiCr-3 dolgu metali ile yapılan kaynakların gevrek olduğu tespit edilmiştir. Sürekli akım ve ERNiCr-3 dolgu metali, darbeli akım ve TIG 316L dolgu metali, sürekli akım ve burgu (ERNiCr-3 + TIG 316L) dolgu metali ile yapılan kaynakların sünek olduğu belirlenmiştir. Bu durum çekme deneyleri neticesinde de kanıtlanmıştır. Gevrek olarak tespit edilen numunelerde kopma kaynak bölgesinde gerçekleşirken, sünek olarak tespit edilen numunelerde kopma mukavemetin daha az olduğu AISI 316L ana metali üzerinde gerçekleşmiştir. Çekme testi sonucunda en düşük kopma mukavemeti ve en az uzama sürekli akımın ve TIG 316L dolgu metalinin kullanıldığı deneyde gerçekleştiği tespit edilmiştir. En fazla uzama ve en yüksek kopma mukavemeti ise burgu (ERNiCr-3 + TIG 316L) dolgu metali ile darbeli akımın kullanıldığı deneyde meydana gelmiştir. SEM/EDAX analizi sonuçları ve mekanik testler karşılaştırıldığında, her iki durumda da darbeli akım ve burgu dolgu metalinin kullanıldığı deneyde en iyi sonuçlar elde edilmiştir.</w:t>
      </w:r>
    </w:p>
    <w:p w:rsidR="0023185D" w:rsidRPr="0071306A" w:rsidRDefault="00CE105B" w:rsidP="0023185D">
      <w:pPr>
        <w:spacing w:line="360" w:lineRule="auto"/>
        <w:ind w:firstLine="708"/>
        <w:jc w:val="both"/>
        <w:rPr>
          <w:rFonts w:ascii="Times New Roman" w:hAnsi="Times New Roman"/>
          <w:szCs w:val="22"/>
        </w:rPr>
      </w:pPr>
      <w:r w:rsidRPr="0071306A">
        <w:rPr>
          <w:rFonts w:ascii="Times New Roman" w:hAnsi="Times New Roman"/>
          <w:szCs w:val="22"/>
        </w:rPr>
        <w:t>Kor</w:t>
      </w:r>
      <w:r w:rsidR="001632D5" w:rsidRPr="0071306A">
        <w:rPr>
          <w:rFonts w:ascii="Times New Roman" w:hAnsi="Times New Roman"/>
          <w:szCs w:val="22"/>
        </w:rPr>
        <w:t>ozyon testleri sonuçlarına göre</w:t>
      </w:r>
      <w:r w:rsidRPr="0071306A">
        <w:rPr>
          <w:rFonts w:ascii="Times New Roman" w:hAnsi="Times New Roman"/>
          <w:szCs w:val="22"/>
        </w:rPr>
        <w:t xml:space="preserve"> </w:t>
      </w:r>
      <w:r w:rsidR="002F654F" w:rsidRPr="0071306A">
        <w:rPr>
          <w:rFonts w:ascii="Times New Roman" w:hAnsi="Times New Roman"/>
          <w:szCs w:val="22"/>
        </w:rPr>
        <w:t>en fazla kütle</w:t>
      </w:r>
      <w:r w:rsidR="001632D5" w:rsidRPr="0071306A">
        <w:rPr>
          <w:rFonts w:ascii="Times New Roman" w:hAnsi="Times New Roman"/>
          <w:szCs w:val="22"/>
        </w:rPr>
        <w:t xml:space="preserve"> kaybı % 15,9 ile sürekli akım ve burgu (ERNiCr-3 + TIG 316L) dolgu metalinin kullanıldığı deney sonucunda yaşanmıştır. En az korozyona uğrayan numune ise burgu dolgu metalinin darbeli akım ile kullanıldığı deney neticesinde gerçekleşmiştir. Bu deney sonucunda % 6,4’lük malzeme kaybı yaşanmıştır. Bu durum burgu dolgu metali kullanmanın avantajı ve dezavantajının belirlenmesi için en iyi örneği ortaya çıkarmaktadır. Burgu dolgu metalinin kullanılması kaynak tipine göre her iki metalin de iyi özelliklerini göstermek veya her iki tarafın da kötü özelliklerini sergilemek gibi durumları ortaya çıkarabilmektedir. Bu çalışmada olduğu gibi burgu metalini sürekli akım TIG ile kullanmak neticesinde % 15,9’luk korozyon sebepli malzeme kaybı oluşurken; sadece akım tipini değiştirerek yarısından daha da az korozyon kaybının oluşması sağlanabilmektedir. </w:t>
      </w:r>
      <w:r w:rsidR="0023185D" w:rsidRPr="0071306A">
        <w:rPr>
          <w:rFonts w:ascii="Times New Roman" w:hAnsi="Times New Roman"/>
          <w:szCs w:val="22"/>
        </w:rPr>
        <w:t xml:space="preserve">Mikro yapı ve mekanik testler sonucunda en iyi değerleri veren burgu dolgu metalinin darbeli akım yöntemi ile kullanılması deneyi, korozyon testi için de en uygun sonuçları vermiştir. </w:t>
      </w:r>
    </w:p>
    <w:p w:rsidR="0023185D" w:rsidRPr="0071306A" w:rsidRDefault="0023185D" w:rsidP="0023185D">
      <w:pPr>
        <w:spacing w:line="360" w:lineRule="auto"/>
        <w:ind w:firstLine="708"/>
        <w:jc w:val="both"/>
        <w:rPr>
          <w:rFonts w:ascii="Times New Roman" w:hAnsi="Times New Roman"/>
          <w:szCs w:val="22"/>
        </w:rPr>
      </w:pPr>
      <w:r w:rsidRPr="0071306A">
        <w:rPr>
          <w:rFonts w:ascii="Times New Roman" w:hAnsi="Times New Roman"/>
          <w:szCs w:val="22"/>
        </w:rPr>
        <w:t xml:space="preserve">Bununla birlikte </w:t>
      </w:r>
      <w:r w:rsidR="001632D5" w:rsidRPr="0071306A">
        <w:rPr>
          <w:rFonts w:ascii="Times New Roman" w:hAnsi="Times New Roman"/>
          <w:szCs w:val="22"/>
        </w:rPr>
        <w:t xml:space="preserve">TIG 316L dolgu metalinin sürekli akım kaynak yöntemi ile kullanılması sonucu elde edilen numunede korozyon testi sonrası bazı yapılar ortaya çıkmıştır. Bu yapılardan birisinin Evropiyum elementi içerdiği tespit edilmiştir. </w:t>
      </w:r>
      <w:r w:rsidRPr="0071306A">
        <w:rPr>
          <w:rFonts w:ascii="Times New Roman" w:hAnsi="Times New Roman"/>
          <w:szCs w:val="22"/>
        </w:rPr>
        <w:t xml:space="preserve">Eu toprak metalleri dizisinden nadir bulunan bir elementtir. Ana malzeme veya dolgu metalleri kimyasal bileşiklerinde bulunmadığı gibi üretim alanında da bu elementi içeren herhangi bir malzemenin bulunmadığı bilinmektedir. Bu sebeple bu elementi içeren yapının korozyon testi öncesinde oluşan ikincil fazların, asit korozyon testi esnasında </w:t>
      </w:r>
      <w:r w:rsidRPr="0071306A">
        <w:rPr>
          <w:rFonts w:ascii="Times New Roman" w:hAnsi="Times New Roman"/>
          <w:szCs w:val="22"/>
        </w:rPr>
        <w:lastRenderedPageBreak/>
        <w:t xml:space="preserve">kimyasal bir reaksiyon sonucu ortaya çıktığı tahmin edilmektedir. Bu durumun detaylı olarak çalışılması tavsiye edilmektedir. </w:t>
      </w:r>
    </w:p>
    <w:p w:rsidR="0023185D" w:rsidRPr="0071306A" w:rsidRDefault="0023185D" w:rsidP="0023185D">
      <w:pPr>
        <w:spacing w:line="360" w:lineRule="auto"/>
        <w:ind w:firstLine="708"/>
        <w:jc w:val="both"/>
        <w:rPr>
          <w:rFonts w:ascii="Times New Roman" w:hAnsi="Times New Roman"/>
          <w:szCs w:val="22"/>
        </w:rPr>
      </w:pPr>
      <w:r w:rsidRPr="0071306A">
        <w:rPr>
          <w:rFonts w:ascii="Times New Roman" w:hAnsi="Times New Roman"/>
          <w:szCs w:val="22"/>
        </w:rPr>
        <w:t>Tez çalışması neticesinde elde edilen sonuçlar ana maddeler halinde aşağıda verilmiştir:</w:t>
      </w:r>
    </w:p>
    <w:p w:rsidR="00806252" w:rsidRPr="0071306A" w:rsidRDefault="00806252" w:rsidP="0023185D">
      <w:pPr>
        <w:pStyle w:val="ListeParagraf"/>
        <w:numPr>
          <w:ilvl w:val="0"/>
          <w:numId w:val="19"/>
        </w:numPr>
        <w:spacing w:line="360" w:lineRule="auto"/>
        <w:jc w:val="both"/>
        <w:rPr>
          <w:rFonts w:ascii="Times New Roman" w:hAnsi="Times New Roman" w:cs="Times New Roman"/>
        </w:rPr>
      </w:pPr>
      <w:r w:rsidRPr="0071306A">
        <w:rPr>
          <w:rFonts w:ascii="Times New Roman" w:hAnsi="Times New Roman" w:cs="Times New Roman"/>
        </w:rPr>
        <w:t xml:space="preserve">Nb elementinin kaynak esnasında zararlı faz oluşturma kabiliyetinin fazla olmasından dolayı Nb elementinden yoksun olan TIG 316L dolgu metalinin kullanılmasının, Nb bazlı faz oluşumunu engellemediği tespit edilmiştir. Bunun sebebinin kalın olan malzemelerin kaynağı için çoklu paso yapılması neticesinde ısı girdisinden kaynaklandığı tespit edilmiştir. Bu durumu engellemek için başka kaynak yöntemleri test edilebilir. </w:t>
      </w:r>
    </w:p>
    <w:p w:rsidR="0023185D" w:rsidRPr="0071306A" w:rsidRDefault="0023185D" w:rsidP="0023185D">
      <w:pPr>
        <w:pStyle w:val="ListeParagraf"/>
        <w:numPr>
          <w:ilvl w:val="0"/>
          <w:numId w:val="19"/>
        </w:numPr>
        <w:spacing w:line="360" w:lineRule="auto"/>
        <w:jc w:val="both"/>
        <w:rPr>
          <w:rFonts w:ascii="Times New Roman" w:hAnsi="Times New Roman" w:cs="Times New Roman"/>
        </w:rPr>
      </w:pPr>
      <w:r w:rsidRPr="0071306A">
        <w:rPr>
          <w:rFonts w:ascii="Times New Roman" w:hAnsi="Times New Roman" w:cs="Times New Roman"/>
        </w:rPr>
        <w:t xml:space="preserve">Sürekli akım yerine darbeli akım yönteminin kullanılmasının ikincil faz oluşumunu azaltarak kaynak bölgesinin mikro yapı, mekanik ve korozyon direnci özelliklerinin arttırdığı tespit edilmiştir. </w:t>
      </w:r>
    </w:p>
    <w:p w:rsidR="0023185D" w:rsidRPr="0071306A" w:rsidRDefault="00806252" w:rsidP="0023185D">
      <w:pPr>
        <w:pStyle w:val="ListeParagraf"/>
        <w:numPr>
          <w:ilvl w:val="0"/>
          <w:numId w:val="19"/>
        </w:numPr>
        <w:spacing w:line="360" w:lineRule="auto"/>
        <w:jc w:val="both"/>
        <w:rPr>
          <w:rFonts w:ascii="Times New Roman" w:hAnsi="Times New Roman" w:cs="Times New Roman"/>
        </w:rPr>
      </w:pPr>
      <w:r w:rsidRPr="0071306A">
        <w:rPr>
          <w:rFonts w:ascii="Times New Roman" w:hAnsi="Times New Roman" w:cs="Times New Roman"/>
        </w:rPr>
        <w:t xml:space="preserve">Kaynak işlemi için en önemli parametrelerden bir tanesinin, kaynak ekipmanlarının temizliği olduğu ve üretim ortamının diğer metaller ile olası etkileşimini kesmek amacıyla yalıtılması gerektiği tespit edilmiştir. </w:t>
      </w:r>
    </w:p>
    <w:p w:rsidR="0023185D" w:rsidRPr="0071306A" w:rsidRDefault="0023185D" w:rsidP="0023185D">
      <w:pPr>
        <w:pStyle w:val="ListeParagraf"/>
        <w:numPr>
          <w:ilvl w:val="0"/>
          <w:numId w:val="19"/>
        </w:numPr>
        <w:spacing w:line="360" w:lineRule="auto"/>
        <w:jc w:val="both"/>
        <w:rPr>
          <w:rFonts w:ascii="Times New Roman" w:hAnsi="Times New Roman" w:cs="Times New Roman"/>
        </w:rPr>
      </w:pPr>
      <w:r w:rsidRPr="0071306A">
        <w:rPr>
          <w:rFonts w:ascii="Times New Roman" w:hAnsi="Times New Roman" w:cs="Times New Roman"/>
        </w:rPr>
        <w:t xml:space="preserve">Mikro yapı, mekanik ve korozyon testleri sonuçlarına göre Inconel 625 ile AISI 316L metalinin kaynatılmasında en iyi sonuçlar darbeli akım TIG kaynak yöntemi ile burgu (ERNiCr-3 + TIG 316L) dolgu metalinin kullanılması olduğu tespit edilmiştir. </w:t>
      </w:r>
    </w:p>
    <w:p w:rsidR="00806252" w:rsidRPr="0071306A" w:rsidRDefault="00806252" w:rsidP="00806252">
      <w:pPr>
        <w:spacing w:line="360" w:lineRule="auto"/>
        <w:ind w:firstLine="708"/>
        <w:jc w:val="both"/>
        <w:rPr>
          <w:rFonts w:ascii="Times New Roman" w:hAnsi="Times New Roman"/>
        </w:rPr>
      </w:pPr>
      <w:r w:rsidRPr="0071306A">
        <w:rPr>
          <w:rFonts w:ascii="Times New Roman" w:hAnsi="Times New Roman"/>
        </w:rPr>
        <w:t xml:space="preserve">Bu tez çalışmasından elde edilen bulgular ve veriler, Orijinal Ekipman Üreticileri (Original Equipment Manufacturers – OEM) tarafından farklı metallerin kaynağı ile imalatı yapılan ürünler için kullanılabilecek niteliktedir. </w:t>
      </w:r>
    </w:p>
    <w:p w:rsidR="00982F13" w:rsidRPr="0071306A" w:rsidRDefault="00982F13" w:rsidP="00474022">
      <w:pPr>
        <w:spacing w:line="360" w:lineRule="auto"/>
        <w:ind w:firstLine="708"/>
        <w:jc w:val="both"/>
        <w:rPr>
          <w:rFonts w:ascii="Times New Roman" w:hAnsi="Times New Roman"/>
          <w:szCs w:val="22"/>
        </w:rPr>
      </w:pPr>
    </w:p>
    <w:p w:rsidR="00982F13" w:rsidRDefault="00982F13" w:rsidP="00982F13">
      <w:pPr>
        <w:spacing w:line="360" w:lineRule="auto"/>
        <w:jc w:val="both"/>
        <w:rPr>
          <w:rFonts w:asciiTheme="majorHAnsi" w:hAnsiTheme="majorHAnsi"/>
          <w:szCs w:val="22"/>
        </w:rPr>
      </w:pPr>
    </w:p>
    <w:p w:rsidR="003A5EE5" w:rsidRDefault="003A5EE5" w:rsidP="00474022">
      <w:pPr>
        <w:spacing w:line="360" w:lineRule="auto"/>
        <w:ind w:firstLine="708"/>
        <w:jc w:val="both"/>
        <w:rPr>
          <w:rFonts w:asciiTheme="majorHAnsi" w:hAnsiTheme="majorHAnsi"/>
          <w:szCs w:val="22"/>
        </w:rPr>
      </w:pPr>
    </w:p>
    <w:p w:rsidR="003A5EE5" w:rsidRPr="001414FE" w:rsidRDefault="003A5EE5" w:rsidP="00474022">
      <w:pPr>
        <w:spacing w:line="360" w:lineRule="auto"/>
        <w:ind w:firstLine="708"/>
        <w:jc w:val="both"/>
        <w:rPr>
          <w:rFonts w:asciiTheme="majorHAnsi" w:hAnsiTheme="majorHAnsi"/>
          <w:szCs w:val="22"/>
        </w:rPr>
      </w:pPr>
    </w:p>
    <w:p w:rsidR="008170B5" w:rsidRPr="001414FE" w:rsidRDefault="008170B5" w:rsidP="00474022">
      <w:pPr>
        <w:spacing w:line="360" w:lineRule="auto"/>
        <w:ind w:firstLine="708"/>
        <w:jc w:val="both"/>
        <w:rPr>
          <w:rFonts w:asciiTheme="majorHAnsi" w:hAnsiTheme="majorHAnsi"/>
          <w:szCs w:val="22"/>
        </w:rPr>
      </w:pPr>
    </w:p>
    <w:p w:rsidR="00492F93" w:rsidRDefault="00492F93">
      <w:pPr>
        <w:spacing w:after="200" w:line="276" w:lineRule="auto"/>
        <w:rPr>
          <w:rFonts w:asciiTheme="majorHAnsi" w:hAnsiTheme="majorHAnsi"/>
          <w:b/>
          <w:szCs w:val="22"/>
        </w:rPr>
        <w:sectPr w:rsidR="00492F93" w:rsidSect="004A123B">
          <w:headerReference w:type="default" r:id="rId112"/>
          <w:footerReference w:type="default" r:id="rId113"/>
          <w:footnotePr>
            <w:numFmt w:val="chicago"/>
            <w:numRestart w:val="eachPage"/>
          </w:footnotePr>
          <w:pgSz w:w="11906" w:h="16838" w:code="9"/>
          <w:pgMar w:top="1440" w:right="1440" w:bottom="1440" w:left="1440" w:header="851" w:footer="680" w:gutter="0"/>
          <w:pgNumType w:start="100"/>
          <w:cols w:space="708"/>
          <w:docGrid w:linePitch="360"/>
        </w:sectPr>
      </w:pPr>
    </w:p>
    <w:p w:rsidR="000A1796" w:rsidRPr="0071306A" w:rsidRDefault="000A1796" w:rsidP="00043B34">
      <w:pPr>
        <w:spacing w:line="360" w:lineRule="auto"/>
        <w:jc w:val="both"/>
        <w:rPr>
          <w:rFonts w:ascii="Times New Roman" w:hAnsi="Times New Roman"/>
          <w:b/>
          <w:szCs w:val="22"/>
        </w:rPr>
      </w:pPr>
      <w:r w:rsidRPr="0071306A">
        <w:rPr>
          <w:rFonts w:ascii="Times New Roman" w:hAnsi="Times New Roman"/>
          <w:b/>
          <w:szCs w:val="22"/>
        </w:rPr>
        <w:lastRenderedPageBreak/>
        <w:t>KAYNAKLAR</w:t>
      </w:r>
    </w:p>
    <w:p w:rsidR="00FC2ABB" w:rsidRPr="0071306A" w:rsidRDefault="00FC2ABB" w:rsidP="00087D8A">
      <w:pPr>
        <w:jc w:val="both"/>
        <w:rPr>
          <w:rFonts w:ascii="Times New Roman" w:hAnsi="Times New Roman"/>
          <w:szCs w:val="22"/>
        </w:rPr>
      </w:pPr>
      <w:r w:rsidRPr="0071306A">
        <w:rPr>
          <w:rFonts w:ascii="Times New Roman" w:hAnsi="Times New Roman"/>
          <w:szCs w:val="22"/>
        </w:rPr>
        <w:t xml:space="preserve">[1]. </w:t>
      </w:r>
      <w:r w:rsidR="00087D8A" w:rsidRPr="0071306A">
        <w:rPr>
          <w:rFonts w:ascii="Times New Roman" w:hAnsi="Times New Roman"/>
          <w:szCs w:val="22"/>
        </w:rPr>
        <w:t>Mortezaie, A., Shamanian, M</w:t>
      </w:r>
      <w:r w:rsidRPr="0071306A">
        <w:rPr>
          <w:rFonts w:ascii="Times New Roman" w:hAnsi="Times New Roman"/>
          <w:szCs w:val="22"/>
        </w:rPr>
        <w:t>.</w:t>
      </w:r>
      <w:r w:rsidR="00087D8A" w:rsidRPr="0071306A">
        <w:rPr>
          <w:rFonts w:ascii="Times New Roman" w:hAnsi="Times New Roman"/>
          <w:szCs w:val="22"/>
        </w:rPr>
        <w:t xml:space="preserve"> (2014)</w:t>
      </w:r>
      <w:r w:rsidRPr="0071306A">
        <w:rPr>
          <w:rFonts w:ascii="Times New Roman" w:hAnsi="Times New Roman"/>
          <w:szCs w:val="22"/>
        </w:rPr>
        <w:t xml:space="preserve">. </w:t>
      </w:r>
      <w:r w:rsidR="00087D8A" w:rsidRPr="0071306A">
        <w:rPr>
          <w:rFonts w:ascii="Times New Roman" w:hAnsi="Times New Roman"/>
          <w:szCs w:val="22"/>
        </w:rPr>
        <w:t>An assessment of microstructure, mechanical properties and corrosion resistance of dissimilar welds between Inconel 718 and 310S austenitic stainless steel</w:t>
      </w:r>
      <w:r w:rsidRPr="0071306A">
        <w:rPr>
          <w:rFonts w:ascii="Times New Roman" w:hAnsi="Times New Roman"/>
          <w:szCs w:val="22"/>
        </w:rPr>
        <w:t xml:space="preserve">. </w:t>
      </w:r>
      <w:r w:rsidR="00087D8A" w:rsidRPr="0071306A">
        <w:rPr>
          <w:rFonts w:ascii="Times New Roman" w:hAnsi="Times New Roman"/>
          <w:i/>
          <w:szCs w:val="22"/>
        </w:rPr>
        <w:t>International Journal of Pressure Vessels and Piping</w:t>
      </w:r>
      <w:r w:rsidR="00087D8A" w:rsidRPr="0071306A">
        <w:rPr>
          <w:rFonts w:ascii="Times New Roman" w:hAnsi="Times New Roman"/>
          <w:szCs w:val="22"/>
        </w:rPr>
        <w:t>, 116</w:t>
      </w:r>
      <w:r w:rsidRPr="0071306A">
        <w:rPr>
          <w:rFonts w:ascii="Times New Roman" w:hAnsi="Times New Roman"/>
          <w:szCs w:val="22"/>
        </w:rPr>
        <w:t xml:space="preserve">, </w:t>
      </w:r>
      <w:r w:rsidR="00087D8A" w:rsidRPr="0071306A">
        <w:rPr>
          <w:rFonts w:ascii="Times New Roman" w:hAnsi="Times New Roman"/>
          <w:szCs w:val="22"/>
        </w:rPr>
        <w:t>37-46</w:t>
      </w:r>
      <w:r w:rsidRPr="0071306A">
        <w:rPr>
          <w:rFonts w:ascii="Times New Roman" w:hAnsi="Times New Roman"/>
          <w:szCs w:val="22"/>
        </w:rPr>
        <w:t>.</w:t>
      </w:r>
      <w:r w:rsidR="00087D8A" w:rsidRPr="0071306A">
        <w:rPr>
          <w:rFonts w:ascii="Times New Roman" w:hAnsi="Times New Roman"/>
          <w:szCs w:val="22"/>
        </w:rPr>
        <w:t xml:space="preserve"> doi: http://dx.doi.org/10.1016/j.ijpvp.2014.01.002</w:t>
      </w:r>
    </w:p>
    <w:p w:rsidR="00087D8A" w:rsidRPr="0071306A" w:rsidRDefault="00087D8A" w:rsidP="00087D8A">
      <w:pPr>
        <w:jc w:val="both"/>
        <w:rPr>
          <w:rFonts w:ascii="Times New Roman" w:hAnsi="Times New Roman"/>
          <w:szCs w:val="22"/>
        </w:rPr>
      </w:pPr>
    </w:p>
    <w:p w:rsidR="00087D8A" w:rsidRPr="0071306A" w:rsidRDefault="00087D8A" w:rsidP="0052413C">
      <w:pPr>
        <w:jc w:val="both"/>
        <w:rPr>
          <w:rFonts w:ascii="Times New Roman" w:hAnsi="Times New Roman"/>
          <w:szCs w:val="22"/>
        </w:rPr>
      </w:pPr>
      <w:r w:rsidRPr="0071306A">
        <w:rPr>
          <w:rFonts w:ascii="Times New Roman" w:hAnsi="Times New Roman"/>
          <w:szCs w:val="22"/>
        </w:rPr>
        <w:t xml:space="preserve">[2]. Chen, </w:t>
      </w:r>
      <w:r w:rsidR="0052413C" w:rsidRPr="0071306A">
        <w:rPr>
          <w:rFonts w:ascii="Times New Roman" w:hAnsi="Times New Roman"/>
          <w:szCs w:val="22"/>
        </w:rPr>
        <w:t>H.C.</w:t>
      </w:r>
      <w:r w:rsidRPr="0071306A">
        <w:rPr>
          <w:rFonts w:ascii="Times New Roman" w:hAnsi="Times New Roman"/>
          <w:szCs w:val="22"/>
        </w:rPr>
        <w:t xml:space="preserve">, </w:t>
      </w:r>
      <w:r w:rsidR="0052413C" w:rsidRPr="0071306A">
        <w:rPr>
          <w:rFonts w:ascii="Times New Roman" w:hAnsi="Times New Roman"/>
          <w:szCs w:val="22"/>
        </w:rPr>
        <w:t>Pinkerton</w:t>
      </w:r>
      <w:r w:rsidRPr="0071306A">
        <w:rPr>
          <w:rFonts w:ascii="Times New Roman" w:hAnsi="Times New Roman"/>
          <w:szCs w:val="22"/>
        </w:rPr>
        <w:t>,</w:t>
      </w:r>
      <w:r w:rsidR="0052413C" w:rsidRPr="0071306A">
        <w:rPr>
          <w:rFonts w:ascii="Times New Roman" w:hAnsi="Times New Roman"/>
          <w:szCs w:val="22"/>
        </w:rPr>
        <w:t xml:space="preserve"> A.J., Li, L.</w:t>
      </w:r>
      <w:r w:rsidRPr="0071306A">
        <w:rPr>
          <w:rFonts w:ascii="Times New Roman" w:hAnsi="Times New Roman"/>
          <w:szCs w:val="22"/>
        </w:rPr>
        <w:t xml:space="preserve"> </w:t>
      </w:r>
      <w:r w:rsidR="0052413C" w:rsidRPr="0071306A">
        <w:rPr>
          <w:rFonts w:ascii="Times New Roman" w:hAnsi="Times New Roman"/>
          <w:szCs w:val="22"/>
        </w:rPr>
        <w:t>(2010</w:t>
      </w:r>
      <w:r w:rsidRPr="0071306A">
        <w:rPr>
          <w:rFonts w:ascii="Times New Roman" w:hAnsi="Times New Roman"/>
          <w:szCs w:val="22"/>
        </w:rPr>
        <w:t xml:space="preserve">). </w:t>
      </w:r>
      <w:r w:rsidR="0052413C" w:rsidRPr="0071306A">
        <w:rPr>
          <w:rFonts w:ascii="Times New Roman" w:hAnsi="Times New Roman"/>
          <w:szCs w:val="22"/>
        </w:rPr>
        <w:t>Fibre laser welding of dissimilar alloys of Ti-6Al-4V and Inconel 718 for aerospace applications</w:t>
      </w:r>
      <w:r w:rsidRPr="0071306A">
        <w:rPr>
          <w:rFonts w:ascii="Times New Roman" w:hAnsi="Times New Roman"/>
          <w:szCs w:val="22"/>
        </w:rPr>
        <w:t xml:space="preserve">. </w:t>
      </w:r>
      <w:r w:rsidRPr="0071306A">
        <w:rPr>
          <w:rFonts w:ascii="Times New Roman" w:hAnsi="Times New Roman"/>
          <w:i/>
          <w:szCs w:val="22"/>
        </w:rPr>
        <w:t xml:space="preserve">International Journal of </w:t>
      </w:r>
      <w:r w:rsidR="0052413C" w:rsidRPr="0071306A">
        <w:rPr>
          <w:rFonts w:ascii="Times New Roman" w:hAnsi="Times New Roman"/>
          <w:i/>
          <w:szCs w:val="22"/>
        </w:rPr>
        <w:t>Advanced Manufacturing Technology</w:t>
      </w:r>
      <w:r w:rsidRPr="0071306A">
        <w:rPr>
          <w:rFonts w:ascii="Times New Roman" w:hAnsi="Times New Roman"/>
          <w:szCs w:val="22"/>
        </w:rPr>
        <w:t xml:space="preserve">, </w:t>
      </w:r>
      <w:r w:rsidR="0052413C" w:rsidRPr="0071306A">
        <w:rPr>
          <w:rFonts w:ascii="Times New Roman" w:hAnsi="Times New Roman"/>
          <w:szCs w:val="22"/>
        </w:rPr>
        <w:t>52(9-12)</w:t>
      </w:r>
      <w:r w:rsidRPr="0071306A">
        <w:rPr>
          <w:rFonts w:ascii="Times New Roman" w:hAnsi="Times New Roman"/>
          <w:szCs w:val="22"/>
        </w:rPr>
        <w:t xml:space="preserve">, </w:t>
      </w:r>
      <w:r w:rsidR="0052413C" w:rsidRPr="0071306A">
        <w:rPr>
          <w:rFonts w:ascii="Times New Roman" w:hAnsi="Times New Roman"/>
          <w:szCs w:val="22"/>
        </w:rPr>
        <w:t>977-987</w:t>
      </w:r>
      <w:r w:rsidRPr="0071306A">
        <w:rPr>
          <w:rFonts w:ascii="Times New Roman" w:hAnsi="Times New Roman"/>
          <w:szCs w:val="22"/>
        </w:rPr>
        <w:t xml:space="preserve">. doi: </w:t>
      </w:r>
      <w:r w:rsidR="0052413C" w:rsidRPr="0071306A">
        <w:rPr>
          <w:rFonts w:ascii="Times New Roman" w:hAnsi="Times New Roman"/>
          <w:szCs w:val="22"/>
        </w:rPr>
        <w:t>10.1007/s00170-010-2791-3</w:t>
      </w:r>
    </w:p>
    <w:p w:rsidR="0052413C" w:rsidRPr="0071306A" w:rsidRDefault="0052413C" w:rsidP="0052413C">
      <w:pPr>
        <w:jc w:val="both"/>
        <w:rPr>
          <w:rFonts w:ascii="Times New Roman" w:hAnsi="Times New Roman"/>
          <w:szCs w:val="22"/>
        </w:rPr>
      </w:pPr>
    </w:p>
    <w:p w:rsidR="0052413C" w:rsidRPr="0071306A" w:rsidRDefault="0052413C" w:rsidP="0052413C">
      <w:pPr>
        <w:jc w:val="both"/>
        <w:rPr>
          <w:rFonts w:ascii="Times New Roman" w:hAnsi="Times New Roman"/>
          <w:szCs w:val="22"/>
        </w:rPr>
      </w:pPr>
      <w:r w:rsidRPr="0071306A">
        <w:rPr>
          <w:rFonts w:ascii="Times New Roman" w:hAnsi="Times New Roman"/>
          <w:szCs w:val="22"/>
        </w:rPr>
        <w:t xml:space="preserve">[3]. Ma, H., </w:t>
      </w:r>
      <w:r w:rsidR="007753C9" w:rsidRPr="0071306A">
        <w:rPr>
          <w:rFonts w:ascii="Times New Roman" w:hAnsi="Times New Roman"/>
          <w:szCs w:val="22"/>
        </w:rPr>
        <w:t>Qin</w:t>
      </w:r>
      <w:r w:rsidRPr="0071306A">
        <w:rPr>
          <w:rFonts w:ascii="Times New Roman" w:hAnsi="Times New Roman"/>
          <w:szCs w:val="22"/>
        </w:rPr>
        <w:t>,</w:t>
      </w:r>
      <w:r w:rsidR="007753C9" w:rsidRPr="0071306A">
        <w:rPr>
          <w:rFonts w:ascii="Times New Roman" w:hAnsi="Times New Roman"/>
          <w:szCs w:val="22"/>
        </w:rPr>
        <w:t xml:space="preserve"> G., Geng, P., Li, F., Fu, B., Meng, X.</w:t>
      </w:r>
      <w:r w:rsidRPr="0071306A">
        <w:rPr>
          <w:rFonts w:ascii="Times New Roman" w:hAnsi="Times New Roman"/>
          <w:szCs w:val="22"/>
        </w:rPr>
        <w:t xml:space="preserve"> (</w:t>
      </w:r>
      <w:r w:rsidR="007753C9" w:rsidRPr="0071306A">
        <w:rPr>
          <w:rFonts w:ascii="Times New Roman" w:hAnsi="Times New Roman"/>
          <w:szCs w:val="22"/>
        </w:rPr>
        <w:t>2015</w:t>
      </w:r>
      <w:r w:rsidRPr="0071306A">
        <w:rPr>
          <w:rFonts w:ascii="Times New Roman" w:hAnsi="Times New Roman"/>
          <w:szCs w:val="22"/>
        </w:rPr>
        <w:t xml:space="preserve">). </w:t>
      </w:r>
      <w:r w:rsidR="007753C9" w:rsidRPr="0071306A">
        <w:rPr>
          <w:rFonts w:ascii="Times New Roman" w:hAnsi="Times New Roman"/>
          <w:szCs w:val="22"/>
        </w:rPr>
        <w:t>Microstructure characterization and properties of carbon steel to stainless steel dissimilar metal joint made by friction welding</w:t>
      </w:r>
      <w:r w:rsidRPr="0071306A">
        <w:rPr>
          <w:rFonts w:ascii="Times New Roman" w:hAnsi="Times New Roman"/>
          <w:szCs w:val="22"/>
        </w:rPr>
        <w:t xml:space="preserve">. </w:t>
      </w:r>
      <w:r w:rsidR="007753C9" w:rsidRPr="0071306A">
        <w:rPr>
          <w:rFonts w:ascii="Times New Roman" w:hAnsi="Times New Roman"/>
          <w:i/>
          <w:szCs w:val="22"/>
        </w:rPr>
        <w:t>Materials and Design</w:t>
      </w:r>
      <w:r w:rsidRPr="0071306A">
        <w:rPr>
          <w:rFonts w:ascii="Times New Roman" w:hAnsi="Times New Roman"/>
          <w:szCs w:val="22"/>
        </w:rPr>
        <w:t xml:space="preserve">, </w:t>
      </w:r>
      <w:r w:rsidR="007753C9" w:rsidRPr="0071306A">
        <w:rPr>
          <w:rFonts w:ascii="Times New Roman" w:hAnsi="Times New Roman"/>
          <w:szCs w:val="22"/>
        </w:rPr>
        <w:t>86</w:t>
      </w:r>
      <w:r w:rsidRPr="0071306A">
        <w:rPr>
          <w:rFonts w:ascii="Times New Roman" w:hAnsi="Times New Roman"/>
          <w:szCs w:val="22"/>
        </w:rPr>
        <w:t xml:space="preserve">, </w:t>
      </w:r>
      <w:r w:rsidR="007753C9" w:rsidRPr="0071306A">
        <w:rPr>
          <w:rFonts w:ascii="Times New Roman" w:hAnsi="Times New Roman"/>
          <w:szCs w:val="22"/>
        </w:rPr>
        <w:t>587</w:t>
      </w:r>
      <w:r w:rsidRPr="0071306A">
        <w:rPr>
          <w:rFonts w:ascii="Times New Roman" w:hAnsi="Times New Roman"/>
          <w:szCs w:val="22"/>
        </w:rPr>
        <w:t>-</w:t>
      </w:r>
      <w:r w:rsidR="007753C9" w:rsidRPr="0071306A">
        <w:rPr>
          <w:rFonts w:ascii="Times New Roman" w:hAnsi="Times New Roman"/>
          <w:szCs w:val="22"/>
        </w:rPr>
        <w:t>597</w:t>
      </w:r>
      <w:r w:rsidRPr="0071306A">
        <w:rPr>
          <w:rFonts w:ascii="Times New Roman" w:hAnsi="Times New Roman"/>
          <w:szCs w:val="22"/>
        </w:rPr>
        <w:t xml:space="preserve">. doi: </w:t>
      </w:r>
      <w:r w:rsidR="007753C9" w:rsidRPr="0071306A">
        <w:rPr>
          <w:rFonts w:ascii="Times New Roman" w:hAnsi="Times New Roman"/>
          <w:szCs w:val="22"/>
        </w:rPr>
        <w:t xml:space="preserve">http://dx.doi.org/10.1016/j.matdes.2015.07.068 </w:t>
      </w:r>
    </w:p>
    <w:p w:rsidR="007753C9" w:rsidRPr="0071306A" w:rsidRDefault="007753C9" w:rsidP="0052413C">
      <w:pPr>
        <w:jc w:val="both"/>
        <w:rPr>
          <w:rFonts w:ascii="Times New Roman" w:hAnsi="Times New Roman"/>
          <w:szCs w:val="22"/>
        </w:rPr>
      </w:pPr>
    </w:p>
    <w:p w:rsidR="007753C9" w:rsidRPr="0071306A" w:rsidRDefault="007753C9" w:rsidP="007753C9">
      <w:pPr>
        <w:jc w:val="both"/>
        <w:rPr>
          <w:rFonts w:ascii="Times New Roman" w:hAnsi="Times New Roman"/>
          <w:szCs w:val="22"/>
        </w:rPr>
      </w:pPr>
      <w:r w:rsidRPr="0071306A">
        <w:rPr>
          <w:rFonts w:ascii="Times New Roman" w:hAnsi="Times New Roman"/>
          <w:szCs w:val="22"/>
        </w:rPr>
        <w:t xml:space="preserve">[4]. Akram, J., Kalvala, P.R., Misra, M., Charit, I. (2017). Creep behavior of dissimilar metal weld joints between P91 and AISI 304. </w:t>
      </w:r>
      <w:r w:rsidRPr="0071306A">
        <w:rPr>
          <w:rFonts w:ascii="Times New Roman" w:hAnsi="Times New Roman"/>
          <w:i/>
          <w:szCs w:val="22"/>
        </w:rPr>
        <w:t>Materials Science &amp; Engineering A</w:t>
      </w:r>
      <w:r w:rsidRPr="0071306A">
        <w:rPr>
          <w:rFonts w:ascii="Times New Roman" w:hAnsi="Times New Roman"/>
          <w:szCs w:val="22"/>
        </w:rPr>
        <w:t>, 688, 396-406. doi: http://dx.doi.org/10.1016/j.msea.2017.02.026</w:t>
      </w:r>
    </w:p>
    <w:p w:rsidR="007753C9" w:rsidRPr="0071306A" w:rsidRDefault="007753C9" w:rsidP="007753C9">
      <w:pPr>
        <w:jc w:val="both"/>
        <w:rPr>
          <w:rFonts w:ascii="Times New Roman" w:hAnsi="Times New Roman"/>
          <w:szCs w:val="22"/>
        </w:rPr>
      </w:pPr>
    </w:p>
    <w:p w:rsidR="007753C9" w:rsidRPr="0071306A" w:rsidRDefault="007753C9" w:rsidP="007D67F0">
      <w:pPr>
        <w:jc w:val="both"/>
        <w:rPr>
          <w:rFonts w:ascii="Times New Roman" w:hAnsi="Times New Roman"/>
          <w:szCs w:val="22"/>
        </w:rPr>
      </w:pPr>
      <w:r w:rsidRPr="0071306A">
        <w:rPr>
          <w:rFonts w:ascii="Times New Roman" w:hAnsi="Times New Roman"/>
          <w:szCs w:val="22"/>
        </w:rPr>
        <w:t xml:space="preserve">[5]. </w:t>
      </w:r>
      <w:r w:rsidR="007D67F0" w:rsidRPr="0071306A">
        <w:rPr>
          <w:rFonts w:ascii="Times New Roman" w:hAnsi="Times New Roman"/>
          <w:szCs w:val="22"/>
        </w:rPr>
        <w:t>Knapp, S., Weck, A</w:t>
      </w:r>
      <w:r w:rsidRPr="0071306A">
        <w:rPr>
          <w:rFonts w:ascii="Times New Roman" w:hAnsi="Times New Roman"/>
          <w:szCs w:val="22"/>
        </w:rPr>
        <w:t xml:space="preserve">. </w:t>
      </w:r>
      <w:r w:rsidR="007D67F0" w:rsidRPr="0071306A">
        <w:rPr>
          <w:rFonts w:ascii="Times New Roman" w:hAnsi="Times New Roman"/>
          <w:i/>
          <w:szCs w:val="22"/>
        </w:rPr>
        <w:t>Dissimilar Metal Welds: Inconel to Carbon Steel</w:t>
      </w:r>
      <w:r w:rsidRPr="0071306A">
        <w:rPr>
          <w:rFonts w:ascii="Times New Roman" w:hAnsi="Times New Roman"/>
          <w:szCs w:val="22"/>
        </w:rPr>
        <w:t>.</w:t>
      </w:r>
      <w:r w:rsidR="007D67F0" w:rsidRPr="0071306A">
        <w:rPr>
          <w:rFonts w:ascii="Times New Roman" w:hAnsi="Times New Roman"/>
          <w:szCs w:val="22"/>
        </w:rPr>
        <w:t xml:space="preserve"> (Report No.1). Ottowa: Ottowa University</w:t>
      </w:r>
    </w:p>
    <w:p w:rsidR="007753C9" w:rsidRPr="0071306A" w:rsidRDefault="007753C9" w:rsidP="007753C9">
      <w:pPr>
        <w:jc w:val="both"/>
        <w:rPr>
          <w:rFonts w:ascii="Times New Roman" w:hAnsi="Times New Roman"/>
          <w:szCs w:val="22"/>
        </w:rPr>
      </w:pPr>
    </w:p>
    <w:p w:rsidR="007D67F0" w:rsidRPr="0071306A" w:rsidRDefault="007D67F0" w:rsidP="007D67F0">
      <w:pPr>
        <w:jc w:val="both"/>
        <w:rPr>
          <w:rFonts w:ascii="Times New Roman" w:hAnsi="Times New Roman"/>
          <w:szCs w:val="22"/>
        </w:rPr>
      </w:pPr>
      <w:r w:rsidRPr="0071306A">
        <w:rPr>
          <w:rFonts w:ascii="Times New Roman" w:hAnsi="Times New Roman"/>
          <w:szCs w:val="22"/>
        </w:rPr>
        <w:t xml:space="preserve">[6]. Schubert, E., Kalssen, M., Zerner, I., Walz, C., Sepold, G. (2001). Light-weight structures produced by laser beam joining for future applications in automobile and aerospace industry. </w:t>
      </w:r>
      <w:r w:rsidRPr="0071306A">
        <w:rPr>
          <w:rFonts w:ascii="Times New Roman" w:hAnsi="Times New Roman"/>
          <w:i/>
          <w:szCs w:val="22"/>
        </w:rPr>
        <w:t>Journal of Material Processing Technology</w:t>
      </w:r>
      <w:r w:rsidRPr="0071306A">
        <w:rPr>
          <w:rFonts w:ascii="Times New Roman" w:hAnsi="Times New Roman"/>
          <w:szCs w:val="22"/>
        </w:rPr>
        <w:t xml:space="preserve">, 115, 2-8. </w:t>
      </w:r>
    </w:p>
    <w:p w:rsidR="00F964F0" w:rsidRPr="0071306A" w:rsidRDefault="00F964F0" w:rsidP="007D67F0">
      <w:pPr>
        <w:jc w:val="both"/>
        <w:rPr>
          <w:rFonts w:ascii="Times New Roman" w:hAnsi="Times New Roman"/>
          <w:szCs w:val="22"/>
        </w:rPr>
      </w:pPr>
    </w:p>
    <w:p w:rsidR="00F964F0" w:rsidRPr="0071306A" w:rsidRDefault="00F964F0" w:rsidP="00F964F0">
      <w:pPr>
        <w:jc w:val="both"/>
        <w:rPr>
          <w:rFonts w:ascii="Times New Roman" w:hAnsi="Times New Roman"/>
          <w:szCs w:val="22"/>
        </w:rPr>
      </w:pPr>
      <w:r w:rsidRPr="0071306A">
        <w:rPr>
          <w:rFonts w:ascii="Times New Roman" w:hAnsi="Times New Roman"/>
          <w:szCs w:val="22"/>
        </w:rPr>
        <w:t xml:space="preserve">[7]. Avery, R.E.,  </w:t>
      </w:r>
      <w:r w:rsidRPr="0071306A">
        <w:rPr>
          <w:rFonts w:ascii="Times New Roman" w:hAnsi="Times New Roman"/>
          <w:i/>
          <w:szCs w:val="22"/>
        </w:rPr>
        <w:t>Pay attention to dissimilar metal welds</w:t>
      </w:r>
      <w:r w:rsidRPr="0071306A">
        <w:rPr>
          <w:rFonts w:ascii="Times New Roman" w:hAnsi="Times New Roman"/>
          <w:szCs w:val="22"/>
        </w:rPr>
        <w:t>. (Report No.14 018). Brussels: Nickel Institute</w:t>
      </w:r>
    </w:p>
    <w:p w:rsidR="00D51723" w:rsidRPr="0071306A" w:rsidRDefault="00D51723" w:rsidP="00F964F0">
      <w:pPr>
        <w:jc w:val="both"/>
        <w:rPr>
          <w:rFonts w:ascii="Times New Roman" w:hAnsi="Times New Roman"/>
          <w:szCs w:val="22"/>
        </w:rPr>
      </w:pPr>
    </w:p>
    <w:p w:rsidR="00D51723" w:rsidRPr="0071306A" w:rsidRDefault="00D51723" w:rsidP="00D51723">
      <w:pPr>
        <w:jc w:val="both"/>
        <w:rPr>
          <w:rFonts w:ascii="Times New Roman" w:hAnsi="Times New Roman"/>
          <w:szCs w:val="22"/>
        </w:rPr>
      </w:pPr>
      <w:r w:rsidRPr="0071306A">
        <w:rPr>
          <w:rFonts w:ascii="Times New Roman" w:hAnsi="Times New Roman"/>
          <w:szCs w:val="22"/>
        </w:rPr>
        <w:t xml:space="preserve">[8]. Donachie, M.J., S.J. (2002).  </w:t>
      </w:r>
      <w:r w:rsidRPr="0071306A">
        <w:rPr>
          <w:rFonts w:ascii="Times New Roman" w:hAnsi="Times New Roman"/>
          <w:i/>
          <w:szCs w:val="22"/>
        </w:rPr>
        <w:t>Superalloys: A technical guide</w:t>
      </w:r>
      <w:r w:rsidRPr="0071306A">
        <w:rPr>
          <w:rFonts w:ascii="Times New Roman" w:hAnsi="Times New Roman"/>
          <w:szCs w:val="22"/>
        </w:rPr>
        <w:t>. Ohio: ASM International Materials Information Society</w:t>
      </w:r>
    </w:p>
    <w:p w:rsidR="00D51723" w:rsidRPr="0071306A" w:rsidRDefault="00D51723" w:rsidP="00D51723">
      <w:pPr>
        <w:jc w:val="both"/>
        <w:rPr>
          <w:rFonts w:ascii="Times New Roman" w:hAnsi="Times New Roman"/>
          <w:szCs w:val="22"/>
        </w:rPr>
      </w:pPr>
    </w:p>
    <w:p w:rsidR="00D51723" w:rsidRPr="0071306A" w:rsidRDefault="00D51723" w:rsidP="00D51723">
      <w:pPr>
        <w:jc w:val="both"/>
        <w:rPr>
          <w:rFonts w:ascii="Times New Roman" w:hAnsi="Times New Roman"/>
          <w:szCs w:val="22"/>
        </w:rPr>
      </w:pPr>
      <w:r w:rsidRPr="0071306A">
        <w:rPr>
          <w:rFonts w:ascii="Times New Roman" w:hAnsi="Times New Roman"/>
          <w:szCs w:val="22"/>
        </w:rPr>
        <w:t xml:space="preserve">[9]. Amin, M.A., Bagoury, N.E., Saracoglu, M., Ramadan, M. (2014). Electrochemical and Corrosion Behavior of cast Re-containing Inconel 718 Alloys in Sulphuric Acid Solutions and the Effect of Cl-.  </w:t>
      </w:r>
      <w:r w:rsidRPr="0071306A">
        <w:rPr>
          <w:rFonts w:ascii="Times New Roman" w:hAnsi="Times New Roman"/>
          <w:i/>
          <w:szCs w:val="22"/>
        </w:rPr>
        <w:t>International Journal of Electrochemical Science</w:t>
      </w:r>
      <w:r w:rsidRPr="0071306A">
        <w:rPr>
          <w:rFonts w:ascii="Times New Roman" w:hAnsi="Times New Roman"/>
          <w:szCs w:val="22"/>
        </w:rPr>
        <w:t xml:space="preserve">, 9, 5352-5374. </w:t>
      </w:r>
    </w:p>
    <w:p w:rsidR="00004480" w:rsidRPr="0071306A" w:rsidRDefault="00004480" w:rsidP="00D51723">
      <w:pPr>
        <w:jc w:val="both"/>
        <w:rPr>
          <w:rFonts w:ascii="Times New Roman" w:hAnsi="Times New Roman"/>
          <w:szCs w:val="22"/>
        </w:rPr>
      </w:pPr>
    </w:p>
    <w:p w:rsidR="004D1368" w:rsidRPr="0071306A" w:rsidRDefault="00004480" w:rsidP="00004480">
      <w:pPr>
        <w:jc w:val="both"/>
        <w:rPr>
          <w:rFonts w:ascii="Times New Roman" w:hAnsi="Times New Roman"/>
          <w:szCs w:val="22"/>
        </w:rPr>
      </w:pPr>
      <w:r w:rsidRPr="0071306A">
        <w:rPr>
          <w:rFonts w:ascii="Times New Roman" w:hAnsi="Times New Roman"/>
          <w:szCs w:val="22"/>
        </w:rPr>
        <w:t xml:space="preserve">[10]. Specias Metals. (2018).  </w:t>
      </w:r>
      <w:r w:rsidRPr="0071306A">
        <w:rPr>
          <w:rFonts w:ascii="Times New Roman" w:hAnsi="Times New Roman"/>
          <w:i/>
          <w:szCs w:val="22"/>
        </w:rPr>
        <w:t xml:space="preserve">Nimonic Alloy 75. </w:t>
      </w:r>
      <w:r w:rsidRPr="0071306A">
        <w:rPr>
          <w:rFonts w:ascii="Times New Roman" w:hAnsi="Times New Roman"/>
          <w:szCs w:val="22"/>
        </w:rPr>
        <w:t>8 Kasım 2018 tarihinde http://www.specialmetals.com/assets/smc/documents/alloys/nimonic/nimonic-alloy-75.pdf adresinden erişildi.</w:t>
      </w:r>
    </w:p>
    <w:p w:rsidR="004D1368" w:rsidRPr="0071306A" w:rsidRDefault="004D1368" w:rsidP="00004480">
      <w:pPr>
        <w:jc w:val="both"/>
        <w:rPr>
          <w:rFonts w:ascii="Times New Roman" w:hAnsi="Times New Roman"/>
          <w:szCs w:val="22"/>
        </w:rPr>
      </w:pPr>
    </w:p>
    <w:p w:rsidR="004D1368" w:rsidRPr="0071306A" w:rsidRDefault="004D1368" w:rsidP="004D1368">
      <w:pPr>
        <w:jc w:val="both"/>
        <w:rPr>
          <w:rFonts w:ascii="Times New Roman" w:hAnsi="Times New Roman"/>
          <w:szCs w:val="22"/>
        </w:rPr>
      </w:pPr>
      <w:r w:rsidRPr="0071306A">
        <w:rPr>
          <w:rFonts w:ascii="Times New Roman" w:hAnsi="Times New Roman"/>
          <w:szCs w:val="22"/>
        </w:rPr>
        <w:t xml:space="preserve">[11]. Wang, L., Li, H., Liu, Q., Xu, L., Lin, S., Zheng, K.   (2017). Effect of sodium chloride on the electrochemical corrosion of Inconel 625 at high temperature and pressure. </w:t>
      </w:r>
      <w:r w:rsidRPr="0071306A">
        <w:rPr>
          <w:rFonts w:ascii="Times New Roman" w:hAnsi="Times New Roman"/>
          <w:i/>
          <w:szCs w:val="22"/>
        </w:rPr>
        <w:t>Journal of Alloys and Compounds</w:t>
      </w:r>
      <w:r w:rsidRPr="0071306A">
        <w:rPr>
          <w:rFonts w:ascii="Times New Roman" w:hAnsi="Times New Roman"/>
          <w:szCs w:val="22"/>
        </w:rPr>
        <w:t>, 703, 523-529. doi: http://dx.doi.org/10.1016/j.jallcom.2017.01.320</w:t>
      </w:r>
    </w:p>
    <w:p w:rsidR="00004480" w:rsidRPr="0071306A" w:rsidRDefault="00004480" w:rsidP="00004480">
      <w:pPr>
        <w:jc w:val="both"/>
        <w:rPr>
          <w:rFonts w:ascii="Times New Roman" w:hAnsi="Times New Roman"/>
          <w:szCs w:val="22"/>
        </w:rPr>
      </w:pPr>
    </w:p>
    <w:p w:rsidR="00004480" w:rsidRPr="0071306A" w:rsidRDefault="004D1368" w:rsidP="00004480">
      <w:pPr>
        <w:jc w:val="both"/>
        <w:rPr>
          <w:rFonts w:ascii="Times New Roman" w:hAnsi="Times New Roman"/>
          <w:szCs w:val="22"/>
        </w:rPr>
      </w:pPr>
      <w:r w:rsidRPr="0071306A">
        <w:rPr>
          <w:rFonts w:ascii="Times New Roman" w:hAnsi="Times New Roman"/>
          <w:szCs w:val="22"/>
        </w:rPr>
        <w:t>[12</w:t>
      </w:r>
      <w:r w:rsidR="00004480" w:rsidRPr="0071306A">
        <w:rPr>
          <w:rFonts w:ascii="Times New Roman" w:hAnsi="Times New Roman"/>
          <w:szCs w:val="22"/>
        </w:rPr>
        <w:t xml:space="preserve">]. Thomas, A., Wahabi, M.E., Cabrera, J.M., Prado, J.M.   (2006). High temperature deformation of Inconel 718. </w:t>
      </w:r>
      <w:r w:rsidR="00004480" w:rsidRPr="0071306A">
        <w:rPr>
          <w:rFonts w:ascii="Times New Roman" w:hAnsi="Times New Roman"/>
          <w:i/>
          <w:szCs w:val="22"/>
        </w:rPr>
        <w:t>Journal of Materials Processing Technology</w:t>
      </w:r>
      <w:r w:rsidR="00004480" w:rsidRPr="0071306A">
        <w:rPr>
          <w:rFonts w:ascii="Times New Roman" w:hAnsi="Times New Roman"/>
          <w:szCs w:val="22"/>
        </w:rPr>
        <w:t>, 177, 469-472. doi: 10.1016/j.jmatprotec.2006.04.072</w:t>
      </w:r>
    </w:p>
    <w:p w:rsidR="004D1368" w:rsidRPr="0071306A" w:rsidRDefault="004D1368" w:rsidP="00004480">
      <w:pPr>
        <w:jc w:val="both"/>
        <w:rPr>
          <w:rFonts w:ascii="Times New Roman" w:hAnsi="Times New Roman"/>
          <w:szCs w:val="22"/>
        </w:rPr>
      </w:pPr>
    </w:p>
    <w:p w:rsidR="004D1368" w:rsidRPr="0071306A" w:rsidRDefault="004D1368" w:rsidP="004D1368">
      <w:pPr>
        <w:jc w:val="both"/>
        <w:rPr>
          <w:rFonts w:ascii="Times New Roman" w:hAnsi="Times New Roman"/>
          <w:szCs w:val="22"/>
        </w:rPr>
      </w:pPr>
      <w:r w:rsidRPr="0071306A">
        <w:rPr>
          <w:rFonts w:ascii="Times New Roman" w:hAnsi="Times New Roman"/>
          <w:szCs w:val="22"/>
        </w:rPr>
        <w:t xml:space="preserve">[13]. Zahrani, E.M., Alfantazi, A.M.   (2014). High temperature corrosion and electrochemical behavior of INCONEL 625 weld overlay in PbSO4–Pb3O4–PbCl2–CdO–ZnO molten salt medium. </w:t>
      </w:r>
      <w:r w:rsidRPr="0071306A">
        <w:rPr>
          <w:rFonts w:ascii="Times New Roman" w:hAnsi="Times New Roman"/>
          <w:i/>
          <w:szCs w:val="22"/>
        </w:rPr>
        <w:t>Corrosion Science</w:t>
      </w:r>
      <w:r w:rsidRPr="0071306A">
        <w:rPr>
          <w:rFonts w:ascii="Times New Roman" w:hAnsi="Times New Roman"/>
          <w:szCs w:val="22"/>
        </w:rPr>
        <w:t>, 85, 60-76. doi: http://dx.doi.org/10.1016/j.corsci.2014.03.034</w:t>
      </w:r>
    </w:p>
    <w:p w:rsidR="004D1368" w:rsidRPr="0071306A" w:rsidRDefault="004D1368" w:rsidP="004D1368">
      <w:pPr>
        <w:jc w:val="both"/>
        <w:rPr>
          <w:rFonts w:ascii="Times New Roman" w:hAnsi="Times New Roman"/>
          <w:szCs w:val="22"/>
        </w:rPr>
      </w:pPr>
    </w:p>
    <w:p w:rsidR="004D1368" w:rsidRPr="0071306A" w:rsidRDefault="004D1368" w:rsidP="004D1368">
      <w:pPr>
        <w:jc w:val="both"/>
        <w:rPr>
          <w:rFonts w:ascii="Times New Roman" w:hAnsi="Times New Roman"/>
          <w:szCs w:val="22"/>
        </w:rPr>
      </w:pPr>
      <w:r w:rsidRPr="0071306A">
        <w:rPr>
          <w:rFonts w:ascii="Times New Roman" w:hAnsi="Times New Roman"/>
          <w:szCs w:val="22"/>
        </w:rPr>
        <w:t xml:space="preserve">[14]. Bunsch., A., Kowalska, J., Witkowska, M.   (2012). Influence of die forging parameters on the microstructure and phase compositon of Inconel 718 Alloy. </w:t>
      </w:r>
      <w:r w:rsidRPr="0071306A">
        <w:rPr>
          <w:rFonts w:ascii="Times New Roman" w:hAnsi="Times New Roman"/>
          <w:i/>
          <w:szCs w:val="22"/>
        </w:rPr>
        <w:t>Archieves of Metallurgy and Materials</w:t>
      </w:r>
      <w:r w:rsidRPr="0071306A">
        <w:rPr>
          <w:rFonts w:ascii="Times New Roman" w:hAnsi="Times New Roman"/>
          <w:szCs w:val="22"/>
        </w:rPr>
        <w:t>, 57(4), 929-935. doi: 10.2478/v10172-012-0102-8</w:t>
      </w:r>
    </w:p>
    <w:p w:rsidR="004D1368" w:rsidRPr="0071306A" w:rsidRDefault="004D1368" w:rsidP="004D1368">
      <w:pPr>
        <w:jc w:val="both"/>
        <w:rPr>
          <w:rFonts w:ascii="Times New Roman" w:hAnsi="Times New Roman"/>
          <w:szCs w:val="22"/>
        </w:rPr>
      </w:pPr>
    </w:p>
    <w:p w:rsidR="004D1368" w:rsidRPr="0071306A" w:rsidRDefault="004D1368" w:rsidP="004D1368">
      <w:pPr>
        <w:jc w:val="both"/>
        <w:rPr>
          <w:rFonts w:ascii="Times New Roman" w:hAnsi="Times New Roman"/>
          <w:szCs w:val="22"/>
        </w:rPr>
      </w:pPr>
      <w:r w:rsidRPr="0071306A">
        <w:rPr>
          <w:rFonts w:ascii="Times New Roman" w:hAnsi="Times New Roman"/>
          <w:szCs w:val="22"/>
        </w:rPr>
        <w:t>[15</w:t>
      </w:r>
      <w:r w:rsidR="00A8700D" w:rsidRPr="0071306A">
        <w:rPr>
          <w:rFonts w:ascii="Times New Roman" w:hAnsi="Times New Roman"/>
          <w:szCs w:val="22"/>
        </w:rPr>
        <w:t>].</w:t>
      </w:r>
      <w:r w:rsidR="002163A0" w:rsidRPr="0071306A">
        <w:rPr>
          <w:rFonts w:ascii="Times New Roman" w:hAnsi="Times New Roman"/>
          <w:szCs w:val="22"/>
        </w:rPr>
        <w:t>Joint European Torus. (1991</w:t>
      </w:r>
      <w:r w:rsidRPr="0071306A">
        <w:rPr>
          <w:rFonts w:ascii="Times New Roman" w:hAnsi="Times New Roman"/>
          <w:szCs w:val="22"/>
        </w:rPr>
        <w:t xml:space="preserve">).  </w:t>
      </w:r>
      <w:r w:rsidR="002163A0" w:rsidRPr="0071306A">
        <w:rPr>
          <w:rFonts w:ascii="Times New Roman" w:hAnsi="Times New Roman"/>
          <w:i/>
          <w:szCs w:val="22"/>
        </w:rPr>
        <w:t>JET.</w:t>
      </w:r>
      <w:r w:rsidRPr="0071306A">
        <w:rPr>
          <w:rFonts w:ascii="Times New Roman" w:hAnsi="Times New Roman"/>
          <w:i/>
          <w:szCs w:val="22"/>
        </w:rPr>
        <w:t xml:space="preserve"> </w:t>
      </w:r>
      <w:r w:rsidRPr="0071306A">
        <w:rPr>
          <w:rFonts w:ascii="Times New Roman" w:hAnsi="Times New Roman"/>
          <w:szCs w:val="22"/>
        </w:rPr>
        <w:t xml:space="preserve">8 Kasım 2018 tarihinde </w:t>
      </w:r>
      <w:r w:rsidR="002163A0" w:rsidRPr="0071306A">
        <w:rPr>
          <w:rFonts w:ascii="Times New Roman" w:hAnsi="Times New Roman"/>
          <w:szCs w:val="22"/>
        </w:rPr>
        <w:t>http://newenergytimes.com/v2/sr/iter/Holloway-jet-140320111547-phpapp02.pdf</w:t>
      </w:r>
    </w:p>
    <w:p w:rsidR="004D1368" w:rsidRPr="0071306A" w:rsidRDefault="004D1368" w:rsidP="004D1368">
      <w:pPr>
        <w:jc w:val="both"/>
        <w:rPr>
          <w:rFonts w:ascii="Times New Roman" w:hAnsi="Times New Roman"/>
          <w:szCs w:val="22"/>
        </w:rPr>
      </w:pPr>
    </w:p>
    <w:p w:rsidR="002163A0" w:rsidRPr="0071306A" w:rsidRDefault="002163A0" w:rsidP="002163A0">
      <w:pPr>
        <w:jc w:val="both"/>
        <w:rPr>
          <w:rFonts w:ascii="Times New Roman" w:hAnsi="Times New Roman"/>
          <w:szCs w:val="22"/>
        </w:rPr>
      </w:pPr>
      <w:r w:rsidRPr="0071306A">
        <w:rPr>
          <w:rFonts w:ascii="Times New Roman" w:hAnsi="Times New Roman"/>
          <w:szCs w:val="22"/>
        </w:rPr>
        <w:t xml:space="preserve">[16]. Uzunonat, Y.   (2012). </w:t>
      </w:r>
      <w:r w:rsidRPr="0071306A">
        <w:rPr>
          <w:rFonts w:ascii="Times New Roman" w:hAnsi="Times New Roman"/>
          <w:i/>
          <w:szCs w:val="22"/>
        </w:rPr>
        <w:t>TIG Kaynağı Uygulanmış Inconel 718 Malzemenin Darbe Dayanımının İncelenmesi</w:t>
      </w:r>
      <w:r w:rsidRPr="0071306A">
        <w:rPr>
          <w:rFonts w:ascii="Times New Roman" w:hAnsi="Times New Roman"/>
          <w:szCs w:val="22"/>
        </w:rPr>
        <w:t>. Yayımlanmış doktora tezi, Osmangazi Üniversitesi, Eskişehir.</w:t>
      </w:r>
    </w:p>
    <w:p w:rsidR="002163A0" w:rsidRPr="0071306A" w:rsidRDefault="002163A0" w:rsidP="002163A0">
      <w:pPr>
        <w:jc w:val="both"/>
        <w:rPr>
          <w:rFonts w:ascii="Times New Roman" w:hAnsi="Times New Roman"/>
          <w:szCs w:val="22"/>
        </w:rPr>
      </w:pPr>
    </w:p>
    <w:p w:rsidR="002163A0" w:rsidRPr="0071306A" w:rsidRDefault="002163A0" w:rsidP="002163A0">
      <w:pPr>
        <w:jc w:val="both"/>
        <w:rPr>
          <w:rFonts w:ascii="Times New Roman" w:hAnsi="Times New Roman"/>
          <w:szCs w:val="22"/>
        </w:rPr>
      </w:pPr>
      <w:r w:rsidRPr="0071306A">
        <w:rPr>
          <w:rFonts w:ascii="Times New Roman" w:hAnsi="Times New Roman"/>
          <w:szCs w:val="22"/>
        </w:rPr>
        <w:t xml:space="preserve">[17]. Yıldırım, Ç.V.   (2016). Süper alaşımların talaşlı imalat yöntemiyle işlenmesinde minimum miktarda yağlama uygulamaları. </w:t>
      </w:r>
      <w:r w:rsidRPr="0071306A">
        <w:rPr>
          <w:rFonts w:ascii="Times New Roman" w:hAnsi="Times New Roman"/>
          <w:i/>
          <w:szCs w:val="22"/>
        </w:rPr>
        <w:t>İleri Teknoloji Bilimleri Dergisi</w:t>
      </w:r>
      <w:r w:rsidRPr="0071306A">
        <w:rPr>
          <w:rFonts w:ascii="Times New Roman" w:hAnsi="Times New Roman"/>
          <w:szCs w:val="22"/>
        </w:rPr>
        <w:t xml:space="preserve">, 5 (3), 86-105. </w:t>
      </w:r>
    </w:p>
    <w:p w:rsidR="002163A0" w:rsidRPr="0071306A" w:rsidRDefault="002163A0" w:rsidP="002163A0">
      <w:pPr>
        <w:jc w:val="both"/>
        <w:rPr>
          <w:rFonts w:ascii="Times New Roman" w:hAnsi="Times New Roman"/>
          <w:szCs w:val="22"/>
        </w:rPr>
      </w:pPr>
    </w:p>
    <w:p w:rsidR="002163A0" w:rsidRPr="0071306A" w:rsidRDefault="002163A0" w:rsidP="002163A0">
      <w:pPr>
        <w:jc w:val="both"/>
        <w:rPr>
          <w:rFonts w:ascii="Times New Roman" w:hAnsi="Times New Roman"/>
          <w:szCs w:val="22"/>
        </w:rPr>
      </w:pPr>
      <w:r w:rsidRPr="0071306A">
        <w:rPr>
          <w:rFonts w:ascii="Times New Roman" w:hAnsi="Times New Roman"/>
          <w:szCs w:val="22"/>
        </w:rPr>
        <w:t xml:space="preserve">[18]. Kale, A., Khanna, N. (2017). A review on cryogenic machining of super alloys used in aerospace industry. </w:t>
      </w:r>
      <w:r w:rsidRPr="0071306A">
        <w:rPr>
          <w:rFonts w:ascii="Times New Roman" w:hAnsi="Times New Roman"/>
          <w:i/>
          <w:szCs w:val="22"/>
        </w:rPr>
        <w:t>Procedia Manufacturing</w:t>
      </w:r>
      <w:r w:rsidRPr="0071306A">
        <w:rPr>
          <w:rFonts w:ascii="Times New Roman" w:hAnsi="Times New Roman"/>
          <w:szCs w:val="22"/>
        </w:rPr>
        <w:t xml:space="preserve">, 7, 191-197. </w:t>
      </w:r>
    </w:p>
    <w:p w:rsidR="00376871" w:rsidRPr="0071306A" w:rsidRDefault="00376871" w:rsidP="002163A0">
      <w:pPr>
        <w:jc w:val="both"/>
        <w:rPr>
          <w:rFonts w:ascii="Times New Roman" w:hAnsi="Times New Roman"/>
          <w:szCs w:val="22"/>
        </w:rPr>
      </w:pPr>
    </w:p>
    <w:p w:rsidR="00376871" w:rsidRPr="0071306A" w:rsidRDefault="00376871" w:rsidP="00376871">
      <w:pPr>
        <w:jc w:val="both"/>
        <w:rPr>
          <w:rFonts w:ascii="Times New Roman" w:hAnsi="Times New Roman"/>
          <w:szCs w:val="22"/>
        </w:rPr>
      </w:pPr>
      <w:r w:rsidRPr="0071306A">
        <w:rPr>
          <w:rFonts w:ascii="Times New Roman" w:hAnsi="Times New Roman"/>
          <w:szCs w:val="22"/>
        </w:rPr>
        <w:t xml:space="preserve">[19]. Siemens. (2018).  </w:t>
      </w:r>
      <w:r w:rsidRPr="0071306A">
        <w:rPr>
          <w:rFonts w:ascii="Times New Roman" w:hAnsi="Times New Roman"/>
          <w:i/>
          <w:szCs w:val="22"/>
        </w:rPr>
        <w:t xml:space="preserve">SGT-750 Gas Turbine Proven technology. Verified results.. </w:t>
      </w:r>
      <w:r w:rsidRPr="0071306A">
        <w:rPr>
          <w:rFonts w:ascii="Times New Roman" w:hAnsi="Times New Roman"/>
          <w:szCs w:val="22"/>
        </w:rPr>
        <w:t xml:space="preserve">6 Kasım 2018 tarihinde https://www.energy.siemens.com/hq/pool/hq/power-generation/gas-turbines/sgt-750/SGT-750_brochure.pdf </w:t>
      </w:r>
    </w:p>
    <w:p w:rsidR="00376871" w:rsidRPr="0071306A" w:rsidRDefault="00376871" w:rsidP="00376871">
      <w:pPr>
        <w:jc w:val="both"/>
        <w:rPr>
          <w:rFonts w:ascii="Times New Roman" w:hAnsi="Times New Roman"/>
          <w:szCs w:val="22"/>
        </w:rPr>
      </w:pPr>
    </w:p>
    <w:p w:rsidR="00376871" w:rsidRPr="0071306A" w:rsidRDefault="00376871" w:rsidP="00376871">
      <w:pPr>
        <w:jc w:val="both"/>
        <w:rPr>
          <w:rFonts w:ascii="Times New Roman" w:hAnsi="Times New Roman"/>
          <w:szCs w:val="22"/>
        </w:rPr>
      </w:pPr>
      <w:r w:rsidRPr="0071306A">
        <w:rPr>
          <w:rFonts w:ascii="Times New Roman" w:hAnsi="Times New Roman"/>
          <w:szCs w:val="22"/>
        </w:rPr>
        <w:t>[20]. Ezugwu</w:t>
      </w:r>
      <w:r w:rsidR="00E81BC4" w:rsidRPr="0071306A">
        <w:rPr>
          <w:rFonts w:ascii="Times New Roman" w:hAnsi="Times New Roman"/>
          <w:szCs w:val="22"/>
        </w:rPr>
        <w:t>, E.O., Bonney, J., Yamane, Y.</w:t>
      </w:r>
      <w:r w:rsidRPr="0071306A">
        <w:rPr>
          <w:rFonts w:ascii="Times New Roman" w:hAnsi="Times New Roman"/>
          <w:szCs w:val="22"/>
        </w:rPr>
        <w:t xml:space="preserve">   (</w:t>
      </w:r>
      <w:r w:rsidR="00E81BC4" w:rsidRPr="0071306A">
        <w:rPr>
          <w:rFonts w:ascii="Times New Roman" w:hAnsi="Times New Roman"/>
          <w:szCs w:val="22"/>
        </w:rPr>
        <w:t>2003</w:t>
      </w:r>
      <w:r w:rsidRPr="0071306A">
        <w:rPr>
          <w:rFonts w:ascii="Times New Roman" w:hAnsi="Times New Roman"/>
          <w:szCs w:val="22"/>
        </w:rPr>
        <w:t xml:space="preserve">). </w:t>
      </w:r>
      <w:r w:rsidR="00E81BC4" w:rsidRPr="0071306A">
        <w:rPr>
          <w:rFonts w:ascii="Times New Roman" w:hAnsi="Times New Roman"/>
          <w:szCs w:val="22"/>
        </w:rPr>
        <w:t>An overview of the machinability of aeroengine alloy</w:t>
      </w:r>
      <w:r w:rsidRPr="0071306A">
        <w:rPr>
          <w:rFonts w:ascii="Times New Roman" w:hAnsi="Times New Roman"/>
          <w:szCs w:val="22"/>
        </w:rPr>
        <w:t xml:space="preserve">. </w:t>
      </w:r>
      <w:r w:rsidR="00E81BC4" w:rsidRPr="0071306A">
        <w:rPr>
          <w:rFonts w:ascii="Times New Roman" w:hAnsi="Times New Roman"/>
          <w:i/>
          <w:szCs w:val="22"/>
        </w:rPr>
        <w:t>Journal of Materials Processing Technology</w:t>
      </w:r>
      <w:r w:rsidRPr="0071306A">
        <w:rPr>
          <w:rFonts w:ascii="Times New Roman" w:hAnsi="Times New Roman"/>
          <w:szCs w:val="22"/>
        </w:rPr>
        <w:t xml:space="preserve">, </w:t>
      </w:r>
      <w:r w:rsidR="00E81BC4" w:rsidRPr="0071306A">
        <w:rPr>
          <w:rFonts w:ascii="Times New Roman" w:hAnsi="Times New Roman"/>
          <w:szCs w:val="22"/>
        </w:rPr>
        <w:t>134</w:t>
      </w:r>
      <w:r w:rsidRPr="0071306A">
        <w:rPr>
          <w:rFonts w:ascii="Times New Roman" w:hAnsi="Times New Roman"/>
          <w:szCs w:val="22"/>
        </w:rPr>
        <w:t xml:space="preserve">, </w:t>
      </w:r>
      <w:r w:rsidR="00E81BC4" w:rsidRPr="0071306A">
        <w:rPr>
          <w:rFonts w:ascii="Times New Roman" w:hAnsi="Times New Roman"/>
          <w:szCs w:val="22"/>
        </w:rPr>
        <w:t>233</w:t>
      </w:r>
      <w:r w:rsidRPr="0071306A">
        <w:rPr>
          <w:rFonts w:ascii="Times New Roman" w:hAnsi="Times New Roman"/>
          <w:szCs w:val="22"/>
        </w:rPr>
        <w:t>-</w:t>
      </w:r>
      <w:r w:rsidR="00E81BC4" w:rsidRPr="0071306A">
        <w:rPr>
          <w:rFonts w:ascii="Times New Roman" w:hAnsi="Times New Roman"/>
          <w:szCs w:val="22"/>
        </w:rPr>
        <w:t>253</w:t>
      </w:r>
      <w:r w:rsidRPr="0071306A">
        <w:rPr>
          <w:rFonts w:ascii="Times New Roman" w:hAnsi="Times New Roman"/>
          <w:szCs w:val="22"/>
        </w:rPr>
        <w:t xml:space="preserve">. </w:t>
      </w:r>
    </w:p>
    <w:p w:rsidR="00E81BC4" w:rsidRPr="0071306A" w:rsidRDefault="00E81BC4" w:rsidP="00376871">
      <w:pPr>
        <w:jc w:val="both"/>
        <w:rPr>
          <w:rFonts w:ascii="Times New Roman" w:hAnsi="Times New Roman"/>
          <w:szCs w:val="22"/>
        </w:rPr>
      </w:pPr>
    </w:p>
    <w:p w:rsidR="00E81BC4" w:rsidRPr="0071306A" w:rsidRDefault="00E81BC4" w:rsidP="00E81BC4">
      <w:pPr>
        <w:jc w:val="both"/>
        <w:rPr>
          <w:rFonts w:ascii="Times New Roman" w:hAnsi="Times New Roman"/>
          <w:szCs w:val="22"/>
        </w:rPr>
      </w:pPr>
      <w:r w:rsidRPr="0071306A">
        <w:rPr>
          <w:rFonts w:ascii="Times New Roman" w:hAnsi="Times New Roman"/>
          <w:szCs w:val="22"/>
        </w:rPr>
        <w:t>[21].</w:t>
      </w:r>
      <w:r w:rsidR="00FE6587" w:rsidRPr="0071306A">
        <w:rPr>
          <w:rFonts w:ascii="Times New Roman" w:hAnsi="Times New Roman"/>
          <w:szCs w:val="22"/>
        </w:rPr>
        <w:t xml:space="preserve"> </w:t>
      </w:r>
      <w:r w:rsidRPr="0071306A">
        <w:rPr>
          <w:rFonts w:ascii="Times New Roman" w:hAnsi="Times New Roman"/>
          <w:szCs w:val="22"/>
        </w:rPr>
        <w:t>Thakur, A. Gangopadhyay.   (2016). State-of-the-art in surface integrity in machining of nickel-based</w:t>
      </w:r>
      <w:r w:rsidR="00795674" w:rsidRPr="0071306A">
        <w:rPr>
          <w:rFonts w:ascii="Times New Roman" w:hAnsi="Times New Roman"/>
          <w:szCs w:val="22"/>
        </w:rPr>
        <w:t xml:space="preserve"> super </w:t>
      </w:r>
      <w:r w:rsidRPr="0071306A">
        <w:rPr>
          <w:rFonts w:ascii="Times New Roman" w:hAnsi="Times New Roman"/>
          <w:szCs w:val="22"/>
        </w:rPr>
        <w:t xml:space="preserve">alloys. </w:t>
      </w:r>
      <w:r w:rsidR="00795674" w:rsidRPr="0071306A">
        <w:rPr>
          <w:rFonts w:ascii="Times New Roman" w:hAnsi="Times New Roman"/>
          <w:i/>
          <w:szCs w:val="22"/>
        </w:rPr>
        <w:t>International Journal of Machine Tools &amp; Manufacture</w:t>
      </w:r>
      <w:r w:rsidRPr="0071306A">
        <w:rPr>
          <w:rFonts w:ascii="Times New Roman" w:hAnsi="Times New Roman"/>
          <w:szCs w:val="22"/>
        </w:rPr>
        <w:t xml:space="preserve">, </w:t>
      </w:r>
      <w:r w:rsidR="00795674" w:rsidRPr="0071306A">
        <w:rPr>
          <w:rFonts w:ascii="Times New Roman" w:hAnsi="Times New Roman"/>
          <w:szCs w:val="22"/>
        </w:rPr>
        <w:t>100</w:t>
      </w:r>
      <w:r w:rsidRPr="0071306A">
        <w:rPr>
          <w:rFonts w:ascii="Times New Roman" w:hAnsi="Times New Roman"/>
          <w:szCs w:val="22"/>
        </w:rPr>
        <w:t xml:space="preserve">, </w:t>
      </w:r>
      <w:r w:rsidR="00795674" w:rsidRPr="0071306A">
        <w:rPr>
          <w:rFonts w:ascii="Times New Roman" w:hAnsi="Times New Roman"/>
          <w:szCs w:val="22"/>
        </w:rPr>
        <w:t>25</w:t>
      </w:r>
      <w:r w:rsidRPr="0071306A">
        <w:rPr>
          <w:rFonts w:ascii="Times New Roman" w:hAnsi="Times New Roman"/>
          <w:szCs w:val="22"/>
        </w:rPr>
        <w:t>-</w:t>
      </w:r>
      <w:r w:rsidR="00795674" w:rsidRPr="0071306A">
        <w:rPr>
          <w:rFonts w:ascii="Times New Roman" w:hAnsi="Times New Roman"/>
          <w:szCs w:val="22"/>
        </w:rPr>
        <w:t>54</w:t>
      </w:r>
      <w:r w:rsidRPr="0071306A">
        <w:rPr>
          <w:rFonts w:ascii="Times New Roman" w:hAnsi="Times New Roman"/>
          <w:szCs w:val="22"/>
        </w:rPr>
        <w:t xml:space="preserve">. doi: </w:t>
      </w:r>
      <w:r w:rsidR="00795674" w:rsidRPr="0071306A">
        <w:rPr>
          <w:rFonts w:ascii="Times New Roman" w:hAnsi="Times New Roman"/>
          <w:szCs w:val="22"/>
        </w:rPr>
        <w:t>http://dx.doi.org/10.1016/j.ijmachtools.2015.10.001</w:t>
      </w:r>
    </w:p>
    <w:p w:rsidR="00D75D76" w:rsidRPr="0071306A" w:rsidRDefault="00D75D76" w:rsidP="00E81BC4">
      <w:pPr>
        <w:jc w:val="both"/>
        <w:rPr>
          <w:rFonts w:ascii="Times New Roman" w:hAnsi="Times New Roman"/>
          <w:szCs w:val="22"/>
        </w:rPr>
      </w:pPr>
    </w:p>
    <w:p w:rsidR="00D75D76" w:rsidRPr="0071306A" w:rsidRDefault="00D75D76" w:rsidP="00D75D76">
      <w:pPr>
        <w:jc w:val="both"/>
        <w:rPr>
          <w:rFonts w:ascii="Times New Roman" w:hAnsi="Times New Roman"/>
          <w:szCs w:val="22"/>
        </w:rPr>
      </w:pPr>
      <w:r w:rsidRPr="0071306A">
        <w:rPr>
          <w:rFonts w:ascii="Times New Roman" w:hAnsi="Times New Roman"/>
          <w:szCs w:val="22"/>
        </w:rPr>
        <w:t xml:space="preserve">[22]. Kaplapjiyan, S., Shmid, S.R..   (2016). </w:t>
      </w:r>
      <w:r w:rsidRPr="0071306A">
        <w:rPr>
          <w:rFonts w:ascii="Times New Roman" w:hAnsi="Times New Roman"/>
          <w:i/>
          <w:szCs w:val="22"/>
        </w:rPr>
        <w:t>Manufacturing Process for Engineering Materials</w:t>
      </w:r>
      <w:r w:rsidRPr="0071306A">
        <w:rPr>
          <w:rFonts w:ascii="Times New Roman" w:hAnsi="Times New Roman"/>
          <w:szCs w:val="22"/>
        </w:rPr>
        <w:t>. ABD, Pearson Higher Ed</w:t>
      </w:r>
    </w:p>
    <w:p w:rsidR="00795674" w:rsidRPr="0071306A" w:rsidRDefault="00795674" w:rsidP="00E81BC4">
      <w:pPr>
        <w:jc w:val="both"/>
        <w:rPr>
          <w:rFonts w:ascii="Times New Roman" w:hAnsi="Times New Roman"/>
          <w:szCs w:val="22"/>
        </w:rPr>
      </w:pPr>
    </w:p>
    <w:p w:rsidR="00795674" w:rsidRPr="0071306A" w:rsidRDefault="00795674" w:rsidP="00795674">
      <w:pPr>
        <w:jc w:val="both"/>
        <w:rPr>
          <w:rFonts w:ascii="Times New Roman" w:hAnsi="Times New Roman"/>
          <w:szCs w:val="22"/>
        </w:rPr>
      </w:pPr>
      <w:r w:rsidRPr="0071306A">
        <w:rPr>
          <w:rFonts w:ascii="Times New Roman" w:hAnsi="Times New Roman"/>
          <w:szCs w:val="22"/>
        </w:rPr>
        <w:t xml:space="preserve">[23]. Special Metals. </w:t>
      </w:r>
      <w:r w:rsidRPr="0071306A">
        <w:rPr>
          <w:rFonts w:ascii="Times New Roman" w:hAnsi="Times New Roman"/>
          <w:i/>
          <w:szCs w:val="22"/>
        </w:rPr>
        <w:t>Product Handbook of High-Performance Alloys</w:t>
      </w:r>
      <w:r w:rsidRPr="0071306A">
        <w:rPr>
          <w:rFonts w:ascii="Times New Roman" w:hAnsi="Times New Roman"/>
          <w:szCs w:val="22"/>
        </w:rPr>
        <w:t>. (Report No. SMC 035). New York: Special Metals Corp.</w:t>
      </w:r>
    </w:p>
    <w:p w:rsidR="00FE6587" w:rsidRPr="0071306A" w:rsidRDefault="00FE6587" w:rsidP="00795674">
      <w:pPr>
        <w:jc w:val="both"/>
        <w:rPr>
          <w:rFonts w:ascii="Times New Roman" w:hAnsi="Times New Roman"/>
          <w:szCs w:val="22"/>
        </w:rPr>
      </w:pPr>
    </w:p>
    <w:p w:rsidR="00FE6587" w:rsidRPr="0071306A" w:rsidRDefault="00FE6587" w:rsidP="00FE6587">
      <w:pPr>
        <w:jc w:val="both"/>
        <w:rPr>
          <w:rFonts w:ascii="Times New Roman" w:hAnsi="Times New Roman"/>
          <w:szCs w:val="22"/>
        </w:rPr>
      </w:pPr>
      <w:r w:rsidRPr="0071306A">
        <w:rPr>
          <w:rFonts w:ascii="Times New Roman" w:hAnsi="Times New Roman"/>
          <w:szCs w:val="22"/>
        </w:rPr>
        <w:t xml:space="preserve">[24]. Ramirez, A.L., Calderon, J.P., Mazur, Z., Bravo, V.M.S., Gomez, L.M. (2016). Microstructural changes during high temperature service of a cobalt-based puperalloy first stage nozzle. </w:t>
      </w:r>
      <w:r w:rsidRPr="0071306A">
        <w:rPr>
          <w:rFonts w:ascii="Times New Roman" w:hAnsi="Times New Roman"/>
          <w:i/>
          <w:szCs w:val="22"/>
        </w:rPr>
        <w:t>Advances in Materials Science and Engineering</w:t>
      </w:r>
      <w:r w:rsidRPr="0071306A">
        <w:rPr>
          <w:rFonts w:ascii="Times New Roman" w:hAnsi="Times New Roman"/>
          <w:szCs w:val="22"/>
        </w:rPr>
        <w:t>, 2016, 1-7. doi: http://dx.doi.org/10.1155/2016/1745839</w:t>
      </w:r>
    </w:p>
    <w:p w:rsidR="00D75D76" w:rsidRPr="0071306A" w:rsidRDefault="00D75D76" w:rsidP="00FE6587">
      <w:pPr>
        <w:jc w:val="both"/>
        <w:rPr>
          <w:rFonts w:ascii="Times New Roman" w:hAnsi="Times New Roman"/>
          <w:szCs w:val="22"/>
        </w:rPr>
      </w:pPr>
    </w:p>
    <w:p w:rsidR="00D75D76" w:rsidRPr="0071306A" w:rsidRDefault="00D75D76" w:rsidP="00D75D76">
      <w:pPr>
        <w:jc w:val="both"/>
        <w:rPr>
          <w:rFonts w:ascii="Times New Roman" w:hAnsi="Times New Roman"/>
          <w:szCs w:val="22"/>
        </w:rPr>
      </w:pPr>
      <w:r w:rsidRPr="0071306A">
        <w:rPr>
          <w:rFonts w:ascii="Times New Roman" w:hAnsi="Times New Roman"/>
          <w:szCs w:val="22"/>
        </w:rPr>
        <w:t xml:space="preserve">[25]. Cui, C., Ping, D., Gu, Y., Harada, H. (2006). A New co-base superalloy strengthened by gama phase. </w:t>
      </w:r>
      <w:r w:rsidRPr="0071306A">
        <w:rPr>
          <w:rFonts w:ascii="Times New Roman" w:hAnsi="Times New Roman"/>
          <w:i/>
          <w:szCs w:val="22"/>
        </w:rPr>
        <w:t>Materials Transactions</w:t>
      </w:r>
      <w:r w:rsidRPr="0071306A">
        <w:rPr>
          <w:rFonts w:ascii="Times New Roman" w:hAnsi="Times New Roman"/>
          <w:szCs w:val="22"/>
        </w:rPr>
        <w:t>, 47 (8), 2099-2102.  doi: 10.2320/matertrans.47.2099]</w:t>
      </w:r>
    </w:p>
    <w:p w:rsidR="00D75D76" w:rsidRPr="0071306A" w:rsidRDefault="00D75D76" w:rsidP="00FE6587">
      <w:pPr>
        <w:jc w:val="both"/>
        <w:rPr>
          <w:rFonts w:ascii="Times New Roman" w:hAnsi="Times New Roman"/>
          <w:szCs w:val="22"/>
        </w:rPr>
      </w:pPr>
    </w:p>
    <w:p w:rsidR="00D75D76" w:rsidRPr="0071306A" w:rsidRDefault="00D75D76" w:rsidP="00D75D76">
      <w:pPr>
        <w:jc w:val="both"/>
        <w:rPr>
          <w:rFonts w:ascii="Times New Roman" w:hAnsi="Times New Roman"/>
          <w:szCs w:val="22"/>
        </w:rPr>
      </w:pPr>
      <w:r w:rsidRPr="0071306A">
        <w:rPr>
          <w:rFonts w:ascii="Times New Roman" w:hAnsi="Times New Roman"/>
          <w:szCs w:val="22"/>
        </w:rPr>
        <w:t xml:space="preserve">[26]. Losertova, M..   (2014). </w:t>
      </w:r>
      <w:r w:rsidRPr="0071306A">
        <w:rPr>
          <w:rFonts w:ascii="Times New Roman" w:hAnsi="Times New Roman"/>
          <w:i/>
          <w:szCs w:val="22"/>
        </w:rPr>
        <w:t>Advanced Materials</w:t>
      </w:r>
      <w:r w:rsidR="00905881" w:rsidRPr="0071306A">
        <w:rPr>
          <w:rFonts w:ascii="Times New Roman" w:hAnsi="Times New Roman"/>
          <w:szCs w:val="22"/>
        </w:rPr>
        <w:t>. Ostrava: Ostrava Teknik Üniversitesi</w:t>
      </w:r>
    </w:p>
    <w:p w:rsidR="00905881" w:rsidRPr="0071306A" w:rsidRDefault="00905881" w:rsidP="00D75D76">
      <w:pPr>
        <w:jc w:val="both"/>
        <w:rPr>
          <w:rFonts w:ascii="Times New Roman" w:hAnsi="Times New Roman"/>
          <w:szCs w:val="22"/>
        </w:rPr>
      </w:pPr>
    </w:p>
    <w:p w:rsidR="006D57B7" w:rsidRPr="0071306A" w:rsidRDefault="006D57B7" w:rsidP="006D57B7">
      <w:pPr>
        <w:jc w:val="both"/>
        <w:rPr>
          <w:rFonts w:ascii="Times New Roman" w:hAnsi="Times New Roman"/>
          <w:szCs w:val="22"/>
        </w:rPr>
      </w:pPr>
      <w:r w:rsidRPr="0071306A">
        <w:rPr>
          <w:rFonts w:ascii="Times New Roman" w:hAnsi="Times New Roman"/>
          <w:szCs w:val="22"/>
        </w:rPr>
        <w:t xml:space="preserve">[27]. Geddes, B., Leon, H., Huang, X. (2010).  </w:t>
      </w:r>
      <w:r w:rsidRPr="0071306A">
        <w:rPr>
          <w:rFonts w:ascii="Times New Roman" w:hAnsi="Times New Roman"/>
          <w:i/>
          <w:szCs w:val="22"/>
        </w:rPr>
        <w:t>Superalloys: Alloying and Performance</w:t>
      </w:r>
      <w:r w:rsidRPr="0071306A">
        <w:rPr>
          <w:rFonts w:ascii="Times New Roman" w:hAnsi="Times New Roman"/>
          <w:szCs w:val="22"/>
        </w:rPr>
        <w:t>. Ohio: ASM International Materials Information Society</w:t>
      </w:r>
    </w:p>
    <w:p w:rsidR="00905881" w:rsidRPr="0071306A" w:rsidRDefault="00905881" w:rsidP="00D75D76">
      <w:pPr>
        <w:jc w:val="both"/>
        <w:rPr>
          <w:rFonts w:ascii="Times New Roman" w:hAnsi="Times New Roman"/>
          <w:szCs w:val="22"/>
        </w:rPr>
      </w:pPr>
    </w:p>
    <w:p w:rsidR="00905881" w:rsidRPr="0071306A" w:rsidRDefault="00905881" w:rsidP="00905881">
      <w:pPr>
        <w:jc w:val="both"/>
        <w:rPr>
          <w:rFonts w:ascii="Times New Roman" w:hAnsi="Times New Roman"/>
          <w:szCs w:val="22"/>
        </w:rPr>
      </w:pPr>
      <w:r w:rsidRPr="0071306A">
        <w:rPr>
          <w:rFonts w:ascii="Times New Roman" w:hAnsi="Times New Roman"/>
          <w:szCs w:val="22"/>
        </w:rPr>
        <w:t xml:space="preserve">[28]. Basmacı, G.   (2002). </w:t>
      </w:r>
      <w:r w:rsidRPr="0071306A">
        <w:rPr>
          <w:rFonts w:ascii="Times New Roman" w:hAnsi="Times New Roman"/>
          <w:i/>
          <w:szCs w:val="22"/>
        </w:rPr>
        <w:t>Nikel esaslı süper alaşım malzemelerinin CNC freze tezgâhlarında işlenmesinde kesme parametrelerinin incelenmesi.</w:t>
      </w:r>
      <w:r w:rsidRPr="0071306A">
        <w:rPr>
          <w:rFonts w:ascii="Times New Roman" w:hAnsi="Times New Roman"/>
          <w:szCs w:val="22"/>
        </w:rPr>
        <w:t xml:space="preserve"> Yayımlanmış doktora tezi, Marmara Üniversitesi, İstanbul.</w:t>
      </w:r>
    </w:p>
    <w:p w:rsidR="006D57B7" w:rsidRPr="0071306A" w:rsidRDefault="006D57B7" w:rsidP="00905881">
      <w:pPr>
        <w:jc w:val="both"/>
        <w:rPr>
          <w:rFonts w:ascii="Times New Roman" w:hAnsi="Times New Roman"/>
          <w:szCs w:val="22"/>
        </w:rPr>
      </w:pPr>
    </w:p>
    <w:p w:rsidR="006D57B7" w:rsidRPr="0071306A" w:rsidRDefault="006D57B7" w:rsidP="006D57B7">
      <w:pPr>
        <w:jc w:val="both"/>
        <w:rPr>
          <w:rFonts w:ascii="Times New Roman" w:hAnsi="Times New Roman"/>
          <w:szCs w:val="22"/>
        </w:rPr>
      </w:pPr>
      <w:r w:rsidRPr="0071306A">
        <w:rPr>
          <w:rFonts w:ascii="Times New Roman" w:hAnsi="Times New Roman"/>
          <w:szCs w:val="22"/>
        </w:rPr>
        <w:t xml:space="preserve">[29]. Çay, V.V., Ozan, S. (2005). Süper alaşımlar ve uygulama alanları. </w:t>
      </w:r>
      <w:r w:rsidRPr="0071306A">
        <w:rPr>
          <w:rFonts w:ascii="Times New Roman" w:hAnsi="Times New Roman"/>
          <w:i/>
          <w:szCs w:val="22"/>
        </w:rPr>
        <w:t>Doğu Anadolu Bölgesi Araştırmaları</w:t>
      </w:r>
      <w:r w:rsidRPr="0071306A">
        <w:rPr>
          <w:rFonts w:ascii="Times New Roman" w:hAnsi="Times New Roman"/>
          <w:szCs w:val="22"/>
        </w:rPr>
        <w:t xml:space="preserve">, 2005, 178-188. </w:t>
      </w:r>
    </w:p>
    <w:p w:rsidR="006D57B7" w:rsidRPr="0071306A" w:rsidRDefault="006D57B7" w:rsidP="00905881">
      <w:pPr>
        <w:jc w:val="both"/>
        <w:rPr>
          <w:rFonts w:ascii="Times New Roman" w:hAnsi="Times New Roman"/>
          <w:szCs w:val="22"/>
        </w:rPr>
      </w:pPr>
    </w:p>
    <w:p w:rsidR="006D57B7" w:rsidRPr="0071306A" w:rsidRDefault="006D57B7" w:rsidP="006D57B7">
      <w:pPr>
        <w:jc w:val="both"/>
        <w:rPr>
          <w:rFonts w:ascii="Times New Roman" w:hAnsi="Times New Roman"/>
          <w:szCs w:val="22"/>
        </w:rPr>
      </w:pPr>
      <w:r w:rsidRPr="0071306A">
        <w:rPr>
          <w:rFonts w:ascii="Times New Roman" w:hAnsi="Times New Roman"/>
          <w:szCs w:val="22"/>
        </w:rPr>
        <w:t>[30]. Dinda, G.P., Dasgupta, A.K., Mazumder, J. (2009). Laser aided direct metal deposition of Inconel 625 superalloy: Microstructural</w:t>
      </w:r>
      <w:r w:rsidR="00A8700D" w:rsidRPr="0071306A">
        <w:rPr>
          <w:rFonts w:ascii="Times New Roman" w:hAnsi="Times New Roman"/>
          <w:szCs w:val="22"/>
        </w:rPr>
        <w:t xml:space="preserve"> </w:t>
      </w:r>
      <w:r w:rsidRPr="0071306A">
        <w:rPr>
          <w:rFonts w:ascii="Times New Roman" w:hAnsi="Times New Roman"/>
          <w:szCs w:val="22"/>
        </w:rPr>
        <w:t xml:space="preserve">evolution and thermal stability. </w:t>
      </w:r>
      <w:r w:rsidR="00A8700D" w:rsidRPr="0071306A">
        <w:rPr>
          <w:rFonts w:ascii="Times New Roman" w:hAnsi="Times New Roman"/>
          <w:i/>
          <w:szCs w:val="22"/>
        </w:rPr>
        <w:t>Materials Science and Engineering A, 509</w:t>
      </w:r>
      <w:r w:rsidRPr="0071306A">
        <w:rPr>
          <w:rFonts w:ascii="Times New Roman" w:hAnsi="Times New Roman"/>
          <w:szCs w:val="22"/>
        </w:rPr>
        <w:t xml:space="preserve">, </w:t>
      </w:r>
      <w:r w:rsidR="00A8700D" w:rsidRPr="0071306A">
        <w:rPr>
          <w:rFonts w:ascii="Times New Roman" w:hAnsi="Times New Roman"/>
          <w:szCs w:val="22"/>
        </w:rPr>
        <w:t>98</w:t>
      </w:r>
      <w:r w:rsidRPr="0071306A">
        <w:rPr>
          <w:rFonts w:ascii="Times New Roman" w:hAnsi="Times New Roman"/>
          <w:szCs w:val="22"/>
        </w:rPr>
        <w:t>-</w:t>
      </w:r>
      <w:r w:rsidR="00A8700D" w:rsidRPr="0071306A">
        <w:rPr>
          <w:rFonts w:ascii="Times New Roman" w:hAnsi="Times New Roman"/>
          <w:szCs w:val="22"/>
        </w:rPr>
        <w:t>104</w:t>
      </w:r>
      <w:r w:rsidRPr="0071306A">
        <w:rPr>
          <w:rFonts w:ascii="Times New Roman" w:hAnsi="Times New Roman"/>
          <w:szCs w:val="22"/>
        </w:rPr>
        <w:t xml:space="preserve">. doi: </w:t>
      </w:r>
      <w:r w:rsidR="00A8700D" w:rsidRPr="0071306A">
        <w:rPr>
          <w:rFonts w:ascii="Times New Roman" w:hAnsi="Times New Roman"/>
          <w:szCs w:val="22"/>
        </w:rPr>
        <w:t>10.1016/j.msea.2009.01.009</w:t>
      </w:r>
    </w:p>
    <w:p w:rsidR="00A8700D" w:rsidRPr="0071306A" w:rsidRDefault="00A8700D" w:rsidP="006D57B7">
      <w:pPr>
        <w:jc w:val="both"/>
        <w:rPr>
          <w:rFonts w:ascii="Times New Roman" w:hAnsi="Times New Roman"/>
          <w:szCs w:val="22"/>
        </w:rPr>
      </w:pPr>
    </w:p>
    <w:p w:rsidR="00A8700D" w:rsidRPr="0071306A" w:rsidRDefault="00A8700D" w:rsidP="00A8700D">
      <w:pPr>
        <w:jc w:val="both"/>
        <w:rPr>
          <w:rFonts w:ascii="Times New Roman" w:hAnsi="Times New Roman"/>
          <w:szCs w:val="22"/>
        </w:rPr>
      </w:pPr>
      <w:r w:rsidRPr="0071306A">
        <w:rPr>
          <w:rFonts w:ascii="Times New Roman" w:hAnsi="Times New Roman"/>
          <w:szCs w:val="22"/>
        </w:rPr>
        <w:t xml:space="preserve">[31]. Shankar, V., Rao, K.B.S., Mannan, S.L. (2001). Microstructure and mechanical properties of Inconel 625 alloy. </w:t>
      </w:r>
      <w:r w:rsidRPr="0071306A">
        <w:rPr>
          <w:rFonts w:ascii="Times New Roman" w:hAnsi="Times New Roman"/>
          <w:i/>
          <w:szCs w:val="22"/>
        </w:rPr>
        <w:t xml:space="preserve">Journal of Nuclear Materials, 288, </w:t>
      </w:r>
      <w:r w:rsidRPr="0071306A">
        <w:rPr>
          <w:rFonts w:ascii="Times New Roman" w:hAnsi="Times New Roman"/>
          <w:szCs w:val="22"/>
        </w:rPr>
        <w:t xml:space="preserve"> 222-232. </w:t>
      </w:r>
    </w:p>
    <w:p w:rsidR="00A8700D" w:rsidRPr="0071306A" w:rsidRDefault="00A8700D" w:rsidP="00A8700D">
      <w:pPr>
        <w:jc w:val="both"/>
        <w:rPr>
          <w:rFonts w:ascii="Times New Roman" w:hAnsi="Times New Roman"/>
          <w:szCs w:val="22"/>
        </w:rPr>
      </w:pPr>
    </w:p>
    <w:p w:rsidR="00A8700D" w:rsidRPr="0071306A" w:rsidRDefault="00A8700D" w:rsidP="00A8700D">
      <w:pPr>
        <w:jc w:val="both"/>
        <w:rPr>
          <w:rFonts w:ascii="Times New Roman" w:hAnsi="Times New Roman"/>
          <w:szCs w:val="22"/>
        </w:rPr>
      </w:pPr>
      <w:r w:rsidRPr="0071306A">
        <w:rPr>
          <w:rFonts w:ascii="Times New Roman" w:hAnsi="Times New Roman"/>
          <w:szCs w:val="22"/>
        </w:rPr>
        <w:t xml:space="preserve">[32]. Special Metals. </w:t>
      </w:r>
      <w:r w:rsidRPr="0071306A">
        <w:rPr>
          <w:rFonts w:ascii="Times New Roman" w:hAnsi="Times New Roman"/>
          <w:i/>
          <w:szCs w:val="22"/>
        </w:rPr>
        <w:t>Inconel 625 Alloy</w:t>
      </w:r>
      <w:r w:rsidRPr="0071306A">
        <w:rPr>
          <w:rFonts w:ascii="Times New Roman" w:hAnsi="Times New Roman"/>
          <w:szCs w:val="22"/>
        </w:rPr>
        <w:t>. (Report No. 2013:13). New York: Special Metals Corp.</w:t>
      </w:r>
    </w:p>
    <w:p w:rsidR="00A8700D" w:rsidRPr="0071306A" w:rsidRDefault="00A8700D" w:rsidP="00A8700D">
      <w:pPr>
        <w:jc w:val="both"/>
        <w:rPr>
          <w:rFonts w:ascii="Times New Roman" w:hAnsi="Times New Roman"/>
          <w:szCs w:val="22"/>
        </w:rPr>
      </w:pPr>
    </w:p>
    <w:p w:rsidR="00A8700D" w:rsidRPr="0071306A" w:rsidRDefault="00A8700D" w:rsidP="00A8700D">
      <w:pPr>
        <w:jc w:val="both"/>
        <w:rPr>
          <w:rFonts w:ascii="Times New Roman" w:hAnsi="Times New Roman"/>
          <w:szCs w:val="22"/>
        </w:rPr>
      </w:pPr>
      <w:r w:rsidRPr="0071306A">
        <w:rPr>
          <w:rFonts w:ascii="Times New Roman" w:hAnsi="Times New Roman"/>
          <w:szCs w:val="22"/>
        </w:rPr>
        <w:t xml:space="preserve">[33]. Abioye, T.E.A., (2014). </w:t>
      </w:r>
      <w:r w:rsidRPr="0071306A">
        <w:rPr>
          <w:rFonts w:ascii="Times New Roman" w:hAnsi="Times New Roman"/>
          <w:i/>
          <w:szCs w:val="22"/>
        </w:rPr>
        <w:t>Laser deposition of Inconel 625/tungsten carbide composite coatings by powder and wire feedstock.</w:t>
      </w:r>
      <w:r w:rsidRPr="0071306A">
        <w:rPr>
          <w:rFonts w:ascii="Times New Roman" w:hAnsi="Times New Roman"/>
          <w:szCs w:val="22"/>
        </w:rPr>
        <w:t xml:space="preserve"> Yayımlanmış doktora tezi, Notthingham Üniversitesi, İngiltere.</w:t>
      </w:r>
    </w:p>
    <w:p w:rsidR="00A8700D" w:rsidRPr="0071306A" w:rsidRDefault="00A8700D" w:rsidP="00A8700D">
      <w:pPr>
        <w:jc w:val="both"/>
        <w:rPr>
          <w:rFonts w:ascii="Times New Roman" w:hAnsi="Times New Roman"/>
          <w:szCs w:val="22"/>
        </w:rPr>
      </w:pPr>
    </w:p>
    <w:p w:rsidR="00A8700D" w:rsidRPr="0071306A" w:rsidRDefault="00A8700D" w:rsidP="00A8700D">
      <w:pPr>
        <w:jc w:val="both"/>
        <w:rPr>
          <w:rFonts w:ascii="Times New Roman" w:hAnsi="Times New Roman"/>
          <w:szCs w:val="22"/>
        </w:rPr>
      </w:pPr>
      <w:r w:rsidRPr="0071306A">
        <w:rPr>
          <w:rFonts w:ascii="Times New Roman" w:hAnsi="Times New Roman"/>
          <w:szCs w:val="22"/>
        </w:rPr>
        <w:t xml:space="preserve">[34]. Li, Q.G.D., Guo, S., Peng, H., Hu, J. (2011). The effect of deformation temperature on the microstructure evolution of Inconel 625 superalloy. </w:t>
      </w:r>
      <w:r w:rsidRPr="0071306A">
        <w:rPr>
          <w:rFonts w:ascii="Times New Roman" w:hAnsi="Times New Roman"/>
          <w:i/>
          <w:szCs w:val="22"/>
        </w:rPr>
        <w:t>Journal of Nuclear Materials, 414</w:t>
      </w:r>
      <w:r w:rsidRPr="0071306A">
        <w:rPr>
          <w:rFonts w:ascii="Times New Roman" w:hAnsi="Times New Roman"/>
          <w:szCs w:val="22"/>
        </w:rPr>
        <w:t>, 440-450. doi: 10.1016/j.jnucmat.2011.05.029</w:t>
      </w:r>
    </w:p>
    <w:p w:rsidR="00A8700D" w:rsidRPr="0071306A" w:rsidRDefault="00A8700D" w:rsidP="00A8700D">
      <w:pPr>
        <w:jc w:val="both"/>
        <w:rPr>
          <w:rFonts w:ascii="Times New Roman" w:hAnsi="Times New Roman"/>
          <w:szCs w:val="22"/>
        </w:rPr>
      </w:pPr>
    </w:p>
    <w:p w:rsidR="00A8700D" w:rsidRPr="0071306A" w:rsidRDefault="00A8700D" w:rsidP="00A8700D">
      <w:pPr>
        <w:jc w:val="both"/>
        <w:rPr>
          <w:rFonts w:ascii="Times New Roman" w:hAnsi="Times New Roman"/>
          <w:szCs w:val="22"/>
        </w:rPr>
      </w:pPr>
      <w:r w:rsidRPr="0071306A">
        <w:rPr>
          <w:rFonts w:ascii="Times New Roman" w:hAnsi="Times New Roman"/>
          <w:szCs w:val="22"/>
        </w:rPr>
        <w:t xml:space="preserve">[34]. Li, Q.G.D., Guo, S., Peng, H., Hu, J. (2011). The effect of deformation temperature on the microstructure evolution of Inconel 625 superalloy. </w:t>
      </w:r>
      <w:r w:rsidRPr="0071306A">
        <w:rPr>
          <w:rFonts w:ascii="Times New Roman" w:hAnsi="Times New Roman"/>
          <w:i/>
          <w:szCs w:val="22"/>
        </w:rPr>
        <w:t>Journal of Nuclear Materials, 414</w:t>
      </w:r>
      <w:r w:rsidRPr="0071306A">
        <w:rPr>
          <w:rFonts w:ascii="Times New Roman" w:hAnsi="Times New Roman"/>
          <w:szCs w:val="22"/>
        </w:rPr>
        <w:t>, 440-450. doi: 10.1016/j.jnucmat.2011.05.029</w:t>
      </w:r>
    </w:p>
    <w:p w:rsidR="00FF4982" w:rsidRPr="0071306A" w:rsidRDefault="00FF4982" w:rsidP="00A8700D">
      <w:pPr>
        <w:jc w:val="both"/>
        <w:rPr>
          <w:rFonts w:ascii="Times New Roman" w:hAnsi="Times New Roman"/>
          <w:szCs w:val="22"/>
        </w:rPr>
      </w:pPr>
    </w:p>
    <w:p w:rsidR="00FF4982" w:rsidRPr="0071306A" w:rsidRDefault="00FF4982" w:rsidP="00FF4982">
      <w:pPr>
        <w:jc w:val="both"/>
        <w:rPr>
          <w:rFonts w:ascii="Times New Roman" w:hAnsi="Times New Roman"/>
          <w:szCs w:val="22"/>
        </w:rPr>
      </w:pPr>
      <w:r w:rsidRPr="0071306A">
        <w:rPr>
          <w:rFonts w:ascii="Times New Roman" w:hAnsi="Times New Roman"/>
          <w:szCs w:val="22"/>
        </w:rPr>
        <w:t>[35]. VDM Metals. Nicofer 6020 hMo, (Report No. 4118). Werdohl: VDM Metals Gmbh</w:t>
      </w:r>
    </w:p>
    <w:p w:rsidR="00FF4982" w:rsidRPr="0071306A" w:rsidRDefault="00FF4982" w:rsidP="00FF4982">
      <w:pPr>
        <w:jc w:val="both"/>
        <w:rPr>
          <w:rFonts w:ascii="Times New Roman" w:hAnsi="Times New Roman"/>
          <w:szCs w:val="22"/>
        </w:rPr>
      </w:pPr>
    </w:p>
    <w:p w:rsidR="00FF4982" w:rsidRPr="0071306A" w:rsidRDefault="00FF4982" w:rsidP="00FF4982">
      <w:pPr>
        <w:jc w:val="both"/>
        <w:rPr>
          <w:rFonts w:ascii="Times New Roman" w:hAnsi="Times New Roman"/>
          <w:szCs w:val="22"/>
        </w:rPr>
      </w:pPr>
      <w:r w:rsidRPr="0071306A">
        <w:rPr>
          <w:rFonts w:ascii="Times New Roman" w:hAnsi="Times New Roman"/>
          <w:szCs w:val="22"/>
        </w:rPr>
        <w:t xml:space="preserve">[36]. Huebner, J., Kata, D., Kusinski, J., Rutkowski, P., Lis, J. (2017). The effect of deformation temperature on the microstructure evolution of Inconel 625 superalloy. </w:t>
      </w:r>
      <w:r w:rsidRPr="0071306A">
        <w:rPr>
          <w:rFonts w:ascii="Times New Roman" w:hAnsi="Times New Roman"/>
          <w:i/>
          <w:szCs w:val="22"/>
        </w:rPr>
        <w:t xml:space="preserve">Ceramics International, </w:t>
      </w:r>
      <w:r w:rsidRPr="0071306A">
        <w:rPr>
          <w:rFonts w:ascii="Times New Roman" w:hAnsi="Times New Roman"/>
          <w:szCs w:val="22"/>
        </w:rPr>
        <w:t>43(12), 8677-8684. doi: https://doi.org/10.1016/j.ceramint.2017.03.194</w:t>
      </w:r>
    </w:p>
    <w:p w:rsidR="00FF4982" w:rsidRPr="0071306A" w:rsidRDefault="00FF4982" w:rsidP="00FF4982">
      <w:pPr>
        <w:jc w:val="both"/>
        <w:rPr>
          <w:rFonts w:ascii="Times New Roman" w:hAnsi="Times New Roman"/>
          <w:szCs w:val="22"/>
        </w:rPr>
      </w:pPr>
    </w:p>
    <w:p w:rsidR="00FF4982" w:rsidRPr="0071306A" w:rsidRDefault="00FF4982" w:rsidP="00FF4982">
      <w:pPr>
        <w:jc w:val="both"/>
        <w:rPr>
          <w:rFonts w:ascii="Times New Roman" w:hAnsi="Times New Roman"/>
          <w:szCs w:val="22"/>
        </w:rPr>
      </w:pPr>
      <w:r w:rsidRPr="0071306A">
        <w:rPr>
          <w:rFonts w:ascii="Times New Roman" w:hAnsi="Times New Roman"/>
          <w:szCs w:val="22"/>
        </w:rPr>
        <w:t xml:space="preserve">[37]. Park, I.C., Kim, S.J. (2017). Corrosion behavior in seawater of arc thermal sprayed Inconel 625 coatings with sealing treatment. </w:t>
      </w:r>
      <w:r w:rsidRPr="0071306A">
        <w:rPr>
          <w:rFonts w:ascii="Times New Roman" w:hAnsi="Times New Roman"/>
          <w:i/>
          <w:szCs w:val="22"/>
        </w:rPr>
        <w:t xml:space="preserve">Surface &amp; Coatings Technology, </w:t>
      </w:r>
      <w:r w:rsidRPr="0071306A">
        <w:rPr>
          <w:rFonts w:ascii="Times New Roman" w:hAnsi="Times New Roman"/>
          <w:szCs w:val="22"/>
        </w:rPr>
        <w:t>325, 729-737. doi: http://dx.doi.org/10.1016/j.surfcoat.2017.03.009</w:t>
      </w:r>
    </w:p>
    <w:p w:rsidR="00FF4982" w:rsidRPr="0071306A" w:rsidRDefault="00FF4982" w:rsidP="00FF4982">
      <w:pPr>
        <w:jc w:val="both"/>
        <w:rPr>
          <w:rFonts w:ascii="Times New Roman" w:hAnsi="Times New Roman"/>
          <w:szCs w:val="22"/>
        </w:rPr>
      </w:pPr>
    </w:p>
    <w:p w:rsidR="00FF4982" w:rsidRPr="0071306A" w:rsidRDefault="00FF4982" w:rsidP="00FF4982">
      <w:pPr>
        <w:jc w:val="both"/>
        <w:rPr>
          <w:rFonts w:ascii="Times New Roman" w:hAnsi="Times New Roman"/>
          <w:szCs w:val="22"/>
        </w:rPr>
      </w:pPr>
      <w:r w:rsidRPr="0071306A">
        <w:rPr>
          <w:rFonts w:ascii="Times New Roman" w:hAnsi="Times New Roman"/>
          <w:szCs w:val="22"/>
        </w:rPr>
        <w:t xml:space="preserve">[38]. Özdoğru, E.F.   (2002). </w:t>
      </w:r>
      <w:r w:rsidRPr="0071306A">
        <w:rPr>
          <w:rFonts w:ascii="Times New Roman" w:hAnsi="Times New Roman"/>
          <w:i/>
          <w:szCs w:val="22"/>
        </w:rPr>
        <w:t>CrCoNi süper alaşımının yüksek sıcaklık oksidasyon ve karbürizasyon davranışı.</w:t>
      </w:r>
      <w:r w:rsidRPr="0071306A">
        <w:rPr>
          <w:rFonts w:ascii="Times New Roman" w:hAnsi="Times New Roman"/>
          <w:szCs w:val="22"/>
        </w:rPr>
        <w:t xml:space="preserve"> Yayımlanmış yüksek lisans tezi, İstanbul Teknik Üniversitesi, İstanbul.</w:t>
      </w:r>
    </w:p>
    <w:p w:rsidR="00FF4982" w:rsidRPr="0071306A" w:rsidRDefault="00FF4982" w:rsidP="00FF4982">
      <w:pPr>
        <w:jc w:val="both"/>
        <w:rPr>
          <w:rFonts w:ascii="Times New Roman" w:hAnsi="Times New Roman"/>
          <w:szCs w:val="22"/>
        </w:rPr>
      </w:pPr>
    </w:p>
    <w:p w:rsidR="00FF4982" w:rsidRPr="0071306A" w:rsidRDefault="00FF4982" w:rsidP="00FF4982">
      <w:pPr>
        <w:jc w:val="both"/>
        <w:rPr>
          <w:rFonts w:ascii="Times New Roman" w:hAnsi="Times New Roman"/>
          <w:szCs w:val="22"/>
        </w:rPr>
      </w:pPr>
      <w:r w:rsidRPr="0071306A">
        <w:rPr>
          <w:rFonts w:ascii="Times New Roman" w:hAnsi="Times New Roman"/>
          <w:szCs w:val="22"/>
        </w:rPr>
        <w:t xml:space="preserve">[39]. Outokumpu. </w:t>
      </w:r>
      <w:r w:rsidRPr="0071306A">
        <w:rPr>
          <w:rFonts w:ascii="Times New Roman" w:hAnsi="Times New Roman"/>
          <w:i/>
          <w:szCs w:val="22"/>
        </w:rPr>
        <w:t>Forta 316L/4404</w:t>
      </w:r>
      <w:r w:rsidRPr="0071306A">
        <w:rPr>
          <w:rFonts w:ascii="Times New Roman" w:hAnsi="Times New Roman"/>
          <w:szCs w:val="22"/>
        </w:rPr>
        <w:t>,</w:t>
      </w:r>
      <w:r w:rsidR="004F5133" w:rsidRPr="0071306A">
        <w:rPr>
          <w:rFonts w:ascii="Times New Roman" w:hAnsi="Times New Roman"/>
          <w:szCs w:val="22"/>
        </w:rPr>
        <w:t xml:space="preserve"> (Report No. 4404). </w:t>
      </w:r>
      <w:r w:rsidR="00DB35C7" w:rsidRPr="0071306A">
        <w:rPr>
          <w:rFonts w:ascii="Times New Roman" w:hAnsi="Times New Roman"/>
          <w:szCs w:val="22"/>
        </w:rPr>
        <w:t>He</w:t>
      </w:r>
      <w:r w:rsidR="004F5133" w:rsidRPr="0071306A">
        <w:rPr>
          <w:rFonts w:ascii="Times New Roman" w:hAnsi="Times New Roman"/>
          <w:szCs w:val="22"/>
        </w:rPr>
        <w:t>lsinki</w:t>
      </w:r>
      <w:r w:rsidRPr="0071306A">
        <w:rPr>
          <w:rFonts w:ascii="Times New Roman" w:hAnsi="Times New Roman"/>
          <w:szCs w:val="22"/>
        </w:rPr>
        <w:t xml:space="preserve">: </w:t>
      </w:r>
      <w:r w:rsidR="004F5133" w:rsidRPr="0071306A">
        <w:rPr>
          <w:rFonts w:ascii="Times New Roman" w:hAnsi="Times New Roman"/>
          <w:szCs w:val="22"/>
        </w:rPr>
        <w:t>Outokumpu</w:t>
      </w:r>
    </w:p>
    <w:p w:rsidR="00FF4982" w:rsidRPr="0071306A" w:rsidRDefault="00FF4982" w:rsidP="00FF4982">
      <w:pPr>
        <w:jc w:val="both"/>
        <w:rPr>
          <w:rFonts w:ascii="Times New Roman" w:hAnsi="Times New Roman"/>
          <w:szCs w:val="22"/>
        </w:rPr>
      </w:pPr>
    </w:p>
    <w:p w:rsidR="004F5133" w:rsidRPr="0071306A" w:rsidRDefault="004F5133" w:rsidP="00FF4982">
      <w:pPr>
        <w:jc w:val="both"/>
        <w:rPr>
          <w:rFonts w:ascii="Times New Roman" w:hAnsi="Times New Roman"/>
          <w:szCs w:val="22"/>
        </w:rPr>
      </w:pPr>
      <w:r w:rsidRPr="0071306A">
        <w:rPr>
          <w:rFonts w:ascii="Times New Roman" w:hAnsi="Times New Roman"/>
          <w:szCs w:val="22"/>
        </w:rPr>
        <w:t>[40]. Aydoğdu G.H., Aydınol, M.K. (2017). AISI 316L Tipi Östenitik Paslanmaz Çeliklerin Tanelerarası Korozyona Duyarlılığının Elektrokimyasal Polarizasyon Yöntemiyle Belirlenmesi</w:t>
      </w:r>
      <w:r w:rsidR="00DB35C7" w:rsidRPr="0071306A">
        <w:rPr>
          <w:rFonts w:ascii="Times New Roman" w:hAnsi="Times New Roman"/>
          <w:szCs w:val="22"/>
        </w:rPr>
        <w:t xml:space="preserve">. </w:t>
      </w:r>
      <w:r w:rsidRPr="0071306A">
        <w:rPr>
          <w:rFonts w:ascii="Times New Roman" w:hAnsi="Times New Roman"/>
          <w:szCs w:val="22"/>
        </w:rPr>
        <w:t xml:space="preserve"> </w:t>
      </w:r>
      <w:r w:rsidR="00DB35C7" w:rsidRPr="0071306A">
        <w:rPr>
          <w:rFonts w:ascii="Times New Roman" w:hAnsi="Times New Roman"/>
          <w:i/>
          <w:szCs w:val="22"/>
        </w:rPr>
        <w:t>Metalurji</w:t>
      </w:r>
      <w:r w:rsidRPr="0071306A">
        <w:rPr>
          <w:rFonts w:ascii="Times New Roman" w:hAnsi="Times New Roman"/>
          <w:i/>
          <w:szCs w:val="22"/>
        </w:rPr>
        <w:t xml:space="preserve">, </w:t>
      </w:r>
      <w:r w:rsidR="00DB35C7" w:rsidRPr="0071306A">
        <w:rPr>
          <w:rFonts w:ascii="Times New Roman" w:hAnsi="Times New Roman"/>
          <w:i/>
          <w:szCs w:val="22"/>
        </w:rPr>
        <w:t>23(121)</w:t>
      </w:r>
      <w:r w:rsidRPr="0071306A">
        <w:rPr>
          <w:rFonts w:ascii="Times New Roman" w:hAnsi="Times New Roman"/>
          <w:szCs w:val="22"/>
        </w:rPr>
        <w:t xml:space="preserve">, </w:t>
      </w:r>
      <w:r w:rsidR="00DB35C7" w:rsidRPr="0071306A">
        <w:rPr>
          <w:rFonts w:ascii="Times New Roman" w:hAnsi="Times New Roman"/>
          <w:szCs w:val="22"/>
        </w:rPr>
        <w:t>50-61.</w:t>
      </w:r>
    </w:p>
    <w:p w:rsidR="00DB35C7" w:rsidRPr="0071306A" w:rsidRDefault="00DB35C7" w:rsidP="00FF4982">
      <w:pPr>
        <w:jc w:val="both"/>
        <w:rPr>
          <w:rFonts w:ascii="Times New Roman" w:hAnsi="Times New Roman"/>
          <w:szCs w:val="22"/>
        </w:rPr>
      </w:pPr>
    </w:p>
    <w:p w:rsidR="00DB35C7" w:rsidRPr="0071306A" w:rsidRDefault="00DB35C7" w:rsidP="00DB35C7">
      <w:pPr>
        <w:jc w:val="both"/>
        <w:rPr>
          <w:rFonts w:ascii="Times New Roman" w:hAnsi="Times New Roman"/>
          <w:szCs w:val="22"/>
        </w:rPr>
      </w:pPr>
      <w:r w:rsidRPr="0071306A">
        <w:rPr>
          <w:rFonts w:ascii="Times New Roman" w:hAnsi="Times New Roman"/>
          <w:szCs w:val="22"/>
        </w:rPr>
        <w:t xml:space="preserve">[41]. Smith, L.S., Thereadgill, P., Gittos, M. (1999). </w:t>
      </w:r>
      <w:r w:rsidRPr="0071306A">
        <w:rPr>
          <w:rFonts w:ascii="Times New Roman" w:hAnsi="Times New Roman"/>
          <w:i/>
          <w:szCs w:val="22"/>
        </w:rPr>
        <w:t>Welding Titanium,</w:t>
      </w:r>
      <w:r w:rsidRPr="0071306A">
        <w:rPr>
          <w:rFonts w:ascii="Times New Roman" w:hAnsi="Times New Roman"/>
          <w:szCs w:val="22"/>
        </w:rPr>
        <w:t xml:space="preserve"> Cambridge, TWI</w:t>
      </w:r>
    </w:p>
    <w:p w:rsidR="00DB35C7" w:rsidRPr="0071306A" w:rsidRDefault="00DB35C7" w:rsidP="00DB35C7">
      <w:pPr>
        <w:jc w:val="both"/>
        <w:rPr>
          <w:rFonts w:ascii="Times New Roman" w:hAnsi="Times New Roman"/>
          <w:szCs w:val="22"/>
        </w:rPr>
      </w:pPr>
    </w:p>
    <w:p w:rsidR="00DB35C7" w:rsidRPr="0071306A" w:rsidRDefault="00DB35C7" w:rsidP="00DB35C7">
      <w:pPr>
        <w:jc w:val="both"/>
        <w:rPr>
          <w:rFonts w:ascii="Times New Roman" w:hAnsi="Times New Roman"/>
          <w:szCs w:val="22"/>
        </w:rPr>
      </w:pPr>
      <w:r w:rsidRPr="0071306A">
        <w:rPr>
          <w:rFonts w:ascii="Times New Roman" w:hAnsi="Times New Roman"/>
          <w:szCs w:val="22"/>
        </w:rPr>
        <w:t xml:space="preserve">[42]. Komaç, E. (2009). </w:t>
      </w:r>
      <w:r w:rsidRPr="0071306A">
        <w:rPr>
          <w:rFonts w:ascii="Times New Roman" w:hAnsi="Times New Roman"/>
          <w:i/>
          <w:szCs w:val="22"/>
        </w:rPr>
        <w:t>Teknik Eğitim El Kitabı</w:t>
      </w:r>
      <w:r w:rsidRPr="0071306A">
        <w:rPr>
          <w:rFonts w:ascii="Times New Roman" w:hAnsi="Times New Roman"/>
          <w:szCs w:val="22"/>
        </w:rPr>
        <w:t>, Kocaeli, Askaynak</w:t>
      </w:r>
    </w:p>
    <w:p w:rsidR="00DB35C7" w:rsidRPr="0071306A" w:rsidRDefault="00DB35C7" w:rsidP="00DB35C7">
      <w:pPr>
        <w:jc w:val="both"/>
        <w:rPr>
          <w:rFonts w:ascii="Times New Roman" w:hAnsi="Times New Roman"/>
          <w:szCs w:val="22"/>
        </w:rPr>
      </w:pPr>
    </w:p>
    <w:p w:rsidR="00DB35C7" w:rsidRPr="0071306A" w:rsidRDefault="00DB35C7" w:rsidP="00DB35C7">
      <w:pPr>
        <w:jc w:val="both"/>
        <w:rPr>
          <w:rFonts w:ascii="Times New Roman" w:hAnsi="Times New Roman"/>
          <w:szCs w:val="22"/>
        </w:rPr>
      </w:pPr>
      <w:r w:rsidRPr="0071306A">
        <w:rPr>
          <w:rFonts w:ascii="Times New Roman" w:hAnsi="Times New Roman"/>
          <w:szCs w:val="22"/>
        </w:rPr>
        <w:t xml:space="preserve">[43]. Smith, L.S., Thereadgill, P., Gittos, M. (1999). </w:t>
      </w:r>
      <w:r w:rsidRPr="0071306A">
        <w:rPr>
          <w:rFonts w:ascii="Times New Roman" w:hAnsi="Times New Roman"/>
          <w:i/>
          <w:szCs w:val="22"/>
        </w:rPr>
        <w:t>Titanium: Designers adn Users Handbook,</w:t>
      </w:r>
      <w:r w:rsidRPr="0071306A">
        <w:rPr>
          <w:rFonts w:ascii="Times New Roman" w:hAnsi="Times New Roman"/>
          <w:szCs w:val="22"/>
        </w:rPr>
        <w:t xml:space="preserve"> Cambridge, TWI</w:t>
      </w:r>
    </w:p>
    <w:p w:rsidR="00DB35C7" w:rsidRPr="0071306A" w:rsidRDefault="00DB35C7" w:rsidP="00DB35C7">
      <w:pPr>
        <w:jc w:val="both"/>
        <w:rPr>
          <w:rFonts w:ascii="Times New Roman" w:hAnsi="Times New Roman"/>
          <w:szCs w:val="22"/>
        </w:rPr>
      </w:pPr>
    </w:p>
    <w:p w:rsidR="00DB35C7" w:rsidRPr="0071306A" w:rsidRDefault="00DB35C7" w:rsidP="00DB35C7">
      <w:pPr>
        <w:jc w:val="both"/>
        <w:rPr>
          <w:rFonts w:ascii="Times New Roman" w:hAnsi="Times New Roman"/>
          <w:szCs w:val="22"/>
        </w:rPr>
      </w:pPr>
      <w:r w:rsidRPr="0071306A">
        <w:rPr>
          <w:rFonts w:ascii="Times New Roman" w:hAnsi="Times New Roman"/>
          <w:szCs w:val="22"/>
        </w:rPr>
        <w:t xml:space="preserve">[44]. Eryürek, İ.B., Sevük, A., Odabaş, C. (2007). </w:t>
      </w:r>
      <w:r w:rsidRPr="0071306A">
        <w:rPr>
          <w:rFonts w:ascii="Times New Roman" w:hAnsi="Times New Roman"/>
          <w:i/>
          <w:szCs w:val="22"/>
        </w:rPr>
        <w:t>Kaynak Teknolojisi</w:t>
      </w:r>
      <w:r w:rsidRPr="0071306A">
        <w:rPr>
          <w:rFonts w:ascii="Times New Roman" w:hAnsi="Times New Roman"/>
          <w:szCs w:val="22"/>
        </w:rPr>
        <w:t>, Kocaeli, Askaynak</w:t>
      </w:r>
    </w:p>
    <w:p w:rsidR="000E0BCD" w:rsidRPr="0071306A" w:rsidRDefault="000E0BCD" w:rsidP="00DB35C7">
      <w:pPr>
        <w:jc w:val="both"/>
        <w:rPr>
          <w:rFonts w:ascii="Times New Roman" w:hAnsi="Times New Roman"/>
          <w:szCs w:val="22"/>
        </w:rPr>
      </w:pPr>
    </w:p>
    <w:p w:rsidR="000E0BCD" w:rsidRPr="0071306A" w:rsidRDefault="000E0BCD" w:rsidP="000E0BCD">
      <w:pPr>
        <w:jc w:val="both"/>
        <w:rPr>
          <w:rFonts w:ascii="Times New Roman" w:hAnsi="Times New Roman"/>
          <w:szCs w:val="22"/>
        </w:rPr>
      </w:pPr>
      <w:r w:rsidRPr="0071306A">
        <w:rPr>
          <w:rFonts w:ascii="Times New Roman" w:hAnsi="Times New Roman"/>
          <w:szCs w:val="22"/>
        </w:rPr>
        <w:t xml:space="preserve">[45]. Weldcor (2018).  </w:t>
      </w:r>
      <w:r w:rsidRPr="0071306A">
        <w:rPr>
          <w:rFonts w:ascii="Times New Roman" w:hAnsi="Times New Roman"/>
          <w:i/>
          <w:szCs w:val="22"/>
        </w:rPr>
        <w:t xml:space="preserve">Plasma arc welding,. </w:t>
      </w:r>
      <w:r w:rsidRPr="0071306A">
        <w:rPr>
          <w:rFonts w:ascii="Times New Roman" w:hAnsi="Times New Roman"/>
          <w:szCs w:val="22"/>
        </w:rPr>
        <w:t>5 Kasım 2018 tarihinde http://www.weldcor.ca/encyclopedia.html?alpha=&amp;per_page=61</w:t>
      </w:r>
      <w:r w:rsidR="004F2440" w:rsidRPr="0071306A">
        <w:rPr>
          <w:rFonts w:ascii="Times New Roman" w:hAnsi="Times New Roman"/>
          <w:szCs w:val="22"/>
        </w:rPr>
        <w:t xml:space="preserve"> adresinden erişildi.</w:t>
      </w:r>
    </w:p>
    <w:p w:rsidR="000E0BCD" w:rsidRPr="0071306A" w:rsidRDefault="000E0BCD" w:rsidP="000E0BCD">
      <w:pPr>
        <w:jc w:val="both"/>
        <w:rPr>
          <w:rFonts w:ascii="Times New Roman" w:hAnsi="Times New Roman"/>
          <w:szCs w:val="22"/>
        </w:rPr>
      </w:pPr>
    </w:p>
    <w:p w:rsidR="000E0BCD" w:rsidRPr="0071306A" w:rsidRDefault="000E0BCD" w:rsidP="000E0BCD">
      <w:pPr>
        <w:jc w:val="both"/>
        <w:rPr>
          <w:rFonts w:ascii="Times New Roman" w:hAnsi="Times New Roman"/>
          <w:szCs w:val="22"/>
        </w:rPr>
      </w:pPr>
      <w:r w:rsidRPr="0071306A">
        <w:rPr>
          <w:rFonts w:ascii="Times New Roman" w:hAnsi="Times New Roman"/>
          <w:szCs w:val="22"/>
        </w:rPr>
        <w:t xml:space="preserve">[46]. Csele, M. (2004). </w:t>
      </w:r>
      <w:r w:rsidRPr="0071306A">
        <w:rPr>
          <w:rFonts w:ascii="Times New Roman" w:hAnsi="Times New Roman"/>
          <w:i/>
          <w:szCs w:val="22"/>
        </w:rPr>
        <w:t>Fundamentals of Light Sources and Lasers</w:t>
      </w:r>
      <w:r w:rsidRPr="0071306A">
        <w:rPr>
          <w:rFonts w:ascii="Times New Roman" w:hAnsi="Times New Roman"/>
          <w:szCs w:val="22"/>
        </w:rPr>
        <w:t>, New Jersey, John Wiley &amp; Sons</w:t>
      </w:r>
    </w:p>
    <w:p w:rsidR="000E0BCD" w:rsidRPr="0071306A" w:rsidRDefault="000E0BCD" w:rsidP="000E0BCD">
      <w:pPr>
        <w:jc w:val="both"/>
        <w:rPr>
          <w:rFonts w:ascii="Times New Roman" w:hAnsi="Times New Roman"/>
          <w:szCs w:val="22"/>
        </w:rPr>
      </w:pPr>
    </w:p>
    <w:p w:rsidR="000E0BCD" w:rsidRPr="0071306A" w:rsidRDefault="000E0BCD" w:rsidP="000E0BCD">
      <w:pPr>
        <w:jc w:val="both"/>
        <w:rPr>
          <w:rFonts w:ascii="Times New Roman" w:hAnsi="Times New Roman"/>
          <w:szCs w:val="22"/>
        </w:rPr>
      </w:pPr>
      <w:r w:rsidRPr="0071306A">
        <w:rPr>
          <w:rFonts w:ascii="Times New Roman" w:hAnsi="Times New Roman"/>
          <w:szCs w:val="22"/>
        </w:rPr>
        <w:t xml:space="preserve">[47]. Dahotre, N.B., Harimkar, S. (2008). </w:t>
      </w:r>
      <w:r w:rsidRPr="0071306A">
        <w:rPr>
          <w:rFonts w:ascii="Times New Roman" w:hAnsi="Times New Roman"/>
          <w:i/>
          <w:szCs w:val="22"/>
        </w:rPr>
        <w:t>Laser Fabrication and Machining of Materials</w:t>
      </w:r>
      <w:r w:rsidRPr="0071306A">
        <w:rPr>
          <w:rFonts w:ascii="Times New Roman" w:hAnsi="Times New Roman"/>
          <w:szCs w:val="22"/>
        </w:rPr>
        <w:t>, İsviçre, Springer US</w:t>
      </w:r>
    </w:p>
    <w:p w:rsidR="000E0BCD" w:rsidRPr="0071306A" w:rsidRDefault="000E0BCD" w:rsidP="000E0BCD">
      <w:pPr>
        <w:jc w:val="both"/>
        <w:rPr>
          <w:rFonts w:ascii="Times New Roman" w:hAnsi="Times New Roman"/>
          <w:szCs w:val="22"/>
        </w:rPr>
      </w:pPr>
    </w:p>
    <w:p w:rsidR="000E0BCD" w:rsidRPr="0071306A" w:rsidRDefault="000E0BCD" w:rsidP="000E0BCD">
      <w:pPr>
        <w:jc w:val="both"/>
        <w:rPr>
          <w:rFonts w:ascii="Times New Roman" w:hAnsi="Times New Roman"/>
          <w:szCs w:val="22"/>
        </w:rPr>
      </w:pPr>
      <w:r w:rsidRPr="0071306A">
        <w:rPr>
          <w:rFonts w:ascii="Times New Roman" w:hAnsi="Times New Roman"/>
          <w:szCs w:val="22"/>
        </w:rPr>
        <w:t xml:space="preserve">[48]. Rykalin, N., Uglov, A., Kokora, A. (1978). </w:t>
      </w:r>
      <w:r w:rsidRPr="0071306A">
        <w:rPr>
          <w:rFonts w:ascii="Times New Roman" w:hAnsi="Times New Roman"/>
          <w:i/>
          <w:szCs w:val="22"/>
        </w:rPr>
        <w:t>Laser Welding and Machining</w:t>
      </w:r>
      <w:r w:rsidRPr="0071306A">
        <w:rPr>
          <w:rFonts w:ascii="Times New Roman" w:hAnsi="Times New Roman"/>
          <w:szCs w:val="22"/>
        </w:rPr>
        <w:t xml:space="preserve">, </w:t>
      </w:r>
      <w:r w:rsidR="004F2440" w:rsidRPr="0071306A">
        <w:rPr>
          <w:rFonts w:ascii="Times New Roman" w:hAnsi="Times New Roman"/>
          <w:szCs w:val="22"/>
        </w:rPr>
        <w:t>İsveç</w:t>
      </w:r>
      <w:r w:rsidRPr="0071306A">
        <w:rPr>
          <w:rFonts w:ascii="Times New Roman" w:hAnsi="Times New Roman"/>
          <w:szCs w:val="22"/>
        </w:rPr>
        <w:t xml:space="preserve">, </w:t>
      </w:r>
      <w:r w:rsidR="004F2440" w:rsidRPr="0071306A">
        <w:rPr>
          <w:rFonts w:ascii="Times New Roman" w:hAnsi="Times New Roman"/>
          <w:szCs w:val="22"/>
        </w:rPr>
        <w:t>Mil Publishers</w:t>
      </w:r>
    </w:p>
    <w:p w:rsidR="004F2440" w:rsidRPr="0071306A" w:rsidRDefault="004F2440" w:rsidP="000E0BCD">
      <w:pPr>
        <w:jc w:val="both"/>
        <w:rPr>
          <w:rFonts w:ascii="Times New Roman" w:hAnsi="Times New Roman"/>
          <w:szCs w:val="22"/>
        </w:rPr>
      </w:pPr>
    </w:p>
    <w:p w:rsidR="004F2440" w:rsidRPr="0071306A" w:rsidRDefault="004F2440" w:rsidP="000E0BCD">
      <w:pPr>
        <w:jc w:val="both"/>
        <w:rPr>
          <w:rFonts w:ascii="Times New Roman" w:hAnsi="Times New Roman"/>
          <w:szCs w:val="22"/>
        </w:rPr>
      </w:pPr>
      <w:r w:rsidRPr="0071306A">
        <w:rPr>
          <w:rFonts w:ascii="Times New Roman" w:hAnsi="Times New Roman"/>
          <w:szCs w:val="22"/>
        </w:rPr>
        <w:t xml:space="preserve">[49]. Dikicioğlu, A. (2018).  </w:t>
      </w:r>
      <w:r w:rsidRPr="0071306A">
        <w:rPr>
          <w:rFonts w:ascii="Times New Roman" w:hAnsi="Times New Roman"/>
          <w:i/>
          <w:szCs w:val="22"/>
        </w:rPr>
        <w:t xml:space="preserve">Kaynak. </w:t>
      </w:r>
      <w:r w:rsidRPr="0071306A">
        <w:rPr>
          <w:rFonts w:ascii="Times New Roman" w:hAnsi="Times New Roman"/>
          <w:szCs w:val="22"/>
        </w:rPr>
        <w:t>5 Ekim 2018 tarihinde akademi1.itu.edu.tr/dikicioglu/DosyaGetir/135838/Ch30-Kaynak-2.pdf adresinden erişildi.</w:t>
      </w:r>
    </w:p>
    <w:p w:rsidR="004F2440" w:rsidRPr="0071306A" w:rsidRDefault="004F2440" w:rsidP="000E0BCD">
      <w:pPr>
        <w:jc w:val="both"/>
        <w:rPr>
          <w:rFonts w:ascii="Times New Roman" w:hAnsi="Times New Roman"/>
          <w:szCs w:val="22"/>
        </w:rPr>
      </w:pPr>
    </w:p>
    <w:p w:rsidR="004F2440" w:rsidRPr="0071306A" w:rsidRDefault="004F2440" w:rsidP="004F2440">
      <w:pPr>
        <w:jc w:val="both"/>
        <w:rPr>
          <w:rFonts w:ascii="Times New Roman" w:hAnsi="Times New Roman"/>
          <w:szCs w:val="22"/>
        </w:rPr>
      </w:pPr>
      <w:r w:rsidRPr="0071306A">
        <w:rPr>
          <w:rFonts w:ascii="Times New Roman" w:hAnsi="Times New Roman"/>
          <w:szCs w:val="22"/>
        </w:rPr>
        <w:lastRenderedPageBreak/>
        <w:t xml:space="preserve">[50]. Anık, S. (1991). </w:t>
      </w:r>
      <w:r w:rsidRPr="0071306A">
        <w:rPr>
          <w:rFonts w:ascii="Times New Roman" w:hAnsi="Times New Roman"/>
          <w:i/>
          <w:szCs w:val="22"/>
        </w:rPr>
        <w:t>Kaynak Tekniği El Kitabı</w:t>
      </w:r>
      <w:r w:rsidRPr="0071306A">
        <w:rPr>
          <w:rFonts w:ascii="Times New Roman" w:hAnsi="Times New Roman"/>
          <w:szCs w:val="22"/>
        </w:rPr>
        <w:t>, İstanbul, Gedik Yayınları</w:t>
      </w:r>
    </w:p>
    <w:p w:rsidR="004F2440" w:rsidRPr="0071306A" w:rsidRDefault="004F2440" w:rsidP="004F2440">
      <w:pPr>
        <w:jc w:val="both"/>
        <w:rPr>
          <w:rFonts w:ascii="Times New Roman" w:hAnsi="Times New Roman"/>
          <w:szCs w:val="22"/>
        </w:rPr>
      </w:pPr>
    </w:p>
    <w:p w:rsidR="004F2440" w:rsidRPr="0071306A" w:rsidRDefault="004F2440" w:rsidP="004F2440">
      <w:pPr>
        <w:jc w:val="both"/>
        <w:rPr>
          <w:rFonts w:ascii="Times New Roman" w:hAnsi="Times New Roman"/>
          <w:i/>
          <w:szCs w:val="22"/>
        </w:rPr>
      </w:pPr>
      <w:r w:rsidRPr="0071306A">
        <w:rPr>
          <w:rFonts w:ascii="Times New Roman" w:hAnsi="Times New Roman"/>
          <w:szCs w:val="22"/>
        </w:rPr>
        <w:t xml:space="preserve">[51]. Özcan, A.   (2013). </w:t>
      </w:r>
      <w:r w:rsidRPr="0071306A">
        <w:rPr>
          <w:rFonts w:ascii="Times New Roman" w:hAnsi="Times New Roman"/>
          <w:i/>
          <w:szCs w:val="22"/>
        </w:rPr>
        <w:t>Titanyum alüninatların sürtünme kaynağı ile birleştirile bilirliklerinin araştırılması.</w:t>
      </w:r>
      <w:r w:rsidRPr="0071306A">
        <w:rPr>
          <w:rFonts w:ascii="Times New Roman" w:hAnsi="Times New Roman"/>
          <w:szCs w:val="22"/>
        </w:rPr>
        <w:t xml:space="preserve"> Yayımlanmış yüksek lisans tezi, Osman Gazi Üniversitesi, Eskişehir.</w:t>
      </w:r>
    </w:p>
    <w:p w:rsidR="004F2440" w:rsidRPr="0071306A" w:rsidRDefault="004F2440" w:rsidP="004F2440">
      <w:pPr>
        <w:jc w:val="both"/>
        <w:rPr>
          <w:rFonts w:ascii="Times New Roman" w:hAnsi="Times New Roman"/>
          <w:szCs w:val="22"/>
        </w:rPr>
      </w:pPr>
    </w:p>
    <w:p w:rsidR="004F2440" w:rsidRPr="0071306A" w:rsidRDefault="004F2440" w:rsidP="004F2440">
      <w:pPr>
        <w:jc w:val="both"/>
        <w:rPr>
          <w:rFonts w:ascii="Times New Roman" w:hAnsi="Times New Roman"/>
          <w:szCs w:val="22"/>
        </w:rPr>
      </w:pPr>
      <w:r w:rsidRPr="0071306A">
        <w:rPr>
          <w:rFonts w:ascii="Times New Roman" w:hAnsi="Times New Roman"/>
          <w:szCs w:val="22"/>
        </w:rPr>
        <w:t>[52]. Özdemir, Ö</w:t>
      </w:r>
      <w:r w:rsidR="002B0D7D" w:rsidRPr="0071306A">
        <w:rPr>
          <w:rFonts w:ascii="Times New Roman" w:hAnsi="Times New Roman"/>
          <w:szCs w:val="22"/>
        </w:rPr>
        <w:t xml:space="preserve">. (2017). </w:t>
      </w:r>
      <w:r w:rsidR="002B0D7D" w:rsidRPr="0071306A">
        <w:rPr>
          <w:rFonts w:ascii="Times New Roman" w:hAnsi="Times New Roman"/>
          <w:i/>
          <w:szCs w:val="22"/>
        </w:rPr>
        <w:t>Korozyon</w:t>
      </w:r>
      <w:r w:rsidR="002B0D7D" w:rsidRPr="0071306A">
        <w:rPr>
          <w:rFonts w:ascii="Times New Roman" w:hAnsi="Times New Roman"/>
          <w:szCs w:val="22"/>
        </w:rPr>
        <w:t xml:space="preserve"> (Ders Notu: 11). Sakarya: Sakarya Üniversitesi</w:t>
      </w:r>
    </w:p>
    <w:p w:rsidR="002B0D7D" w:rsidRPr="0071306A" w:rsidRDefault="002B0D7D" w:rsidP="004F2440">
      <w:pPr>
        <w:jc w:val="both"/>
        <w:rPr>
          <w:rFonts w:ascii="Times New Roman" w:hAnsi="Times New Roman"/>
          <w:szCs w:val="22"/>
        </w:rPr>
      </w:pPr>
    </w:p>
    <w:p w:rsidR="002B0D7D" w:rsidRPr="0071306A" w:rsidRDefault="002B0D7D" w:rsidP="002B0D7D">
      <w:pPr>
        <w:jc w:val="both"/>
        <w:rPr>
          <w:rFonts w:ascii="Times New Roman" w:hAnsi="Times New Roman"/>
          <w:szCs w:val="22"/>
        </w:rPr>
      </w:pPr>
      <w:r w:rsidRPr="0071306A">
        <w:rPr>
          <w:rFonts w:ascii="Times New Roman" w:hAnsi="Times New Roman"/>
          <w:szCs w:val="22"/>
        </w:rPr>
        <w:t xml:space="preserve">[53]. Milli Eğitim Bakanlığı (2013). </w:t>
      </w:r>
      <w:r w:rsidRPr="0071306A">
        <w:rPr>
          <w:rFonts w:ascii="Times New Roman" w:hAnsi="Times New Roman"/>
          <w:i/>
          <w:szCs w:val="22"/>
        </w:rPr>
        <w:t>Gemilerde korozyonu önleme</w:t>
      </w:r>
      <w:r w:rsidRPr="0071306A">
        <w:rPr>
          <w:rFonts w:ascii="Times New Roman" w:hAnsi="Times New Roman"/>
          <w:szCs w:val="22"/>
        </w:rPr>
        <w:t xml:space="preserve"> (Denizcilik). Ankara: MEB</w:t>
      </w:r>
    </w:p>
    <w:p w:rsidR="002B0D7D" w:rsidRPr="0071306A" w:rsidRDefault="002B0D7D" w:rsidP="002B0D7D">
      <w:pPr>
        <w:jc w:val="both"/>
        <w:rPr>
          <w:rFonts w:ascii="Times New Roman" w:hAnsi="Times New Roman"/>
          <w:szCs w:val="22"/>
        </w:rPr>
      </w:pPr>
    </w:p>
    <w:p w:rsidR="002B0D7D" w:rsidRPr="0071306A" w:rsidRDefault="002B0D7D" w:rsidP="002B0D7D">
      <w:pPr>
        <w:jc w:val="both"/>
        <w:rPr>
          <w:rFonts w:ascii="Times New Roman" w:hAnsi="Times New Roman"/>
          <w:szCs w:val="22"/>
        </w:rPr>
      </w:pPr>
      <w:r w:rsidRPr="0071306A">
        <w:rPr>
          <w:rFonts w:ascii="Times New Roman" w:hAnsi="Times New Roman"/>
          <w:szCs w:val="22"/>
        </w:rPr>
        <w:t xml:space="preserve">[54]. DEÜ. (2012).  </w:t>
      </w:r>
      <w:r w:rsidRPr="0071306A">
        <w:rPr>
          <w:rFonts w:ascii="Times New Roman" w:hAnsi="Times New Roman"/>
          <w:i/>
          <w:szCs w:val="22"/>
        </w:rPr>
        <w:t xml:space="preserve">Korozyon ve Bozunma. </w:t>
      </w:r>
      <w:r w:rsidRPr="0071306A">
        <w:rPr>
          <w:rFonts w:ascii="Times New Roman" w:hAnsi="Times New Roman"/>
          <w:szCs w:val="22"/>
        </w:rPr>
        <w:t>12 Ekim 2018 tarihinde http://web.deu.edu.tr/metalurjimalzeme/pdf/mmm2002Malzeme2/KOROZYON-KiSA.pdf adresinden erişildi.</w:t>
      </w:r>
    </w:p>
    <w:p w:rsidR="00A721F8" w:rsidRPr="0071306A" w:rsidRDefault="00A721F8" w:rsidP="002B0D7D">
      <w:pPr>
        <w:jc w:val="both"/>
        <w:rPr>
          <w:rFonts w:ascii="Times New Roman" w:hAnsi="Times New Roman"/>
          <w:szCs w:val="22"/>
        </w:rPr>
      </w:pPr>
    </w:p>
    <w:p w:rsidR="00A721F8" w:rsidRPr="0071306A" w:rsidRDefault="00A721F8" w:rsidP="00A721F8">
      <w:pPr>
        <w:jc w:val="both"/>
        <w:rPr>
          <w:rFonts w:ascii="Times New Roman" w:hAnsi="Times New Roman"/>
          <w:szCs w:val="22"/>
        </w:rPr>
      </w:pPr>
      <w:r w:rsidRPr="0071306A">
        <w:rPr>
          <w:rFonts w:ascii="Times New Roman" w:hAnsi="Times New Roman"/>
          <w:szCs w:val="22"/>
        </w:rPr>
        <w:t xml:space="preserve">[55]. Eken, A.E., Yılmaz, C., Tan, E. (2016). </w:t>
      </w:r>
      <w:r w:rsidRPr="0071306A">
        <w:rPr>
          <w:rFonts w:ascii="Times New Roman" w:hAnsi="Times New Roman"/>
          <w:i/>
          <w:szCs w:val="22"/>
        </w:rPr>
        <w:t xml:space="preserve">18. Uluslararası Metalurji ve Malzeme Kongresi bildiriler kitabı </w:t>
      </w:r>
      <w:r w:rsidRPr="0071306A">
        <w:rPr>
          <w:rFonts w:ascii="Times New Roman" w:hAnsi="Times New Roman"/>
          <w:szCs w:val="22"/>
        </w:rPr>
        <w:t>içinde (ss. 832-835). İstanbul: Metalurji ve Malzeme Mühendisleri Odası</w:t>
      </w:r>
    </w:p>
    <w:p w:rsidR="00A721F8" w:rsidRPr="0071306A" w:rsidRDefault="00A721F8" w:rsidP="00A721F8">
      <w:pPr>
        <w:jc w:val="both"/>
        <w:rPr>
          <w:rFonts w:ascii="Times New Roman" w:hAnsi="Times New Roman"/>
          <w:szCs w:val="22"/>
        </w:rPr>
      </w:pPr>
    </w:p>
    <w:p w:rsidR="00A721F8" w:rsidRPr="0071306A" w:rsidRDefault="00A721F8" w:rsidP="00A721F8">
      <w:pPr>
        <w:jc w:val="both"/>
        <w:rPr>
          <w:rFonts w:ascii="Times New Roman" w:hAnsi="Times New Roman"/>
          <w:szCs w:val="22"/>
        </w:rPr>
      </w:pPr>
      <w:r w:rsidRPr="0071306A">
        <w:rPr>
          <w:rFonts w:ascii="Times New Roman" w:hAnsi="Times New Roman"/>
          <w:szCs w:val="22"/>
        </w:rPr>
        <w:t xml:space="preserve">[56]. Balbaşı, M. (2012).  </w:t>
      </w:r>
      <w:r w:rsidRPr="0071306A">
        <w:rPr>
          <w:rFonts w:ascii="Times New Roman" w:hAnsi="Times New Roman"/>
          <w:i/>
          <w:szCs w:val="22"/>
        </w:rPr>
        <w:t xml:space="preserve">Korozyon. </w:t>
      </w:r>
      <w:r w:rsidRPr="0071306A">
        <w:rPr>
          <w:rFonts w:ascii="Times New Roman" w:hAnsi="Times New Roman"/>
          <w:szCs w:val="22"/>
        </w:rPr>
        <w:t>16 Ekim 2018 tarihinde http://w3.gazi.edu.tr/~balbasi/BOLUM-6.pdf adresinden erişildi.</w:t>
      </w:r>
    </w:p>
    <w:p w:rsidR="00A721F8" w:rsidRPr="0071306A" w:rsidRDefault="00A721F8" w:rsidP="00A721F8">
      <w:pPr>
        <w:jc w:val="both"/>
        <w:rPr>
          <w:rFonts w:ascii="Times New Roman" w:hAnsi="Times New Roman"/>
          <w:szCs w:val="22"/>
        </w:rPr>
      </w:pPr>
    </w:p>
    <w:p w:rsidR="00A721F8" w:rsidRPr="0071306A" w:rsidRDefault="00A721F8" w:rsidP="00A721F8">
      <w:pPr>
        <w:jc w:val="both"/>
        <w:rPr>
          <w:rFonts w:ascii="Times New Roman" w:hAnsi="Times New Roman"/>
          <w:szCs w:val="22"/>
        </w:rPr>
      </w:pPr>
      <w:r w:rsidRPr="0071306A">
        <w:rPr>
          <w:rFonts w:ascii="Times New Roman" w:hAnsi="Times New Roman"/>
          <w:szCs w:val="22"/>
        </w:rPr>
        <w:t xml:space="preserve">[57]. Yalçın, H., Koç, T. (1997). </w:t>
      </w:r>
      <w:r w:rsidRPr="0071306A">
        <w:rPr>
          <w:rFonts w:ascii="Times New Roman" w:hAnsi="Times New Roman"/>
          <w:i/>
          <w:szCs w:val="22"/>
        </w:rPr>
        <w:t>Mühendisler için korozyon</w:t>
      </w:r>
      <w:r w:rsidRPr="0071306A">
        <w:rPr>
          <w:rFonts w:ascii="Times New Roman" w:hAnsi="Times New Roman"/>
          <w:szCs w:val="22"/>
        </w:rPr>
        <w:t>, Ankara: Metalurji ve Malzeme Mühendisleri Odası</w:t>
      </w:r>
    </w:p>
    <w:p w:rsidR="00A721F8" w:rsidRPr="0071306A" w:rsidRDefault="00A721F8" w:rsidP="00A721F8">
      <w:pPr>
        <w:jc w:val="both"/>
        <w:rPr>
          <w:rFonts w:ascii="Times New Roman" w:hAnsi="Times New Roman"/>
          <w:szCs w:val="22"/>
        </w:rPr>
      </w:pPr>
    </w:p>
    <w:p w:rsidR="00A721F8" w:rsidRPr="0071306A" w:rsidRDefault="00A721F8" w:rsidP="00A721F8">
      <w:pPr>
        <w:jc w:val="both"/>
        <w:rPr>
          <w:rFonts w:ascii="Times New Roman" w:hAnsi="Times New Roman"/>
          <w:szCs w:val="22"/>
        </w:rPr>
      </w:pPr>
      <w:r w:rsidRPr="0071306A">
        <w:rPr>
          <w:rFonts w:ascii="Times New Roman" w:hAnsi="Times New Roman"/>
          <w:szCs w:val="22"/>
        </w:rPr>
        <w:t xml:space="preserve">[58]. Muratoğlu, S.   (2008). </w:t>
      </w:r>
      <w:r w:rsidRPr="0071306A">
        <w:rPr>
          <w:rFonts w:ascii="Times New Roman" w:hAnsi="Times New Roman"/>
          <w:i/>
          <w:szCs w:val="22"/>
        </w:rPr>
        <w:t>Pirincin sulu çözeltilerdeki korozyonu.</w:t>
      </w:r>
      <w:r w:rsidRPr="0071306A">
        <w:rPr>
          <w:rFonts w:ascii="Times New Roman" w:hAnsi="Times New Roman"/>
          <w:szCs w:val="22"/>
        </w:rPr>
        <w:t xml:space="preserve"> Yayımlanmış yüksek lisans tezi, Ankara Üniversitesi, Ankara.</w:t>
      </w:r>
    </w:p>
    <w:p w:rsidR="00A721F8" w:rsidRPr="0071306A" w:rsidRDefault="00A721F8" w:rsidP="00A721F8">
      <w:pPr>
        <w:jc w:val="both"/>
        <w:rPr>
          <w:rFonts w:ascii="Times New Roman" w:hAnsi="Times New Roman"/>
          <w:szCs w:val="22"/>
        </w:rPr>
      </w:pPr>
    </w:p>
    <w:p w:rsidR="00A721F8" w:rsidRPr="0071306A" w:rsidRDefault="00A721F8" w:rsidP="00A721F8">
      <w:pPr>
        <w:jc w:val="both"/>
        <w:rPr>
          <w:rFonts w:ascii="Times New Roman" w:hAnsi="Times New Roman"/>
          <w:szCs w:val="22"/>
        </w:rPr>
      </w:pPr>
      <w:r w:rsidRPr="0071306A">
        <w:rPr>
          <w:rFonts w:ascii="Times New Roman" w:hAnsi="Times New Roman"/>
          <w:szCs w:val="22"/>
        </w:rPr>
        <w:t xml:space="preserve">[59]. Amarine. (2017).  </w:t>
      </w:r>
      <w:r w:rsidRPr="0071306A">
        <w:rPr>
          <w:rFonts w:ascii="Times New Roman" w:hAnsi="Times New Roman"/>
          <w:i/>
          <w:szCs w:val="22"/>
        </w:rPr>
        <w:t xml:space="preserve">Why Stainless steel rust/corrosion? </w:t>
      </w:r>
      <w:r w:rsidRPr="0071306A">
        <w:rPr>
          <w:rFonts w:ascii="Times New Roman" w:hAnsi="Times New Roman"/>
          <w:szCs w:val="22"/>
        </w:rPr>
        <w:t>19 Ekim 2018 tarihinde https://amarineblog.wordpress.com/2017/10/05/why-stainless-steel-rust-corrosion-part-2/ adresinden erişildi.</w:t>
      </w:r>
    </w:p>
    <w:p w:rsidR="00A721F8" w:rsidRPr="0071306A" w:rsidRDefault="00A721F8" w:rsidP="00A721F8">
      <w:pPr>
        <w:jc w:val="both"/>
        <w:rPr>
          <w:rFonts w:ascii="Times New Roman" w:hAnsi="Times New Roman"/>
          <w:szCs w:val="22"/>
        </w:rPr>
      </w:pPr>
    </w:p>
    <w:p w:rsidR="00A721F8" w:rsidRPr="0071306A" w:rsidRDefault="00A721F8" w:rsidP="00A721F8">
      <w:pPr>
        <w:jc w:val="both"/>
        <w:rPr>
          <w:rFonts w:ascii="Times New Roman" w:hAnsi="Times New Roman"/>
          <w:szCs w:val="22"/>
        </w:rPr>
      </w:pPr>
      <w:r w:rsidRPr="0071306A">
        <w:rPr>
          <w:rFonts w:ascii="Times New Roman" w:hAnsi="Times New Roman"/>
          <w:szCs w:val="22"/>
        </w:rPr>
        <w:t>[60]. Özakın, B.</w:t>
      </w:r>
      <w:r w:rsidR="003113B9" w:rsidRPr="0071306A">
        <w:rPr>
          <w:rFonts w:ascii="Times New Roman" w:hAnsi="Times New Roman"/>
          <w:szCs w:val="22"/>
        </w:rPr>
        <w:t xml:space="preserve">   (2014</w:t>
      </w:r>
      <w:r w:rsidRPr="0071306A">
        <w:rPr>
          <w:rFonts w:ascii="Times New Roman" w:hAnsi="Times New Roman"/>
          <w:szCs w:val="22"/>
        </w:rPr>
        <w:t xml:space="preserve">). </w:t>
      </w:r>
      <w:r w:rsidR="003113B9" w:rsidRPr="0071306A">
        <w:rPr>
          <w:rFonts w:ascii="Times New Roman" w:hAnsi="Times New Roman"/>
          <w:i/>
          <w:szCs w:val="22"/>
        </w:rPr>
        <w:t>Alümünyum alaşımların farklı ortamlardaki gerilmeli korozyon davranışının incelenmesi</w:t>
      </w:r>
      <w:r w:rsidRPr="0071306A">
        <w:rPr>
          <w:rFonts w:ascii="Times New Roman" w:hAnsi="Times New Roman"/>
          <w:i/>
          <w:szCs w:val="22"/>
        </w:rPr>
        <w:t>.</w:t>
      </w:r>
      <w:r w:rsidRPr="0071306A">
        <w:rPr>
          <w:rFonts w:ascii="Times New Roman" w:hAnsi="Times New Roman"/>
          <w:szCs w:val="22"/>
        </w:rPr>
        <w:t xml:space="preserve"> Yayımlanmış yüksek lisans tezi, A</w:t>
      </w:r>
      <w:r w:rsidR="003113B9" w:rsidRPr="0071306A">
        <w:rPr>
          <w:rFonts w:ascii="Times New Roman" w:hAnsi="Times New Roman"/>
          <w:szCs w:val="22"/>
        </w:rPr>
        <w:t>tatürk</w:t>
      </w:r>
      <w:r w:rsidRPr="0071306A">
        <w:rPr>
          <w:rFonts w:ascii="Times New Roman" w:hAnsi="Times New Roman"/>
          <w:szCs w:val="22"/>
        </w:rPr>
        <w:t xml:space="preserve"> Üniversitesi, </w:t>
      </w:r>
      <w:r w:rsidR="003113B9" w:rsidRPr="0071306A">
        <w:rPr>
          <w:rFonts w:ascii="Times New Roman" w:hAnsi="Times New Roman"/>
          <w:szCs w:val="22"/>
        </w:rPr>
        <w:t>Erzurum</w:t>
      </w:r>
      <w:r w:rsidRPr="0071306A">
        <w:rPr>
          <w:rFonts w:ascii="Times New Roman" w:hAnsi="Times New Roman"/>
          <w:szCs w:val="22"/>
        </w:rPr>
        <w:t>.</w:t>
      </w:r>
    </w:p>
    <w:p w:rsidR="003113B9" w:rsidRPr="0071306A" w:rsidRDefault="003113B9" w:rsidP="00A721F8">
      <w:pPr>
        <w:jc w:val="both"/>
        <w:rPr>
          <w:rFonts w:ascii="Times New Roman" w:hAnsi="Times New Roman"/>
          <w:szCs w:val="22"/>
        </w:rPr>
      </w:pPr>
    </w:p>
    <w:p w:rsidR="003113B9" w:rsidRPr="0071306A" w:rsidRDefault="003113B9" w:rsidP="003113B9">
      <w:pPr>
        <w:jc w:val="both"/>
        <w:rPr>
          <w:rFonts w:ascii="Times New Roman" w:hAnsi="Times New Roman"/>
          <w:szCs w:val="22"/>
        </w:rPr>
      </w:pPr>
      <w:r w:rsidRPr="0071306A">
        <w:rPr>
          <w:rFonts w:ascii="Times New Roman" w:hAnsi="Times New Roman"/>
          <w:szCs w:val="22"/>
        </w:rPr>
        <w:t xml:space="preserve">[61]. Altun, H.   (2044). </w:t>
      </w:r>
      <w:r w:rsidRPr="0071306A">
        <w:rPr>
          <w:rFonts w:ascii="Times New Roman" w:hAnsi="Times New Roman"/>
          <w:i/>
          <w:szCs w:val="22"/>
        </w:rPr>
        <w:t>Magnezyum alaşımlarının korozyonu ve FFB kaplamalarının korozyon davranışlarına etkisi.</w:t>
      </w:r>
      <w:r w:rsidRPr="0071306A">
        <w:rPr>
          <w:rFonts w:ascii="Times New Roman" w:hAnsi="Times New Roman"/>
          <w:szCs w:val="22"/>
        </w:rPr>
        <w:t xml:space="preserve"> Yayımlanmış doktora tezi, Atatürk Üniversitesi, Erzurum.</w:t>
      </w:r>
    </w:p>
    <w:p w:rsidR="003113B9" w:rsidRPr="0071306A" w:rsidRDefault="003113B9" w:rsidP="003113B9">
      <w:pPr>
        <w:jc w:val="both"/>
        <w:rPr>
          <w:rFonts w:ascii="Times New Roman" w:hAnsi="Times New Roman"/>
          <w:szCs w:val="22"/>
        </w:rPr>
      </w:pPr>
    </w:p>
    <w:p w:rsidR="003113B9" w:rsidRPr="0071306A" w:rsidRDefault="003113B9" w:rsidP="003113B9">
      <w:pPr>
        <w:jc w:val="both"/>
        <w:rPr>
          <w:rFonts w:ascii="Times New Roman" w:hAnsi="Times New Roman"/>
          <w:szCs w:val="22"/>
        </w:rPr>
      </w:pPr>
      <w:r w:rsidRPr="0071306A">
        <w:rPr>
          <w:rFonts w:ascii="Times New Roman" w:hAnsi="Times New Roman"/>
          <w:szCs w:val="22"/>
        </w:rPr>
        <w:t xml:space="preserve">[62]. Üneri, S.  (2000). </w:t>
      </w:r>
      <w:r w:rsidRPr="0071306A">
        <w:rPr>
          <w:rFonts w:ascii="Times New Roman" w:hAnsi="Times New Roman"/>
          <w:i/>
          <w:szCs w:val="22"/>
        </w:rPr>
        <w:t>Korozyon ve önlenmesi</w:t>
      </w:r>
      <w:r w:rsidRPr="0071306A">
        <w:rPr>
          <w:rFonts w:ascii="Times New Roman" w:hAnsi="Times New Roman"/>
          <w:szCs w:val="22"/>
        </w:rPr>
        <w:t>, Ankara: Korozyon Derneği</w:t>
      </w:r>
    </w:p>
    <w:p w:rsidR="003113B9" w:rsidRPr="0071306A" w:rsidRDefault="003113B9" w:rsidP="003113B9">
      <w:pPr>
        <w:jc w:val="both"/>
        <w:rPr>
          <w:rFonts w:ascii="Times New Roman" w:hAnsi="Times New Roman"/>
          <w:szCs w:val="22"/>
        </w:rPr>
      </w:pPr>
    </w:p>
    <w:p w:rsidR="003113B9" w:rsidRPr="0071306A" w:rsidRDefault="003113B9" w:rsidP="003113B9">
      <w:pPr>
        <w:jc w:val="both"/>
        <w:rPr>
          <w:rFonts w:ascii="Times New Roman" w:hAnsi="Times New Roman"/>
          <w:szCs w:val="22"/>
        </w:rPr>
      </w:pPr>
      <w:r w:rsidRPr="0071306A">
        <w:rPr>
          <w:rFonts w:ascii="Times New Roman" w:hAnsi="Times New Roman"/>
          <w:szCs w:val="22"/>
        </w:rPr>
        <w:t xml:space="preserve">[63]. Kim, J.S., Park, Y., Lee, H.W. (2015). Effects of Heat Input on the Pitting Resistance of Inconel 625 Welds by Overlay Welding. </w:t>
      </w:r>
      <w:r w:rsidRPr="0071306A">
        <w:rPr>
          <w:rFonts w:ascii="Times New Roman" w:hAnsi="Times New Roman"/>
          <w:i/>
          <w:szCs w:val="22"/>
        </w:rPr>
        <w:t xml:space="preserve">Metals and Materials International, </w:t>
      </w:r>
      <w:r w:rsidRPr="0071306A">
        <w:rPr>
          <w:rFonts w:ascii="Times New Roman" w:hAnsi="Times New Roman"/>
          <w:szCs w:val="22"/>
        </w:rPr>
        <w:t>21(2), 350-355. doi: 10.1007/s12540-015-4245-9</w:t>
      </w:r>
    </w:p>
    <w:p w:rsidR="00C47136" w:rsidRPr="0071306A" w:rsidRDefault="00C47136" w:rsidP="003113B9">
      <w:pPr>
        <w:jc w:val="both"/>
        <w:rPr>
          <w:rFonts w:ascii="Times New Roman" w:hAnsi="Times New Roman"/>
          <w:szCs w:val="22"/>
        </w:rPr>
      </w:pPr>
    </w:p>
    <w:p w:rsidR="00C47136" w:rsidRPr="0071306A" w:rsidRDefault="00C47136" w:rsidP="00C47136">
      <w:pPr>
        <w:jc w:val="both"/>
        <w:rPr>
          <w:rFonts w:ascii="Times New Roman" w:hAnsi="Times New Roman"/>
          <w:szCs w:val="22"/>
        </w:rPr>
      </w:pPr>
      <w:r w:rsidRPr="0071306A">
        <w:rPr>
          <w:rFonts w:ascii="Times New Roman" w:hAnsi="Times New Roman"/>
          <w:szCs w:val="22"/>
        </w:rPr>
        <w:t xml:space="preserve">[64]. Badiger, R.I., Narendranath, S., Srinath, M.S. (2017). Microstructure and mechanical properties of Inconel-625 welded joint developed through microwave hybrid heating. </w:t>
      </w:r>
      <w:r w:rsidRPr="0071306A">
        <w:rPr>
          <w:rFonts w:ascii="Times New Roman" w:hAnsi="Times New Roman"/>
          <w:i/>
          <w:szCs w:val="22"/>
        </w:rPr>
        <w:t xml:space="preserve">Journal of Engineering Manufacture, </w:t>
      </w:r>
      <w:r w:rsidRPr="0071306A">
        <w:rPr>
          <w:rFonts w:ascii="Times New Roman" w:hAnsi="Times New Roman"/>
          <w:szCs w:val="22"/>
        </w:rPr>
        <w:t>B, 1-16. doi: 10.1177/0954405417697350</w:t>
      </w:r>
    </w:p>
    <w:p w:rsidR="00C47136" w:rsidRPr="0071306A" w:rsidRDefault="00C47136" w:rsidP="00C47136">
      <w:pPr>
        <w:jc w:val="both"/>
        <w:rPr>
          <w:rFonts w:ascii="Times New Roman" w:hAnsi="Times New Roman"/>
          <w:szCs w:val="22"/>
        </w:rPr>
      </w:pPr>
    </w:p>
    <w:p w:rsidR="00C47136" w:rsidRPr="0071306A" w:rsidRDefault="00C47136" w:rsidP="00C47136">
      <w:pPr>
        <w:jc w:val="both"/>
        <w:rPr>
          <w:rFonts w:ascii="Times New Roman" w:hAnsi="Times New Roman"/>
          <w:szCs w:val="22"/>
        </w:rPr>
      </w:pPr>
      <w:r w:rsidRPr="0071306A">
        <w:rPr>
          <w:rFonts w:ascii="Times New Roman" w:hAnsi="Times New Roman"/>
          <w:szCs w:val="22"/>
        </w:rPr>
        <w:t xml:space="preserve">[65]. Dupont, J.N., Lippold, J.C., Kiser, S.D.  (2009). </w:t>
      </w:r>
      <w:r w:rsidRPr="0071306A">
        <w:rPr>
          <w:rFonts w:ascii="Times New Roman" w:hAnsi="Times New Roman"/>
          <w:i/>
          <w:szCs w:val="22"/>
        </w:rPr>
        <w:t>Weldability metallurgy and weldability of nickel-based alloys</w:t>
      </w:r>
      <w:r w:rsidRPr="0071306A">
        <w:rPr>
          <w:rFonts w:ascii="Times New Roman" w:hAnsi="Times New Roman"/>
          <w:szCs w:val="22"/>
        </w:rPr>
        <w:t>, New Jersey: John Wiley &amp; Sons</w:t>
      </w:r>
    </w:p>
    <w:p w:rsidR="004B1251" w:rsidRPr="0071306A" w:rsidRDefault="004B1251" w:rsidP="00C47136">
      <w:pPr>
        <w:jc w:val="both"/>
        <w:rPr>
          <w:rFonts w:ascii="Times New Roman" w:hAnsi="Times New Roman"/>
          <w:szCs w:val="22"/>
        </w:rPr>
      </w:pPr>
    </w:p>
    <w:p w:rsidR="004B1251" w:rsidRPr="0071306A" w:rsidRDefault="004B1251" w:rsidP="004B1251">
      <w:pPr>
        <w:jc w:val="both"/>
        <w:rPr>
          <w:rFonts w:ascii="Times New Roman" w:hAnsi="Times New Roman"/>
          <w:szCs w:val="22"/>
        </w:rPr>
      </w:pPr>
      <w:r w:rsidRPr="0071306A">
        <w:rPr>
          <w:rFonts w:ascii="Times New Roman" w:hAnsi="Times New Roman"/>
          <w:szCs w:val="22"/>
        </w:rPr>
        <w:t xml:space="preserve">[66]. Ramkumar, T., Selvakumar, M., Narayanasamy, P., Begam, A.A., Mathavan, P., Raj, A.A. (2017). Studies on the structural property, mechanical relationships and corrosion behaviour of Inconel 718 and SS 316L dissimilar joints by TIG welding without using activated flux. </w:t>
      </w:r>
      <w:r w:rsidRPr="0071306A">
        <w:rPr>
          <w:rFonts w:ascii="Times New Roman" w:hAnsi="Times New Roman"/>
          <w:i/>
          <w:szCs w:val="22"/>
        </w:rPr>
        <w:t xml:space="preserve">Journal of Manufacturing Processes, </w:t>
      </w:r>
      <w:r w:rsidRPr="0071306A">
        <w:rPr>
          <w:rFonts w:ascii="Times New Roman" w:hAnsi="Times New Roman"/>
          <w:szCs w:val="22"/>
        </w:rPr>
        <w:t>30, 290-298. doi: https://doi.org/10.1016/j.jmapro.2017.09.028</w:t>
      </w:r>
    </w:p>
    <w:p w:rsidR="0066559C" w:rsidRPr="0071306A" w:rsidRDefault="0066559C" w:rsidP="004B1251">
      <w:pPr>
        <w:jc w:val="both"/>
        <w:rPr>
          <w:rFonts w:ascii="Times New Roman" w:hAnsi="Times New Roman"/>
          <w:szCs w:val="22"/>
        </w:rPr>
      </w:pPr>
    </w:p>
    <w:p w:rsidR="0066559C" w:rsidRPr="0071306A" w:rsidRDefault="0066559C" w:rsidP="004B1251">
      <w:pPr>
        <w:jc w:val="both"/>
        <w:rPr>
          <w:rFonts w:ascii="Times New Roman" w:hAnsi="Times New Roman"/>
          <w:szCs w:val="22"/>
        </w:rPr>
      </w:pPr>
      <w:r w:rsidRPr="0071306A">
        <w:rPr>
          <w:rFonts w:ascii="Times New Roman" w:hAnsi="Times New Roman"/>
          <w:szCs w:val="22"/>
        </w:rPr>
        <w:lastRenderedPageBreak/>
        <w:t xml:space="preserve">[67]. Prabu, S.S., Ramkumar, K.D., Arivazhagan, N. (2017). Microstructural evolution and precipitation behavior in heat affected zone of Inconel 625 and AISI 904L dissimilar welds. </w:t>
      </w:r>
      <w:r w:rsidRPr="0071306A">
        <w:rPr>
          <w:rFonts w:ascii="Times New Roman" w:hAnsi="Times New Roman"/>
          <w:i/>
          <w:szCs w:val="22"/>
        </w:rPr>
        <w:t xml:space="preserve">Materials Science and Engineering, </w:t>
      </w:r>
      <w:r w:rsidRPr="0071306A">
        <w:rPr>
          <w:rFonts w:ascii="Times New Roman" w:hAnsi="Times New Roman"/>
          <w:szCs w:val="22"/>
        </w:rPr>
        <w:t>263, 1-11. doi: 10.1088/1757-899X/263/6/062073</w:t>
      </w:r>
    </w:p>
    <w:p w:rsidR="004B1251" w:rsidRPr="0071306A" w:rsidRDefault="004B1251" w:rsidP="004B1251">
      <w:pPr>
        <w:jc w:val="both"/>
        <w:rPr>
          <w:rFonts w:ascii="Times New Roman" w:hAnsi="Times New Roman"/>
          <w:szCs w:val="22"/>
        </w:rPr>
      </w:pPr>
    </w:p>
    <w:p w:rsidR="004B1251" w:rsidRPr="0071306A" w:rsidRDefault="0066559C" w:rsidP="004B1251">
      <w:pPr>
        <w:jc w:val="both"/>
        <w:rPr>
          <w:rFonts w:ascii="Times New Roman" w:hAnsi="Times New Roman"/>
          <w:szCs w:val="22"/>
        </w:rPr>
      </w:pPr>
      <w:r w:rsidRPr="0071306A">
        <w:rPr>
          <w:rFonts w:ascii="Times New Roman" w:hAnsi="Times New Roman"/>
          <w:szCs w:val="22"/>
        </w:rPr>
        <w:t>[68</w:t>
      </w:r>
      <w:r w:rsidR="004B1251" w:rsidRPr="0071306A">
        <w:rPr>
          <w:rFonts w:ascii="Times New Roman" w:hAnsi="Times New Roman"/>
          <w:szCs w:val="22"/>
        </w:rPr>
        <w:t xml:space="preserve">]. Naffakh, H., Shamanian, M., Ashrafizadeh, F. (2010). Microstructural evolutions in dissimilar welds between AISI 310 austenitic stainless steel and Inconel 657. </w:t>
      </w:r>
      <w:r w:rsidR="004B1251" w:rsidRPr="0071306A">
        <w:rPr>
          <w:rFonts w:ascii="Times New Roman" w:hAnsi="Times New Roman"/>
          <w:i/>
          <w:szCs w:val="22"/>
        </w:rPr>
        <w:t xml:space="preserve">Journal of Materials Science, </w:t>
      </w:r>
      <w:r w:rsidR="004B1251" w:rsidRPr="0071306A">
        <w:rPr>
          <w:rFonts w:ascii="Times New Roman" w:hAnsi="Times New Roman"/>
          <w:szCs w:val="22"/>
        </w:rPr>
        <w:t>45, 2564-2573. doi: 10.1007/s10853-010-4227-8</w:t>
      </w:r>
    </w:p>
    <w:p w:rsidR="004B1251" w:rsidRPr="0071306A" w:rsidRDefault="004B1251" w:rsidP="004B1251">
      <w:pPr>
        <w:jc w:val="both"/>
        <w:rPr>
          <w:rFonts w:ascii="Times New Roman" w:hAnsi="Times New Roman"/>
          <w:szCs w:val="22"/>
        </w:rPr>
      </w:pPr>
    </w:p>
    <w:p w:rsidR="004B1251" w:rsidRPr="0071306A" w:rsidRDefault="0066559C" w:rsidP="0066559C">
      <w:pPr>
        <w:jc w:val="both"/>
        <w:rPr>
          <w:rFonts w:ascii="Times New Roman" w:hAnsi="Times New Roman"/>
          <w:szCs w:val="22"/>
        </w:rPr>
      </w:pPr>
      <w:r w:rsidRPr="0071306A">
        <w:rPr>
          <w:rFonts w:ascii="Times New Roman" w:hAnsi="Times New Roman"/>
          <w:szCs w:val="22"/>
        </w:rPr>
        <w:t>[69</w:t>
      </w:r>
      <w:r w:rsidR="004B1251" w:rsidRPr="0071306A">
        <w:rPr>
          <w:rFonts w:ascii="Times New Roman" w:hAnsi="Times New Roman"/>
          <w:szCs w:val="22"/>
        </w:rPr>
        <w:t xml:space="preserve">]. </w:t>
      </w:r>
      <w:r w:rsidRPr="0071306A">
        <w:rPr>
          <w:rFonts w:ascii="Times New Roman" w:hAnsi="Times New Roman"/>
          <w:szCs w:val="22"/>
        </w:rPr>
        <w:t>Ramkumar, K.D., Patel, S.D., Praveen, S.S., Choudhury, D</w:t>
      </w:r>
      <w:r w:rsidR="00106235">
        <w:rPr>
          <w:rFonts w:ascii="Times New Roman" w:hAnsi="Times New Roman"/>
          <w:szCs w:val="22"/>
        </w:rPr>
        <w:t>.J., Prabaharan, P., Arivazhagan, N., Xavior, M.A.</w:t>
      </w:r>
      <w:r w:rsidRPr="0071306A">
        <w:rPr>
          <w:rFonts w:ascii="Times New Roman" w:hAnsi="Times New Roman"/>
          <w:szCs w:val="22"/>
        </w:rPr>
        <w:t xml:space="preserve"> </w:t>
      </w:r>
      <w:r w:rsidR="004B1251" w:rsidRPr="0071306A">
        <w:rPr>
          <w:rFonts w:ascii="Times New Roman" w:hAnsi="Times New Roman"/>
          <w:szCs w:val="22"/>
        </w:rPr>
        <w:t>(201</w:t>
      </w:r>
      <w:r w:rsidRPr="0071306A">
        <w:rPr>
          <w:rFonts w:ascii="Times New Roman" w:hAnsi="Times New Roman"/>
          <w:szCs w:val="22"/>
        </w:rPr>
        <w:t>4</w:t>
      </w:r>
      <w:r w:rsidR="004B1251" w:rsidRPr="0071306A">
        <w:rPr>
          <w:rFonts w:ascii="Times New Roman" w:hAnsi="Times New Roman"/>
          <w:szCs w:val="22"/>
        </w:rPr>
        <w:t xml:space="preserve">). </w:t>
      </w:r>
      <w:r w:rsidRPr="0071306A">
        <w:rPr>
          <w:rFonts w:ascii="Times New Roman" w:hAnsi="Times New Roman"/>
          <w:szCs w:val="22"/>
        </w:rPr>
        <w:t>Influence of filler metals and welding techniques on the structure–property relationships of Inconel 718 and AISI 316L dissimilar weldments</w:t>
      </w:r>
      <w:r w:rsidR="004B1251" w:rsidRPr="0071306A">
        <w:rPr>
          <w:rFonts w:ascii="Times New Roman" w:hAnsi="Times New Roman"/>
          <w:szCs w:val="22"/>
        </w:rPr>
        <w:t xml:space="preserve">. </w:t>
      </w:r>
      <w:r w:rsidRPr="0071306A">
        <w:rPr>
          <w:rFonts w:ascii="Times New Roman" w:hAnsi="Times New Roman"/>
          <w:i/>
          <w:szCs w:val="22"/>
        </w:rPr>
        <w:t>Materials and Design</w:t>
      </w:r>
      <w:r w:rsidR="004B1251" w:rsidRPr="0071306A">
        <w:rPr>
          <w:rFonts w:ascii="Times New Roman" w:hAnsi="Times New Roman"/>
          <w:i/>
          <w:szCs w:val="22"/>
        </w:rPr>
        <w:t xml:space="preserve">, </w:t>
      </w:r>
      <w:r w:rsidRPr="0071306A">
        <w:rPr>
          <w:rFonts w:ascii="Times New Roman" w:hAnsi="Times New Roman"/>
          <w:szCs w:val="22"/>
        </w:rPr>
        <w:t>62</w:t>
      </w:r>
      <w:r w:rsidR="004B1251" w:rsidRPr="0071306A">
        <w:rPr>
          <w:rFonts w:ascii="Times New Roman" w:hAnsi="Times New Roman"/>
          <w:szCs w:val="22"/>
        </w:rPr>
        <w:t xml:space="preserve">, </w:t>
      </w:r>
      <w:r w:rsidRPr="0071306A">
        <w:rPr>
          <w:rFonts w:ascii="Times New Roman" w:hAnsi="Times New Roman"/>
          <w:szCs w:val="22"/>
        </w:rPr>
        <w:t>175-188</w:t>
      </w:r>
      <w:r w:rsidR="004B1251" w:rsidRPr="0071306A">
        <w:rPr>
          <w:rFonts w:ascii="Times New Roman" w:hAnsi="Times New Roman"/>
          <w:szCs w:val="22"/>
        </w:rPr>
        <w:t xml:space="preserve">. doi: </w:t>
      </w:r>
      <w:r w:rsidRPr="0071306A">
        <w:rPr>
          <w:rFonts w:ascii="Times New Roman" w:hAnsi="Times New Roman"/>
          <w:szCs w:val="22"/>
        </w:rPr>
        <w:t>http://dx.doi.org/10.1016/j.matdes.2014.05.019</w:t>
      </w:r>
    </w:p>
    <w:p w:rsidR="0066559C" w:rsidRPr="0071306A" w:rsidRDefault="0066559C" w:rsidP="0066559C">
      <w:pPr>
        <w:jc w:val="both"/>
        <w:rPr>
          <w:rFonts w:ascii="Times New Roman" w:hAnsi="Times New Roman"/>
          <w:szCs w:val="22"/>
        </w:rPr>
      </w:pPr>
    </w:p>
    <w:p w:rsidR="0066559C" w:rsidRPr="0071306A" w:rsidRDefault="0066559C" w:rsidP="0066559C">
      <w:pPr>
        <w:jc w:val="both"/>
        <w:rPr>
          <w:rFonts w:ascii="Times New Roman" w:hAnsi="Times New Roman"/>
          <w:szCs w:val="22"/>
        </w:rPr>
      </w:pPr>
      <w:r w:rsidRPr="0071306A">
        <w:rPr>
          <w:rFonts w:ascii="Times New Roman" w:hAnsi="Times New Roman"/>
          <w:szCs w:val="22"/>
        </w:rPr>
        <w:t xml:space="preserve">[70]. Hejripour, F., Aidun, D.K. (2017). Consumable selection for arc welding between Stainless Steel 410 and Inconel 718. </w:t>
      </w:r>
      <w:r w:rsidRPr="0071306A">
        <w:rPr>
          <w:rFonts w:ascii="Times New Roman" w:hAnsi="Times New Roman"/>
          <w:i/>
          <w:szCs w:val="22"/>
        </w:rPr>
        <w:t xml:space="preserve">Journal of Materials Processing Technology, </w:t>
      </w:r>
      <w:r w:rsidRPr="0071306A">
        <w:rPr>
          <w:rFonts w:ascii="Times New Roman" w:hAnsi="Times New Roman"/>
          <w:szCs w:val="22"/>
        </w:rPr>
        <w:t xml:space="preserve">245, 287-299. doi: </w:t>
      </w:r>
      <w:r w:rsidR="00B12299" w:rsidRPr="0071306A">
        <w:rPr>
          <w:rFonts w:ascii="Times New Roman" w:hAnsi="Times New Roman"/>
          <w:szCs w:val="22"/>
        </w:rPr>
        <w:t>http://dx.doi.org/10.1016/j.jmatprotec.2017.02.013</w:t>
      </w:r>
    </w:p>
    <w:p w:rsidR="00B12299" w:rsidRPr="0071306A" w:rsidRDefault="00B12299" w:rsidP="0066559C">
      <w:pPr>
        <w:jc w:val="both"/>
        <w:rPr>
          <w:rFonts w:ascii="Times New Roman" w:hAnsi="Times New Roman"/>
          <w:szCs w:val="22"/>
        </w:rPr>
      </w:pPr>
    </w:p>
    <w:p w:rsidR="00B12299" w:rsidRPr="0071306A" w:rsidRDefault="00B12299" w:rsidP="00B12299">
      <w:pPr>
        <w:jc w:val="both"/>
        <w:rPr>
          <w:rFonts w:ascii="Times New Roman" w:hAnsi="Times New Roman"/>
          <w:szCs w:val="22"/>
        </w:rPr>
      </w:pPr>
      <w:r w:rsidRPr="0071306A">
        <w:rPr>
          <w:rFonts w:ascii="Times New Roman" w:hAnsi="Times New Roman"/>
          <w:szCs w:val="22"/>
        </w:rPr>
        <w:t xml:space="preserve">[71]. Kumar, K., Ramkumar, K.D., Arivazhagan, N. (2015). Characterization of metallurgical and mechanical properties on the multi-pass welding of Inconel 625 and AISI 316L. </w:t>
      </w:r>
      <w:r w:rsidRPr="0071306A">
        <w:rPr>
          <w:rFonts w:ascii="Times New Roman" w:hAnsi="Times New Roman"/>
          <w:i/>
          <w:szCs w:val="22"/>
        </w:rPr>
        <w:t xml:space="preserve">Journal of Mechanical Science and Technology, </w:t>
      </w:r>
      <w:r w:rsidRPr="0071306A">
        <w:rPr>
          <w:rFonts w:ascii="Times New Roman" w:hAnsi="Times New Roman"/>
          <w:szCs w:val="22"/>
        </w:rPr>
        <w:t>29(3), 1039-1047. doi: 10.1007/s12206-014-1112-4</w:t>
      </w:r>
    </w:p>
    <w:p w:rsidR="00B12299" w:rsidRPr="0071306A" w:rsidRDefault="00B12299" w:rsidP="00B12299">
      <w:pPr>
        <w:jc w:val="both"/>
        <w:rPr>
          <w:rFonts w:ascii="Times New Roman" w:hAnsi="Times New Roman"/>
          <w:szCs w:val="22"/>
        </w:rPr>
      </w:pPr>
    </w:p>
    <w:p w:rsidR="00B12299" w:rsidRPr="0071306A" w:rsidRDefault="00B12299" w:rsidP="00B12299">
      <w:pPr>
        <w:jc w:val="both"/>
        <w:rPr>
          <w:rFonts w:ascii="Times New Roman" w:hAnsi="Times New Roman"/>
          <w:szCs w:val="22"/>
        </w:rPr>
      </w:pPr>
      <w:r w:rsidRPr="0071306A">
        <w:rPr>
          <w:rFonts w:ascii="Times New Roman" w:hAnsi="Times New Roman"/>
          <w:szCs w:val="22"/>
        </w:rPr>
        <w:t>[72]. Kourdani, A., Haghighi, R.D. (2018). Evaluating the Properties of Dissimilar Metal Welding</w:t>
      </w:r>
    </w:p>
    <w:p w:rsidR="00B12299" w:rsidRPr="0071306A" w:rsidRDefault="00B12299" w:rsidP="00B12299">
      <w:pPr>
        <w:jc w:val="both"/>
        <w:rPr>
          <w:rFonts w:ascii="Times New Roman" w:hAnsi="Times New Roman"/>
          <w:szCs w:val="22"/>
        </w:rPr>
      </w:pPr>
      <w:r w:rsidRPr="0071306A">
        <w:rPr>
          <w:rFonts w:ascii="Times New Roman" w:hAnsi="Times New Roman"/>
          <w:szCs w:val="22"/>
        </w:rPr>
        <w:t xml:space="preserve">Between Inconel 625 and 316L Stainless Steel by Applying Different Welding Methods and Consumables. </w:t>
      </w:r>
      <w:r w:rsidRPr="0071306A">
        <w:rPr>
          <w:rFonts w:ascii="Times New Roman" w:hAnsi="Times New Roman"/>
          <w:i/>
          <w:szCs w:val="22"/>
        </w:rPr>
        <w:t xml:space="preserve">Metallurgical and Materials Transaction A, </w:t>
      </w:r>
      <w:r w:rsidRPr="0071306A">
        <w:rPr>
          <w:rFonts w:ascii="Times New Roman" w:hAnsi="Times New Roman"/>
          <w:szCs w:val="22"/>
        </w:rPr>
        <w:t>49(A), 1231-1243. doi: https://doi.org/10.1007/s11661-018-4469-7</w:t>
      </w:r>
    </w:p>
    <w:p w:rsidR="00B12299" w:rsidRPr="0071306A" w:rsidRDefault="00B12299" w:rsidP="00B12299">
      <w:pPr>
        <w:jc w:val="both"/>
        <w:rPr>
          <w:rFonts w:ascii="Times New Roman" w:hAnsi="Times New Roman"/>
          <w:szCs w:val="22"/>
        </w:rPr>
      </w:pPr>
    </w:p>
    <w:p w:rsidR="00B12299" w:rsidRPr="0071306A" w:rsidRDefault="00B12299" w:rsidP="00B12299">
      <w:pPr>
        <w:jc w:val="both"/>
        <w:rPr>
          <w:rFonts w:ascii="Times New Roman" w:hAnsi="Times New Roman"/>
          <w:szCs w:val="22"/>
        </w:rPr>
      </w:pPr>
      <w:r w:rsidRPr="0071306A">
        <w:rPr>
          <w:rFonts w:ascii="Times New Roman" w:hAnsi="Times New Roman"/>
          <w:szCs w:val="22"/>
        </w:rPr>
        <w:t xml:space="preserve">[73]. Zadeh, E.A., Masaeli, M., Demmolaye, D.  (2016). Effect of welding heat input on the microstructure of dissimilar metals: Inconel 625 and 316L stainless. </w:t>
      </w:r>
      <w:r w:rsidRPr="0071306A">
        <w:rPr>
          <w:rFonts w:ascii="Times New Roman" w:hAnsi="Times New Roman"/>
          <w:i/>
          <w:szCs w:val="22"/>
        </w:rPr>
        <w:t xml:space="preserve">Journal of Basic and Applied Advances in Sciences, </w:t>
      </w:r>
      <w:r w:rsidRPr="0071306A">
        <w:rPr>
          <w:rFonts w:ascii="Times New Roman" w:hAnsi="Times New Roman"/>
          <w:szCs w:val="22"/>
        </w:rPr>
        <w:t xml:space="preserve">4(2), 1-17. </w:t>
      </w:r>
    </w:p>
    <w:p w:rsidR="00B12299" w:rsidRPr="0071306A" w:rsidRDefault="00B12299" w:rsidP="00B12299">
      <w:pPr>
        <w:jc w:val="both"/>
        <w:rPr>
          <w:rFonts w:ascii="Times New Roman" w:hAnsi="Times New Roman"/>
          <w:szCs w:val="22"/>
        </w:rPr>
      </w:pPr>
    </w:p>
    <w:p w:rsidR="00B12299" w:rsidRPr="0071306A" w:rsidRDefault="00B12299" w:rsidP="00B12299">
      <w:pPr>
        <w:jc w:val="both"/>
        <w:rPr>
          <w:rFonts w:ascii="Times New Roman" w:hAnsi="Times New Roman"/>
          <w:szCs w:val="22"/>
        </w:rPr>
      </w:pPr>
      <w:r w:rsidRPr="0071306A">
        <w:rPr>
          <w:rFonts w:ascii="Times New Roman" w:hAnsi="Times New Roman"/>
          <w:szCs w:val="22"/>
        </w:rPr>
        <w:t xml:space="preserve">[74]. Jeng, S.L., Lee, H.T., WEirich, T.E., Rebach, W.P. (2007). Microstructual Study of the Dissimilar Joints of Alloy 690 and SUS 304L Stainless Steel. </w:t>
      </w:r>
      <w:r w:rsidR="00AF7CCC" w:rsidRPr="0071306A">
        <w:rPr>
          <w:rFonts w:ascii="Times New Roman" w:hAnsi="Times New Roman"/>
          <w:i/>
          <w:szCs w:val="22"/>
        </w:rPr>
        <w:t xml:space="preserve"> Materials Transaction</w:t>
      </w:r>
      <w:r w:rsidRPr="0071306A">
        <w:rPr>
          <w:rFonts w:ascii="Times New Roman" w:hAnsi="Times New Roman"/>
          <w:i/>
          <w:szCs w:val="22"/>
        </w:rPr>
        <w:t xml:space="preserve">, </w:t>
      </w:r>
      <w:r w:rsidR="00AF7CCC" w:rsidRPr="0071306A">
        <w:rPr>
          <w:rFonts w:ascii="Times New Roman" w:hAnsi="Times New Roman"/>
          <w:szCs w:val="22"/>
        </w:rPr>
        <w:t>48(3</w:t>
      </w:r>
      <w:r w:rsidRPr="0071306A">
        <w:rPr>
          <w:rFonts w:ascii="Times New Roman" w:hAnsi="Times New Roman"/>
          <w:szCs w:val="22"/>
        </w:rPr>
        <w:t xml:space="preserve">), </w:t>
      </w:r>
      <w:r w:rsidR="00AF7CCC" w:rsidRPr="0071306A">
        <w:rPr>
          <w:rFonts w:ascii="Times New Roman" w:hAnsi="Times New Roman"/>
          <w:szCs w:val="22"/>
        </w:rPr>
        <w:t>481-489</w:t>
      </w:r>
      <w:r w:rsidRPr="0071306A">
        <w:rPr>
          <w:rFonts w:ascii="Times New Roman" w:hAnsi="Times New Roman"/>
          <w:szCs w:val="22"/>
        </w:rPr>
        <w:t xml:space="preserve">. doi: </w:t>
      </w:r>
      <w:r w:rsidR="00AF7CCC" w:rsidRPr="0071306A">
        <w:rPr>
          <w:rFonts w:ascii="Times New Roman" w:hAnsi="Times New Roman"/>
          <w:szCs w:val="22"/>
        </w:rPr>
        <w:t>10.2320/matertrans.48.481</w:t>
      </w:r>
    </w:p>
    <w:p w:rsidR="00AF7CCC" w:rsidRPr="0071306A" w:rsidRDefault="00AF7CCC" w:rsidP="00B12299">
      <w:pPr>
        <w:jc w:val="both"/>
        <w:rPr>
          <w:rFonts w:ascii="Times New Roman" w:hAnsi="Times New Roman"/>
          <w:szCs w:val="22"/>
        </w:rPr>
      </w:pPr>
    </w:p>
    <w:p w:rsidR="00AF7CCC" w:rsidRPr="0071306A" w:rsidRDefault="00AF7CCC" w:rsidP="00AF7CCC">
      <w:pPr>
        <w:jc w:val="both"/>
        <w:rPr>
          <w:rFonts w:ascii="Times New Roman" w:hAnsi="Times New Roman"/>
          <w:szCs w:val="22"/>
        </w:rPr>
      </w:pPr>
      <w:r w:rsidRPr="0071306A">
        <w:rPr>
          <w:rFonts w:ascii="Times New Roman" w:hAnsi="Times New Roman"/>
          <w:szCs w:val="22"/>
        </w:rPr>
        <w:t xml:space="preserve">[75]. Ahmad, H.W., Hwang, J.H., Lee, J.H., Bae, D.H. (2016). An Assessment of the Mechanical Properties and Microstructural Analysis of Dissimilar Material Welded Joint between Alloy 617 and 12Cr Steel. </w:t>
      </w:r>
      <w:r w:rsidRPr="0071306A">
        <w:rPr>
          <w:rFonts w:ascii="Times New Roman" w:hAnsi="Times New Roman"/>
          <w:i/>
          <w:szCs w:val="22"/>
        </w:rPr>
        <w:t xml:space="preserve"> Metals, </w:t>
      </w:r>
      <w:r w:rsidRPr="0071306A">
        <w:rPr>
          <w:rFonts w:ascii="Times New Roman" w:hAnsi="Times New Roman"/>
          <w:szCs w:val="22"/>
        </w:rPr>
        <w:t>6(242), 1-11. doi: 10.3390/met6100242</w:t>
      </w:r>
    </w:p>
    <w:p w:rsidR="00AF6D0D" w:rsidRPr="0071306A" w:rsidRDefault="00AF6D0D" w:rsidP="00AF7CCC">
      <w:pPr>
        <w:jc w:val="both"/>
        <w:rPr>
          <w:rFonts w:ascii="Times New Roman" w:hAnsi="Times New Roman"/>
          <w:szCs w:val="22"/>
        </w:rPr>
      </w:pPr>
    </w:p>
    <w:p w:rsidR="00AF6D0D" w:rsidRPr="0071306A" w:rsidRDefault="00AF6D0D" w:rsidP="00AF6D0D">
      <w:pPr>
        <w:jc w:val="both"/>
        <w:rPr>
          <w:rFonts w:ascii="Times New Roman" w:hAnsi="Times New Roman"/>
          <w:szCs w:val="22"/>
        </w:rPr>
      </w:pPr>
      <w:r w:rsidRPr="0071306A">
        <w:rPr>
          <w:rFonts w:ascii="Times New Roman" w:hAnsi="Times New Roman"/>
          <w:szCs w:val="22"/>
        </w:rPr>
        <w:t xml:space="preserve">[76]. Türk Standartlar Enstitüsü. (2010). </w:t>
      </w:r>
      <w:r w:rsidRPr="0071306A">
        <w:rPr>
          <w:rFonts w:ascii="Times New Roman" w:hAnsi="Times New Roman"/>
          <w:i/>
          <w:szCs w:val="22"/>
        </w:rPr>
        <w:t>TS EN ISO 6892-1</w:t>
      </w:r>
      <w:r w:rsidRPr="0071306A">
        <w:rPr>
          <w:rFonts w:ascii="Times New Roman" w:hAnsi="Times New Roman"/>
          <w:szCs w:val="22"/>
        </w:rPr>
        <w:t>, Ankara: TSE.</w:t>
      </w:r>
    </w:p>
    <w:p w:rsidR="00AF6D0D" w:rsidRPr="0071306A" w:rsidRDefault="00AF6D0D" w:rsidP="00AF6D0D">
      <w:pPr>
        <w:jc w:val="both"/>
        <w:rPr>
          <w:rFonts w:ascii="Times New Roman" w:hAnsi="Times New Roman"/>
          <w:szCs w:val="22"/>
        </w:rPr>
      </w:pPr>
    </w:p>
    <w:p w:rsidR="00AF6D0D" w:rsidRPr="0071306A" w:rsidRDefault="00AF6D0D" w:rsidP="00AF6D0D">
      <w:pPr>
        <w:jc w:val="both"/>
        <w:rPr>
          <w:rFonts w:ascii="Times New Roman" w:hAnsi="Times New Roman"/>
          <w:szCs w:val="22"/>
        </w:rPr>
      </w:pPr>
      <w:r w:rsidRPr="0071306A">
        <w:rPr>
          <w:rFonts w:ascii="Times New Roman" w:hAnsi="Times New Roman"/>
          <w:szCs w:val="22"/>
        </w:rPr>
        <w:t xml:space="preserve">[77]. Malzeme Bilimi. (2017).  </w:t>
      </w:r>
      <w:r w:rsidRPr="0071306A">
        <w:rPr>
          <w:rFonts w:ascii="Times New Roman" w:hAnsi="Times New Roman"/>
          <w:i/>
          <w:szCs w:val="22"/>
        </w:rPr>
        <w:t xml:space="preserve">Çekme Testi, </w:t>
      </w:r>
      <w:r w:rsidRPr="0071306A">
        <w:rPr>
          <w:rFonts w:ascii="Times New Roman" w:hAnsi="Times New Roman"/>
          <w:szCs w:val="22"/>
        </w:rPr>
        <w:t>12 Ekim 2018 tarihinde https://malzemebilimi.net/cekme-testi-nedir-neden-uygulanir-nasil-yapilir.html adresinden erişildi.</w:t>
      </w:r>
    </w:p>
    <w:p w:rsidR="00AF6D0D" w:rsidRPr="0071306A" w:rsidRDefault="00AF6D0D" w:rsidP="00AF6D0D">
      <w:pPr>
        <w:jc w:val="both"/>
        <w:rPr>
          <w:rFonts w:ascii="Times New Roman" w:hAnsi="Times New Roman"/>
          <w:szCs w:val="22"/>
        </w:rPr>
      </w:pPr>
    </w:p>
    <w:p w:rsidR="00AF6D0D" w:rsidRPr="0071306A" w:rsidRDefault="00AF6D0D" w:rsidP="00AF6D0D">
      <w:pPr>
        <w:jc w:val="both"/>
        <w:rPr>
          <w:rFonts w:ascii="Times New Roman" w:hAnsi="Times New Roman"/>
          <w:szCs w:val="22"/>
        </w:rPr>
      </w:pPr>
      <w:r w:rsidRPr="0071306A">
        <w:rPr>
          <w:rFonts w:ascii="Times New Roman" w:hAnsi="Times New Roman"/>
          <w:szCs w:val="22"/>
        </w:rPr>
        <w:t xml:space="preserve">[78]. Aran, A. (2008). </w:t>
      </w:r>
      <w:r w:rsidRPr="0071306A">
        <w:rPr>
          <w:rFonts w:ascii="Times New Roman" w:hAnsi="Times New Roman"/>
          <w:i/>
          <w:szCs w:val="22"/>
        </w:rPr>
        <w:t>Malzeme Bilgisi</w:t>
      </w:r>
      <w:r w:rsidRPr="0071306A">
        <w:rPr>
          <w:rFonts w:ascii="Times New Roman" w:hAnsi="Times New Roman"/>
          <w:szCs w:val="22"/>
        </w:rPr>
        <w:t xml:space="preserve"> (Ders Notu: 201). İstanbul: İstanbul Teknik Üniversitesi</w:t>
      </w:r>
    </w:p>
    <w:p w:rsidR="00FC3BB1" w:rsidRPr="0071306A" w:rsidRDefault="00FC3BB1" w:rsidP="00AF6D0D">
      <w:pPr>
        <w:jc w:val="both"/>
        <w:rPr>
          <w:rFonts w:ascii="Times New Roman" w:hAnsi="Times New Roman"/>
          <w:szCs w:val="22"/>
        </w:rPr>
      </w:pPr>
    </w:p>
    <w:p w:rsidR="00FC3BB1" w:rsidRPr="0071306A" w:rsidRDefault="00FC3BB1" w:rsidP="00FC3BB1">
      <w:pPr>
        <w:jc w:val="both"/>
        <w:rPr>
          <w:rFonts w:ascii="Times New Roman" w:hAnsi="Times New Roman"/>
          <w:szCs w:val="22"/>
        </w:rPr>
      </w:pPr>
      <w:r w:rsidRPr="0071306A">
        <w:rPr>
          <w:rFonts w:ascii="Times New Roman" w:hAnsi="Times New Roman"/>
          <w:szCs w:val="22"/>
        </w:rPr>
        <w:t xml:space="preserve">[79]. Sims, C.T., Stoloff, L.S., Hagel, W.C. (1987). </w:t>
      </w:r>
      <w:r w:rsidRPr="0071306A">
        <w:rPr>
          <w:rFonts w:ascii="Times New Roman" w:hAnsi="Times New Roman"/>
          <w:i/>
          <w:szCs w:val="22"/>
        </w:rPr>
        <w:t>Superalloys 2</w:t>
      </w:r>
      <w:r w:rsidRPr="0071306A">
        <w:rPr>
          <w:rFonts w:ascii="Times New Roman" w:hAnsi="Times New Roman"/>
          <w:szCs w:val="22"/>
        </w:rPr>
        <w:t>, New York: Wiley Interscience</w:t>
      </w:r>
    </w:p>
    <w:p w:rsidR="00FC3BB1" w:rsidRPr="0071306A" w:rsidRDefault="00FC3BB1" w:rsidP="00FC3BB1">
      <w:pPr>
        <w:jc w:val="both"/>
        <w:rPr>
          <w:rFonts w:ascii="Times New Roman" w:hAnsi="Times New Roman"/>
          <w:szCs w:val="22"/>
        </w:rPr>
      </w:pPr>
    </w:p>
    <w:p w:rsidR="00FC3BB1" w:rsidRPr="0071306A" w:rsidRDefault="00FC3BB1" w:rsidP="00FC3BB1">
      <w:pPr>
        <w:jc w:val="both"/>
        <w:rPr>
          <w:rFonts w:ascii="Times New Roman" w:hAnsi="Times New Roman"/>
          <w:szCs w:val="22"/>
        </w:rPr>
      </w:pPr>
      <w:r w:rsidRPr="0071306A">
        <w:rPr>
          <w:rFonts w:ascii="Times New Roman" w:hAnsi="Times New Roman"/>
          <w:szCs w:val="22"/>
        </w:rPr>
        <w:t xml:space="preserve">[80]. McGuire, M.F. (2008). </w:t>
      </w:r>
      <w:r w:rsidRPr="0071306A">
        <w:rPr>
          <w:rFonts w:ascii="Times New Roman" w:hAnsi="Times New Roman"/>
          <w:i/>
          <w:szCs w:val="22"/>
        </w:rPr>
        <w:t>Stainless Steels for Design Engineers</w:t>
      </w:r>
      <w:r w:rsidRPr="0071306A">
        <w:rPr>
          <w:rFonts w:ascii="Times New Roman" w:hAnsi="Times New Roman"/>
          <w:szCs w:val="22"/>
        </w:rPr>
        <w:t>, Ohio: ASM International</w:t>
      </w:r>
    </w:p>
    <w:p w:rsidR="00FC3BB1" w:rsidRPr="0071306A" w:rsidRDefault="00FC3BB1" w:rsidP="00FC3BB1">
      <w:pPr>
        <w:jc w:val="both"/>
        <w:rPr>
          <w:rFonts w:ascii="Times New Roman" w:hAnsi="Times New Roman"/>
          <w:szCs w:val="22"/>
        </w:rPr>
      </w:pPr>
    </w:p>
    <w:p w:rsidR="00FC3BB1" w:rsidRPr="0071306A" w:rsidRDefault="00FC3BB1" w:rsidP="00FC3BB1">
      <w:pPr>
        <w:jc w:val="both"/>
        <w:rPr>
          <w:rFonts w:ascii="Times New Roman" w:hAnsi="Times New Roman"/>
          <w:szCs w:val="22"/>
        </w:rPr>
      </w:pPr>
      <w:r w:rsidRPr="0071306A">
        <w:rPr>
          <w:rFonts w:ascii="Times New Roman" w:hAnsi="Times New Roman"/>
          <w:szCs w:val="22"/>
        </w:rPr>
        <w:t xml:space="preserve">[81]. Kou, S. (2003). </w:t>
      </w:r>
      <w:r w:rsidRPr="0071306A">
        <w:rPr>
          <w:rFonts w:ascii="Times New Roman" w:hAnsi="Times New Roman"/>
          <w:i/>
          <w:szCs w:val="22"/>
        </w:rPr>
        <w:t>Welding Metallurgy</w:t>
      </w:r>
      <w:r w:rsidRPr="0071306A">
        <w:rPr>
          <w:rFonts w:ascii="Times New Roman" w:hAnsi="Times New Roman"/>
          <w:szCs w:val="22"/>
        </w:rPr>
        <w:t>, New Jersey, John Wiley &amp; Sons</w:t>
      </w:r>
    </w:p>
    <w:p w:rsidR="00827DD1" w:rsidRPr="0071306A" w:rsidRDefault="00827DD1" w:rsidP="00FC3BB1">
      <w:pPr>
        <w:jc w:val="both"/>
        <w:rPr>
          <w:rFonts w:ascii="Times New Roman" w:hAnsi="Times New Roman"/>
          <w:szCs w:val="22"/>
        </w:rPr>
      </w:pPr>
    </w:p>
    <w:p w:rsidR="00827DD1" w:rsidRPr="0071306A" w:rsidRDefault="00827DD1" w:rsidP="00827DD1">
      <w:pPr>
        <w:jc w:val="both"/>
        <w:rPr>
          <w:rFonts w:ascii="Times New Roman" w:hAnsi="Times New Roman"/>
          <w:szCs w:val="22"/>
        </w:rPr>
      </w:pPr>
      <w:r w:rsidRPr="0071306A">
        <w:rPr>
          <w:rFonts w:ascii="Times New Roman" w:hAnsi="Times New Roman"/>
          <w:szCs w:val="22"/>
        </w:rPr>
        <w:t xml:space="preserve">[82]. Dev, S., Ramkumar, K.D., Arivazhagan, N., Rajendran, R. (2018). Investigations on the microstructure and mechanical properties of dissimilar welds of inconel 718 and sulphur rich martensitic stainless steel, AISI 416. </w:t>
      </w:r>
      <w:r w:rsidRPr="0071306A">
        <w:rPr>
          <w:rFonts w:ascii="Times New Roman" w:hAnsi="Times New Roman"/>
          <w:i/>
          <w:szCs w:val="22"/>
        </w:rPr>
        <w:t xml:space="preserve"> Journal of Manufacturing Processes, </w:t>
      </w:r>
      <w:r w:rsidRPr="0071306A">
        <w:rPr>
          <w:rFonts w:ascii="Times New Roman" w:hAnsi="Times New Roman"/>
          <w:szCs w:val="22"/>
        </w:rPr>
        <w:t>32, 685-698. doi: https://doi.org/10.1016/j.jmapro.2018.03.035</w:t>
      </w:r>
    </w:p>
    <w:p w:rsidR="00827DD1" w:rsidRPr="0071306A" w:rsidRDefault="00827DD1" w:rsidP="00827DD1">
      <w:pPr>
        <w:jc w:val="both"/>
        <w:rPr>
          <w:rFonts w:ascii="Times New Roman" w:hAnsi="Times New Roman"/>
          <w:szCs w:val="22"/>
        </w:rPr>
      </w:pPr>
    </w:p>
    <w:p w:rsidR="00827DD1" w:rsidRPr="0071306A" w:rsidRDefault="00827DD1" w:rsidP="00827DD1">
      <w:pPr>
        <w:jc w:val="both"/>
        <w:rPr>
          <w:rFonts w:ascii="Times New Roman" w:hAnsi="Times New Roman"/>
          <w:szCs w:val="22"/>
        </w:rPr>
      </w:pPr>
      <w:r w:rsidRPr="0071306A">
        <w:rPr>
          <w:rFonts w:ascii="Times New Roman" w:hAnsi="Times New Roman"/>
          <w:szCs w:val="22"/>
        </w:rPr>
        <w:t>[83]. Ramkumar, K.D., Sai, R.J., Reddy, V.S., Gund</w:t>
      </w:r>
      <w:r w:rsidR="00106235">
        <w:rPr>
          <w:rFonts w:ascii="Times New Roman" w:hAnsi="Times New Roman"/>
          <w:szCs w:val="22"/>
        </w:rPr>
        <w:t>la, S., Mohan, T.H., Saxena, V., Arivazhagan, N.</w:t>
      </w:r>
      <w:r w:rsidRPr="0071306A">
        <w:rPr>
          <w:rFonts w:ascii="Times New Roman" w:hAnsi="Times New Roman"/>
          <w:szCs w:val="22"/>
        </w:rPr>
        <w:t xml:space="preserve"> (2015). Effect of filler wires and direct ageing on the microstructure and mechanical properties in the multi-pass welding of Inconel 718. </w:t>
      </w:r>
      <w:r w:rsidRPr="0071306A">
        <w:rPr>
          <w:rFonts w:ascii="Times New Roman" w:hAnsi="Times New Roman"/>
          <w:i/>
          <w:szCs w:val="22"/>
        </w:rPr>
        <w:t xml:space="preserve"> Journal of Manufacturing Processes, </w:t>
      </w:r>
      <w:r w:rsidRPr="0071306A">
        <w:rPr>
          <w:rFonts w:ascii="Times New Roman" w:hAnsi="Times New Roman"/>
          <w:szCs w:val="22"/>
        </w:rPr>
        <w:t>18, 23-45. doi: http://dx.doi.org/10.1016/j.jmapro.2015.01.001</w:t>
      </w:r>
    </w:p>
    <w:p w:rsidR="00827DD1" w:rsidRPr="0071306A" w:rsidRDefault="00827DD1" w:rsidP="00827DD1">
      <w:pPr>
        <w:jc w:val="both"/>
        <w:rPr>
          <w:rFonts w:ascii="Times New Roman" w:hAnsi="Times New Roman"/>
          <w:szCs w:val="22"/>
        </w:rPr>
      </w:pPr>
    </w:p>
    <w:p w:rsidR="00827DD1" w:rsidRPr="0071306A" w:rsidRDefault="00827DD1" w:rsidP="00827DD1">
      <w:pPr>
        <w:jc w:val="both"/>
        <w:rPr>
          <w:rFonts w:ascii="Times New Roman" w:hAnsi="Times New Roman"/>
          <w:szCs w:val="22"/>
        </w:rPr>
      </w:pPr>
      <w:r w:rsidRPr="0071306A">
        <w:rPr>
          <w:rFonts w:ascii="Times New Roman" w:hAnsi="Times New Roman"/>
          <w:szCs w:val="22"/>
        </w:rPr>
        <w:t xml:space="preserve">[84]. Şahiner, M., Akgök, Y.Z., Arslan, M., Ergin, M.H. (2017). </w:t>
      </w:r>
      <w:r w:rsidRPr="0071306A">
        <w:rPr>
          <w:rFonts w:ascii="Times New Roman" w:hAnsi="Times New Roman"/>
          <w:i/>
          <w:szCs w:val="22"/>
        </w:rPr>
        <w:t>Dünya’da ve Türkiye’de nadir toprak elementleri</w:t>
      </w:r>
      <w:r w:rsidRPr="0071306A">
        <w:rPr>
          <w:rFonts w:ascii="Times New Roman" w:hAnsi="Times New Roman"/>
          <w:szCs w:val="22"/>
        </w:rPr>
        <w:t xml:space="preserve"> (Maden Serisi:5). Ankara: Maden Tetkik ve Arama Genel Müdürlüğü</w:t>
      </w:r>
    </w:p>
    <w:p w:rsidR="00827DD1" w:rsidRPr="0071306A" w:rsidRDefault="00827DD1" w:rsidP="00827DD1">
      <w:pPr>
        <w:jc w:val="both"/>
        <w:rPr>
          <w:rFonts w:ascii="Times New Roman" w:hAnsi="Times New Roman"/>
          <w:szCs w:val="22"/>
        </w:rPr>
      </w:pPr>
    </w:p>
    <w:p w:rsidR="00827DD1" w:rsidRPr="0071306A" w:rsidRDefault="00827DD1" w:rsidP="00827DD1">
      <w:pPr>
        <w:jc w:val="both"/>
        <w:rPr>
          <w:rFonts w:ascii="Times New Roman" w:hAnsi="Times New Roman"/>
          <w:szCs w:val="22"/>
        </w:rPr>
      </w:pPr>
      <w:r w:rsidRPr="0071306A">
        <w:rPr>
          <w:rFonts w:ascii="Times New Roman" w:hAnsi="Times New Roman"/>
          <w:szCs w:val="22"/>
        </w:rPr>
        <w:t xml:space="preserve">[85]. Kimya Kulübü. (2018).  </w:t>
      </w:r>
      <w:r w:rsidRPr="0071306A">
        <w:rPr>
          <w:rFonts w:ascii="Times New Roman" w:hAnsi="Times New Roman"/>
          <w:i/>
          <w:szCs w:val="22"/>
        </w:rPr>
        <w:t xml:space="preserve">Evropiyum, </w:t>
      </w:r>
      <w:r w:rsidRPr="0071306A">
        <w:rPr>
          <w:rFonts w:ascii="Times New Roman" w:hAnsi="Times New Roman"/>
          <w:szCs w:val="22"/>
        </w:rPr>
        <w:t>9 Kasım 2018 tarihinde http://www.kimyakulubu.com/evropiyum-eu/ adresinden erişildi.</w:t>
      </w:r>
    </w:p>
    <w:p w:rsidR="00827DD1" w:rsidRDefault="00827DD1" w:rsidP="00827DD1">
      <w:pPr>
        <w:jc w:val="both"/>
        <w:rPr>
          <w:rFonts w:asciiTheme="majorHAnsi" w:hAnsiTheme="majorHAnsi"/>
          <w:szCs w:val="22"/>
        </w:rPr>
      </w:pPr>
    </w:p>
    <w:p w:rsidR="00827DD1" w:rsidRDefault="00827DD1" w:rsidP="00827DD1">
      <w:pPr>
        <w:jc w:val="both"/>
        <w:rPr>
          <w:rFonts w:asciiTheme="majorHAnsi" w:hAnsiTheme="majorHAnsi"/>
          <w:szCs w:val="22"/>
        </w:rPr>
      </w:pPr>
    </w:p>
    <w:p w:rsidR="00827DD1" w:rsidRDefault="00827DD1" w:rsidP="00827DD1">
      <w:pPr>
        <w:jc w:val="both"/>
        <w:rPr>
          <w:rFonts w:asciiTheme="majorHAnsi" w:hAnsiTheme="majorHAnsi"/>
          <w:szCs w:val="22"/>
        </w:rPr>
      </w:pPr>
    </w:p>
    <w:p w:rsidR="00827DD1" w:rsidRDefault="00827DD1" w:rsidP="00827DD1">
      <w:pPr>
        <w:jc w:val="both"/>
        <w:rPr>
          <w:rFonts w:asciiTheme="majorHAnsi" w:hAnsiTheme="majorHAnsi"/>
          <w:szCs w:val="22"/>
        </w:rPr>
      </w:pPr>
    </w:p>
    <w:p w:rsidR="00827DD1" w:rsidRDefault="00827DD1" w:rsidP="00827DD1">
      <w:pPr>
        <w:jc w:val="both"/>
        <w:rPr>
          <w:rFonts w:asciiTheme="majorHAnsi" w:hAnsiTheme="majorHAnsi"/>
          <w:szCs w:val="22"/>
        </w:rPr>
      </w:pPr>
    </w:p>
    <w:p w:rsidR="00827DD1" w:rsidRDefault="00827DD1" w:rsidP="00FC3BB1">
      <w:pPr>
        <w:jc w:val="both"/>
        <w:rPr>
          <w:rFonts w:asciiTheme="majorHAnsi" w:hAnsiTheme="majorHAnsi"/>
          <w:szCs w:val="22"/>
        </w:rPr>
      </w:pPr>
    </w:p>
    <w:p w:rsidR="00FC3BB1" w:rsidRDefault="00FC3BB1" w:rsidP="00FC3BB1">
      <w:pPr>
        <w:jc w:val="both"/>
        <w:rPr>
          <w:rFonts w:asciiTheme="majorHAnsi" w:hAnsiTheme="majorHAnsi"/>
          <w:szCs w:val="22"/>
        </w:rPr>
      </w:pPr>
    </w:p>
    <w:p w:rsidR="00FC3BB1" w:rsidRDefault="00FC3BB1" w:rsidP="00FC3BB1">
      <w:pPr>
        <w:jc w:val="both"/>
        <w:rPr>
          <w:rFonts w:asciiTheme="majorHAnsi" w:hAnsiTheme="majorHAnsi"/>
          <w:szCs w:val="22"/>
        </w:rPr>
      </w:pPr>
    </w:p>
    <w:p w:rsidR="00FC3BB1" w:rsidRDefault="00FC3BB1" w:rsidP="00FC3BB1">
      <w:pPr>
        <w:jc w:val="both"/>
        <w:rPr>
          <w:rFonts w:asciiTheme="majorHAnsi" w:hAnsiTheme="majorHAnsi"/>
          <w:szCs w:val="22"/>
        </w:rPr>
      </w:pPr>
    </w:p>
    <w:p w:rsidR="00FC3BB1" w:rsidRDefault="00FC3BB1" w:rsidP="00AF6D0D">
      <w:pPr>
        <w:jc w:val="both"/>
        <w:rPr>
          <w:rFonts w:asciiTheme="majorHAnsi" w:hAnsiTheme="majorHAnsi"/>
          <w:szCs w:val="22"/>
        </w:rPr>
      </w:pPr>
    </w:p>
    <w:p w:rsidR="00AF6D0D" w:rsidRDefault="00AF6D0D" w:rsidP="00AF6D0D">
      <w:pPr>
        <w:jc w:val="both"/>
        <w:rPr>
          <w:rFonts w:asciiTheme="majorHAnsi" w:hAnsiTheme="majorHAnsi"/>
          <w:szCs w:val="22"/>
        </w:rPr>
      </w:pPr>
    </w:p>
    <w:p w:rsidR="00AF6D0D" w:rsidRDefault="00AF6D0D" w:rsidP="00AF7CCC">
      <w:pPr>
        <w:jc w:val="both"/>
        <w:rPr>
          <w:rFonts w:asciiTheme="majorHAnsi" w:hAnsiTheme="majorHAnsi"/>
          <w:szCs w:val="22"/>
        </w:rPr>
      </w:pPr>
    </w:p>
    <w:p w:rsidR="00AF7CCC" w:rsidRDefault="00AF7CCC" w:rsidP="00B12299">
      <w:pPr>
        <w:jc w:val="both"/>
        <w:rPr>
          <w:rFonts w:asciiTheme="majorHAnsi" w:hAnsiTheme="majorHAnsi"/>
          <w:szCs w:val="22"/>
        </w:rPr>
      </w:pPr>
    </w:p>
    <w:p w:rsidR="00AF7CCC" w:rsidRDefault="00AF7CCC" w:rsidP="00B12299">
      <w:pPr>
        <w:jc w:val="both"/>
        <w:rPr>
          <w:rFonts w:asciiTheme="majorHAnsi" w:hAnsiTheme="majorHAnsi"/>
          <w:szCs w:val="22"/>
        </w:rPr>
      </w:pPr>
    </w:p>
    <w:p w:rsidR="00B12299" w:rsidRDefault="00B12299" w:rsidP="00B12299">
      <w:pPr>
        <w:jc w:val="both"/>
        <w:rPr>
          <w:rFonts w:asciiTheme="majorHAnsi" w:hAnsiTheme="majorHAnsi"/>
          <w:szCs w:val="22"/>
        </w:rPr>
      </w:pPr>
    </w:p>
    <w:p w:rsidR="00B12299" w:rsidRDefault="00B12299" w:rsidP="00B12299">
      <w:pPr>
        <w:jc w:val="both"/>
        <w:rPr>
          <w:rFonts w:asciiTheme="majorHAnsi" w:hAnsiTheme="majorHAnsi"/>
          <w:szCs w:val="22"/>
        </w:rPr>
      </w:pPr>
    </w:p>
    <w:p w:rsidR="00B12299" w:rsidRDefault="00B12299" w:rsidP="00B12299">
      <w:pPr>
        <w:jc w:val="both"/>
        <w:rPr>
          <w:rFonts w:asciiTheme="majorHAnsi" w:hAnsiTheme="majorHAnsi"/>
          <w:szCs w:val="22"/>
        </w:rPr>
      </w:pPr>
    </w:p>
    <w:p w:rsidR="00B12299" w:rsidRDefault="00B12299" w:rsidP="0066559C">
      <w:pPr>
        <w:jc w:val="both"/>
        <w:rPr>
          <w:rFonts w:asciiTheme="majorHAnsi" w:hAnsiTheme="majorHAnsi"/>
          <w:szCs w:val="22"/>
        </w:rPr>
      </w:pPr>
    </w:p>
    <w:p w:rsidR="00B12299" w:rsidRDefault="00B12299" w:rsidP="0066559C">
      <w:pPr>
        <w:jc w:val="both"/>
        <w:rPr>
          <w:rFonts w:asciiTheme="majorHAnsi" w:hAnsiTheme="majorHAnsi"/>
          <w:szCs w:val="22"/>
        </w:rPr>
      </w:pPr>
    </w:p>
    <w:p w:rsidR="00B12299" w:rsidRDefault="00B12299" w:rsidP="0066559C">
      <w:pPr>
        <w:jc w:val="both"/>
        <w:rPr>
          <w:rFonts w:asciiTheme="majorHAnsi" w:hAnsiTheme="majorHAnsi"/>
          <w:szCs w:val="22"/>
        </w:rPr>
      </w:pPr>
    </w:p>
    <w:p w:rsidR="0066559C" w:rsidRDefault="0066559C" w:rsidP="0066559C">
      <w:pPr>
        <w:jc w:val="both"/>
        <w:rPr>
          <w:rFonts w:asciiTheme="majorHAnsi" w:hAnsiTheme="majorHAnsi"/>
          <w:szCs w:val="22"/>
        </w:rPr>
      </w:pPr>
    </w:p>
    <w:p w:rsidR="00411A42" w:rsidRDefault="00411A42" w:rsidP="003113B9">
      <w:pPr>
        <w:jc w:val="both"/>
        <w:rPr>
          <w:rFonts w:asciiTheme="majorHAnsi" w:hAnsiTheme="majorHAnsi"/>
          <w:szCs w:val="22"/>
        </w:rPr>
        <w:sectPr w:rsidR="00411A42" w:rsidSect="004A123B">
          <w:headerReference w:type="default" r:id="rId114"/>
          <w:footerReference w:type="default" r:id="rId115"/>
          <w:footnotePr>
            <w:numFmt w:val="chicago"/>
            <w:numRestart w:val="eachPage"/>
          </w:footnotePr>
          <w:pgSz w:w="11906" w:h="16838" w:code="9"/>
          <w:pgMar w:top="1440" w:right="1440" w:bottom="1440" w:left="1440" w:header="851" w:footer="680" w:gutter="0"/>
          <w:pgNumType w:start="103"/>
          <w:cols w:space="708"/>
          <w:docGrid w:linePitch="360"/>
        </w:sectPr>
      </w:pPr>
    </w:p>
    <w:p w:rsidR="00C13FBB" w:rsidRPr="0071306A" w:rsidRDefault="00C13FBB" w:rsidP="00C13FBB">
      <w:pPr>
        <w:spacing w:line="360" w:lineRule="auto"/>
        <w:jc w:val="both"/>
        <w:rPr>
          <w:rFonts w:ascii="Times New Roman" w:hAnsi="Times New Roman"/>
          <w:b/>
          <w:szCs w:val="22"/>
        </w:rPr>
      </w:pPr>
      <w:r w:rsidRPr="0071306A">
        <w:rPr>
          <w:rFonts w:ascii="Times New Roman" w:hAnsi="Times New Roman"/>
          <w:b/>
          <w:szCs w:val="22"/>
        </w:rPr>
        <w:lastRenderedPageBreak/>
        <w:t>ÖZGEÇMİŞ</w:t>
      </w:r>
    </w:p>
    <w:p w:rsidR="00C13FBB" w:rsidRPr="0071306A" w:rsidRDefault="00C13FBB" w:rsidP="00C13FBB">
      <w:pPr>
        <w:jc w:val="both"/>
        <w:rPr>
          <w:rFonts w:ascii="Times New Roman" w:hAnsi="Times New Roman"/>
          <w:b/>
          <w:szCs w:val="22"/>
        </w:rPr>
      </w:pPr>
    </w:p>
    <w:p w:rsidR="00C13FBB" w:rsidRPr="0071306A" w:rsidRDefault="00C13FBB" w:rsidP="00C13FBB">
      <w:pPr>
        <w:jc w:val="both"/>
        <w:rPr>
          <w:rFonts w:ascii="Times New Roman" w:hAnsi="Times New Roman"/>
          <w:szCs w:val="22"/>
        </w:rPr>
      </w:pPr>
      <w:r w:rsidRPr="0071306A">
        <w:rPr>
          <w:rFonts w:ascii="Times New Roman" w:hAnsi="Times New Roman"/>
          <w:b/>
          <w:szCs w:val="22"/>
        </w:rPr>
        <w:t>Adı ve Soyadı</w:t>
      </w:r>
      <w:r w:rsidRPr="0071306A">
        <w:rPr>
          <w:rFonts w:ascii="Times New Roman" w:hAnsi="Times New Roman"/>
          <w:szCs w:val="22"/>
        </w:rPr>
        <w:t xml:space="preserve"> </w:t>
      </w:r>
      <w:r w:rsidRPr="0071306A">
        <w:rPr>
          <w:rFonts w:ascii="Times New Roman" w:hAnsi="Times New Roman"/>
          <w:szCs w:val="22"/>
        </w:rPr>
        <w:tab/>
      </w:r>
      <w:r w:rsidRPr="0071306A">
        <w:rPr>
          <w:rFonts w:ascii="Times New Roman" w:hAnsi="Times New Roman"/>
          <w:szCs w:val="22"/>
        </w:rPr>
        <w:tab/>
      </w:r>
      <w:r w:rsidRPr="0071306A">
        <w:rPr>
          <w:rFonts w:ascii="Times New Roman" w:hAnsi="Times New Roman"/>
          <w:b/>
          <w:szCs w:val="22"/>
        </w:rPr>
        <w:t>:</w:t>
      </w:r>
      <w:r w:rsidRPr="0071306A">
        <w:rPr>
          <w:rFonts w:ascii="Times New Roman" w:hAnsi="Times New Roman"/>
          <w:szCs w:val="22"/>
        </w:rPr>
        <w:t xml:space="preserve"> Fatih DÖKME</w:t>
      </w:r>
      <w:r w:rsidRPr="0071306A">
        <w:rPr>
          <w:rFonts w:ascii="Times New Roman" w:hAnsi="Times New Roman"/>
          <w:szCs w:val="22"/>
        </w:rPr>
        <w:tab/>
      </w:r>
      <w:r w:rsidRPr="0071306A">
        <w:rPr>
          <w:rFonts w:ascii="Times New Roman" w:hAnsi="Times New Roman"/>
          <w:szCs w:val="22"/>
        </w:rPr>
        <w:tab/>
      </w:r>
    </w:p>
    <w:p w:rsidR="00C13FBB" w:rsidRPr="0071306A" w:rsidRDefault="00C13FBB" w:rsidP="00C13FBB">
      <w:pPr>
        <w:jc w:val="both"/>
        <w:rPr>
          <w:rFonts w:ascii="Times New Roman" w:hAnsi="Times New Roman"/>
          <w:b/>
          <w:szCs w:val="22"/>
        </w:rPr>
      </w:pPr>
    </w:p>
    <w:p w:rsidR="00C13FBB" w:rsidRPr="0071306A" w:rsidRDefault="00C13FBB" w:rsidP="00C13FBB">
      <w:pPr>
        <w:jc w:val="both"/>
        <w:rPr>
          <w:rFonts w:ascii="Times New Roman" w:hAnsi="Times New Roman"/>
          <w:szCs w:val="22"/>
        </w:rPr>
      </w:pPr>
      <w:r w:rsidRPr="0071306A">
        <w:rPr>
          <w:rFonts w:ascii="Times New Roman" w:hAnsi="Times New Roman"/>
          <w:b/>
          <w:szCs w:val="22"/>
        </w:rPr>
        <w:t xml:space="preserve">Doğum Tarihi </w:t>
      </w:r>
      <w:r w:rsidRPr="0071306A">
        <w:rPr>
          <w:rFonts w:ascii="Times New Roman" w:hAnsi="Times New Roman"/>
          <w:szCs w:val="22"/>
        </w:rPr>
        <w:t xml:space="preserve"> </w:t>
      </w:r>
      <w:r w:rsidRPr="0071306A">
        <w:rPr>
          <w:rFonts w:ascii="Times New Roman" w:hAnsi="Times New Roman"/>
          <w:szCs w:val="22"/>
        </w:rPr>
        <w:tab/>
      </w:r>
      <w:r w:rsidRPr="0071306A">
        <w:rPr>
          <w:rFonts w:ascii="Times New Roman" w:hAnsi="Times New Roman"/>
          <w:b/>
          <w:szCs w:val="22"/>
        </w:rPr>
        <w:t>:</w:t>
      </w:r>
      <w:r w:rsidRPr="0071306A">
        <w:rPr>
          <w:rFonts w:ascii="Times New Roman" w:hAnsi="Times New Roman"/>
          <w:szCs w:val="22"/>
        </w:rPr>
        <w:t xml:space="preserve"> 02.05.1984</w:t>
      </w:r>
    </w:p>
    <w:p w:rsidR="00C13FBB" w:rsidRPr="0071306A" w:rsidRDefault="00C13FBB" w:rsidP="00C13FBB">
      <w:pPr>
        <w:jc w:val="both"/>
        <w:rPr>
          <w:rFonts w:ascii="Times New Roman" w:hAnsi="Times New Roman"/>
          <w:szCs w:val="22"/>
        </w:rPr>
      </w:pPr>
    </w:p>
    <w:p w:rsidR="00C13FBB" w:rsidRPr="0071306A" w:rsidRDefault="00C13FBB" w:rsidP="00C13FBB">
      <w:pPr>
        <w:jc w:val="both"/>
        <w:rPr>
          <w:rFonts w:ascii="Times New Roman" w:hAnsi="Times New Roman"/>
          <w:b/>
          <w:szCs w:val="22"/>
        </w:rPr>
      </w:pPr>
      <w:r w:rsidRPr="0071306A">
        <w:rPr>
          <w:rFonts w:ascii="Times New Roman" w:hAnsi="Times New Roman"/>
          <w:b/>
          <w:szCs w:val="22"/>
        </w:rPr>
        <w:t>E-mail</w:t>
      </w:r>
      <w:r w:rsidRPr="0071306A">
        <w:rPr>
          <w:rFonts w:ascii="Times New Roman" w:hAnsi="Times New Roman"/>
          <w:b/>
          <w:szCs w:val="22"/>
        </w:rPr>
        <w:tab/>
      </w:r>
      <w:r w:rsidRPr="0071306A">
        <w:rPr>
          <w:rFonts w:ascii="Times New Roman" w:hAnsi="Times New Roman"/>
          <w:b/>
          <w:szCs w:val="22"/>
        </w:rPr>
        <w:tab/>
      </w:r>
      <w:r w:rsidRPr="0071306A">
        <w:rPr>
          <w:rFonts w:ascii="Times New Roman" w:hAnsi="Times New Roman"/>
          <w:b/>
          <w:szCs w:val="22"/>
        </w:rPr>
        <w:tab/>
        <w:t xml:space="preserve">: </w:t>
      </w:r>
      <w:r w:rsidRPr="0071306A">
        <w:rPr>
          <w:rFonts w:ascii="Times New Roman" w:hAnsi="Times New Roman"/>
          <w:szCs w:val="22"/>
        </w:rPr>
        <w:t>fdokme@gmail.com</w:t>
      </w:r>
    </w:p>
    <w:p w:rsidR="00C13FBB" w:rsidRPr="0071306A" w:rsidRDefault="00C13FBB" w:rsidP="00C13FBB">
      <w:pPr>
        <w:tabs>
          <w:tab w:val="num" w:pos="360"/>
        </w:tabs>
        <w:jc w:val="both"/>
        <w:rPr>
          <w:rFonts w:ascii="Times New Roman" w:hAnsi="Times New Roman"/>
          <w:b/>
          <w:szCs w:val="22"/>
        </w:rPr>
      </w:pPr>
    </w:p>
    <w:p w:rsidR="00C13FBB" w:rsidRPr="0071306A" w:rsidRDefault="00C13FBB" w:rsidP="00C13FBB">
      <w:pPr>
        <w:tabs>
          <w:tab w:val="num" w:pos="360"/>
        </w:tabs>
        <w:jc w:val="both"/>
        <w:rPr>
          <w:rFonts w:ascii="Times New Roman" w:hAnsi="Times New Roman"/>
          <w:szCs w:val="22"/>
        </w:rPr>
      </w:pPr>
      <w:r w:rsidRPr="0071306A">
        <w:rPr>
          <w:rFonts w:ascii="Times New Roman" w:hAnsi="Times New Roman"/>
          <w:b/>
          <w:szCs w:val="22"/>
        </w:rPr>
        <w:t>Öğrenim Durumu</w:t>
      </w:r>
      <w:r w:rsidRPr="0071306A">
        <w:rPr>
          <w:rFonts w:ascii="Times New Roman" w:hAnsi="Times New Roman"/>
          <w:b/>
          <w:szCs w:val="22"/>
        </w:rPr>
        <w:tab/>
        <w:t>:</w:t>
      </w:r>
      <w:r w:rsidRPr="0071306A">
        <w:rPr>
          <w:rFonts w:ascii="Times New Roman" w:hAnsi="Times New Roman"/>
          <w:b/>
          <w:szCs w:val="22"/>
        </w:rPr>
        <w:tab/>
      </w:r>
    </w:p>
    <w:tbl>
      <w:tblPr>
        <w:tblStyle w:val="TabloKlavuzu"/>
        <w:tblW w:w="8961" w:type="dxa"/>
        <w:tblLook w:val="0000"/>
      </w:tblPr>
      <w:tblGrid>
        <w:gridCol w:w="2091"/>
        <w:gridCol w:w="2700"/>
        <w:gridCol w:w="2525"/>
        <w:gridCol w:w="1645"/>
      </w:tblGrid>
      <w:tr w:rsidR="00C13FBB" w:rsidRPr="0071306A" w:rsidTr="00D37E06">
        <w:tc>
          <w:tcPr>
            <w:tcW w:w="2091" w:type="dxa"/>
          </w:tcPr>
          <w:p w:rsidR="00C13FBB" w:rsidRPr="0071306A" w:rsidRDefault="00C13FBB" w:rsidP="00D37E06">
            <w:pPr>
              <w:rPr>
                <w:rFonts w:ascii="Times New Roman" w:eastAsia="Arial Unicode MS" w:hAnsi="Times New Roman"/>
                <w:szCs w:val="22"/>
              </w:rPr>
            </w:pPr>
            <w:r w:rsidRPr="0071306A">
              <w:rPr>
                <w:rFonts w:ascii="Times New Roman" w:hAnsi="Times New Roman"/>
                <w:b/>
                <w:szCs w:val="22"/>
              </w:rPr>
              <w:t xml:space="preserve">Derece </w:t>
            </w:r>
          </w:p>
        </w:tc>
        <w:tc>
          <w:tcPr>
            <w:tcW w:w="2700" w:type="dxa"/>
          </w:tcPr>
          <w:p w:rsidR="00C13FBB" w:rsidRPr="0071306A" w:rsidRDefault="00C13FBB" w:rsidP="00D37E06">
            <w:pPr>
              <w:rPr>
                <w:rFonts w:ascii="Times New Roman" w:eastAsia="Arial Unicode MS" w:hAnsi="Times New Roman"/>
                <w:szCs w:val="22"/>
              </w:rPr>
            </w:pPr>
            <w:r w:rsidRPr="0071306A">
              <w:rPr>
                <w:rFonts w:ascii="Times New Roman" w:hAnsi="Times New Roman"/>
                <w:b/>
                <w:szCs w:val="22"/>
              </w:rPr>
              <w:t>Bölüm/Program</w:t>
            </w:r>
          </w:p>
        </w:tc>
        <w:tc>
          <w:tcPr>
            <w:tcW w:w="2525" w:type="dxa"/>
          </w:tcPr>
          <w:p w:rsidR="00C13FBB" w:rsidRPr="0071306A" w:rsidRDefault="00C13FBB" w:rsidP="00D37E06">
            <w:pPr>
              <w:rPr>
                <w:rFonts w:ascii="Times New Roman" w:eastAsia="Arial Unicode MS" w:hAnsi="Times New Roman"/>
                <w:szCs w:val="22"/>
              </w:rPr>
            </w:pPr>
            <w:r w:rsidRPr="0071306A">
              <w:rPr>
                <w:rFonts w:ascii="Times New Roman" w:hAnsi="Times New Roman"/>
                <w:b/>
                <w:szCs w:val="22"/>
              </w:rPr>
              <w:t xml:space="preserve">Üniversite </w:t>
            </w:r>
          </w:p>
        </w:tc>
        <w:tc>
          <w:tcPr>
            <w:tcW w:w="1645" w:type="dxa"/>
          </w:tcPr>
          <w:p w:rsidR="00C13FBB" w:rsidRPr="0071306A" w:rsidRDefault="00C13FBB" w:rsidP="00D37E06">
            <w:pPr>
              <w:rPr>
                <w:rFonts w:ascii="Times New Roman" w:eastAsia="Arial Unicode MS" w:hAnsi="Times New Roman"/>
                <w:szCs w:val="22"/>
              </w:rPr>
            </w:pPr>
            <w:r w:rsidRPr="0071306A">
              <w:rPr>
                <w:rFonts w:ascii="Times New Roman" w:hAnsi="Times New Roman"/>
                <w:b/>
                <w:szCs w:val="22"/>
              </w:rPr>
              <w:t xml:space="preserve">Yıl </w:t>
            </w:r>
          </w:p>
        </w:tc>
      </w:tr>
      <w:tr w:rsidR="00C13FBB" w:rsidRPr="0071306A" w:rsidTr="00D37E06">
        <w:tc>
          <w:tcPr>
            <w:tcW w:w="2091" w:type="dxa"/>
          </w:tcPr>
          <w:p w:rsidR="00C13FBB" w:rsidRPr="0071306A" w:rsidRDefault="00C13FBB" w:rsidP="00D37E06">
            <w:pPr>
              <w:rPr>
                <w:rFonts w:ascii="Times New Roman" w:eastAsia="Arial Unicode MS" w:hAnsi="Times New Roman"/>
                <w:szCs w:val="22"/>
              </w:rPr>
            </w:pPr>
            <w:r w:rsidRPr="0071306A">
              <w:rPr>
                <w:rFonts w:ascii="Times New Roman" w:hAnsi="Times New Roman"/>
                <w:szCs w:val="22"/>
              </w:rPr>
              <w:t xml:space="preserve">Lisans </w:t>
            </w:r>
          </w:p>
        </w:tc>
        <w:tc>
          <w:tcPr>
            <w:tcW w:w="2700"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Makine Mühendisliği</w:t>
            </w:r>
          </w:p>
        </w:tc>
        <w:tc>
          <w:tcPr>
            <w:tcW w:w="2525"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Mersin Üniversitesi</w:t>
            </w:r>
          </w:p>
        </w:tc>
        <w:tc>
          <w:tcPr>
            <w:tcW w:w="1645"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2002-2007</w:t>
            </w:r>
          </w:p>
        </w:tc>
      </w:tr>
      <w:tr w:rsidR="00C13FBB" w:rsidRPr="0071306A" w:rsidTr="00D37E06">
        <w:tc>
          <w:tcPr>
            <w:tcW w:w="2091" w:type="dxa"/>
          </w:tcPr>
          <w:p w:rsidR="00C13FBB" w:rsidRPr="0071306A" w:rsidRDefault="00C13FBB" w:rsidP="00D37E06">
            <w:pPr>
              <w:rPr>
                <w:rFonts w:ascii="Times New Roman" w:hAnsi="Times New Roman"/>
                <w:szCs w:val="22"/>
              </w:rPr>
            </w:pPr>
            <w:r w:rsidRPr="0071306A">
              <w:rPr>
                <w:rFonts w:ascii="Times New Roman" w:hAnsi="Times New Roman"/>
                <w:szCs w:val="22"/>
              </w:rPr>
              <w:t xml:space="preserve">Yüksek Lisans </w:t>
            </w:r>
          </w:p>
        </w:tc>
        <w:tc>
          <w:tcPr>
            <w:tcW w:w="2700"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Makine Mühendisliği</w:t>
            </w:r>
          </w:p>
        </w:tc>
        <w:tc>
          <w:tcPr>
            <w:tcW w:w="2525"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Mersin Üniversitesi</w:t>
            </w:r>
          </w:p>
        </w:tc>
        <w:tc>
          <w:tcPr>
            <w:tcW w:w="1645"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2009-2013</w:t>
            </w:r>
          </w:p>
        </w:tc>
      </w:tr>
      <w:tr w:rsidR="00C13FBB" w:rsidRPr="0071306A" w:rsidTr="00D37E06">
        <w:tc>
          <w:tcPr>
            <w:tcW w:w="2091" w:type="dxa"/>
          </w:tcPr>
          <w:p w:rsidR="00C13FBB" w:rsidRPr="0071306A" w:rsidRDefault="00C13FBB" w:rsidP="00D37E06">
            <w:pPr>
              <w:rPr>
                <w:rFonts w:ascii="Times New Roman" w:hAnsi="Times New Roman"/>
                <w:szCs w:val="22"/>
              </w:rPr>
            </w:pPr>
            <w:r w:rsidRPr="0071306A">
              <w:rPr>
                <w:rFonts w:ascii="Times New Roman" w:hAnsi="Times New Roman"/>
                <w:szCs w:val="22"/>
              </w:rPr>
              <w:t>Doktora</w:t>
            </w:r>
          </w:p>
        </w:tc>
        <w:tc>
          <w:tcPr>
            <w:tcW w:w="2700"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İmalat Mühendisliği</w:t>
            </w:r>
          </w:p>
        </w:tc>
        <w:tc>
          <w:tcPr>
            <w:tcW w:w="2525"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Tarsus Üniversitesi</w:t>
            </w:r>
          </w:p>
        </w:tc>
        <w:tc>
          <w:tcPr>
            <w:tcW w:w="1645" w:type="dxa"/>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2014-</w:t>
            </w:r>
          </w:p>
        </w:tc>
      </w:tr>
    </w:tbl>
    <w:p w:rsidR="00C13FBB" w:rsidRPr="0071306A" w:rsidRDefault="00C13FBB" w:rsidP="00C13FBB">
      <w:pPr>
        <w:jc w:val="both"/>
        <w:rPr>
          <w:rFonts w:ascii="Times New Roman" w:hAnsi="Times New Roman"/>
          <w:b/>
          <w:szCs w:val="22"/>
        </w:rPr>
      </w:pPr>
    </w:p>
    <w:p w:rsidR="00C13FBB" w:rsidRPr="0071306A" w:rsidRDefault="00C13FBB" w:rsidP="00C13FBB">
      <w:pPr>
        <w:jc w:val="both"/>
        <w:rPr>
          <w:rFonts w:ascii="Times New Roman" w:hAnsi="Times New Roman"/>
          <w:b/>
          <w:szCs w:val="22"/>
        </w:rPr>
      </w:pPr>
      <w:r w:rsidRPr="0071306A">
        <w:rPr>
          <w:rFonts w:ascii="Times New Roman" w:hAnsi="Times New Roman"/>
          <w:b/>
          <w:szCs w:val="22"/>
        </w:rPr>
        <w:t>Görevler</w:t>
      </w:r>
      <w:r w:rsidRPr="0071306A">
        <w:rPr>
          <w:rFonts w:ascii="Times New Roman" w:hAnsi="Times New Roman"/>
          <w:b/>
          <w:szCs w:val="22"/>
        </w:rPr>
        <w:tab/>
      </w:r>
      <w:r w:rsidRPr="0071306A">
        <w:rPr>
          <w:rFonts w:ascii="Times New Roman" w:hAnsi="Times New Roman"/>
          <w:b/>
          <w:szCs w:val="22"/>
        </w:rPr>
        <w:tab/>
        <w:t>:</w:t>
      </w:r>
    </w:p>
    <w:tbl>
      <w:tblPr>
        <w:tblStyle w:val="TabloKlavuzu"/>
        <w:tblW w:w="8978" w:type="dxa"/>
        <w:tblLook w:val="0000"/>
      </w:tblPr>
      <w:tblGrid>
        <w:gridCol w:w="2093"/>
        <w:gridCol w:w="5231"/>
        <w:gridCol w:w="1654"/>
      </w:tblGrid>
      <w:tr w:rsidR="00C13FBB" w:rsidRPr="0071306A" w:rsidTr="00D37E06">
        <w:trPr>
          <w:trHeight w:val="20"/>
        </w:trPr>
        <w:tc>
          <w:tcPr>
            <w:tcW w:w="2093" w:type="dxa"/>
            <w:vAlign w:val="center"/>
          </w:tcPr>
          <w:p w:rsidR="00C13FBB" w:rsidRPr="0071306A" w:rsidRDefault="00C13FBB" w:rsidP="00D37E06">
            <w:pPr>
              <w:rPr>
                <w:rFonts w:ascii="Times New Roman" w:eastAsia="Arial Unicode MS" w:hAnsi="Times New Roman"/>
                <w:szCs w:val="22"/>
              </w:rPr>
            </w:pPr>
            <w:r w:rsidRPr="0071306A">
              <w:rPr>
                <w:rFonts w:ascii="Times New Roman" w:hAnsi="Times New Roman"/>
                <w:b/>
                <w:szCs w:val="22"/>
              </w:rPr>
              <w:t xml:space="preserve">Görev Ünvanı </w:t>
            </w:r>
          </w:p>
        </w:tc>
        <w:tc>
          <w:tcPr>
            <w:tcW w:w="5231" w:type="dxa"/>
            <w:vAlign w:val="center"/>
          </w:tcPr>
          <w:p w:rsidR="00C13FBB" w:rsidRPr="0071306A" w:rsidRDefault="00C13FBB" w:rsidP="00D37E06">
            <w:pPr>
              <w:pStyle w:val="Balk1"/>
              <w:jc w:val="left"/>
              <w:outlineLvl w:val="0"/>
              <w:rPr>
                <w:rFonts w:ascii="Times New Roman" w:eastAsia="Arial Unicode MS" w:hAnsi="Times New Roman"/>
                <w:sz w:val="22"/>
                <w:szCs w:val="22"/>
              </w:rPr>
            </w:pPr>
            <w:r w:rsidRPr="0071306A">
              <w:rPr>
                <w:rFonts w:ascii="Times New Roman" w:hAnsi="Times New Roman"/>
                <w:sz w:val="22"/>
                <w:szCs w:val="22"/>
              </w:rPr>
              <w:t>Görev Yeri</w:t>
            </w:r>
          </w:p>
        </w:tc>
        <w:tc>
          <w:tcPr>
            <w:tcW w:w="1654" w:type="dxa"/>
            <w:vAlign w:val="center"/>
          </w:tcPr>
          <w:p w:rsidR="00C13FBB" w:rsidRPr="0071306A" w:rsidRDefault="00C13FBB" w:rsidP="00D37E06">
            <w:pPr>
              <w:rPr>
                <w:rFonts w:ascii="Times New Roman" w:eastAsia="Arial Unicode MS" w:hAnsi="Times New Roman"/>
                <w:szCs w:val="22"/>
              </w:rPr>
            </w:pPr>
            <w:r w:rsidRPr="0071306A">
              <w:rPr>
                <w:rFonts w:ascii="Times New Roman" w:hAnsi="Times New Roman"/>
                <w:b/>
                <w:szCs w:val="22"/>
              </w:rPr>
              <w:t xml:space="preserve">Yıl </w:t>
            </w:r>
          </w:p>
        </w:tc>
      </w:tr>
      <w:tr w:rsidR="00C13FBB" w:rsidRPr="0071306A" w:rsidTr="00D37E06">
        <w:trPr>
          <w:trHeight w:val="20"/>
        </w:trPr>
        <w:tc>
          <w:tcPr>
            <w:tcW w:w="2093" w:type="dxa"/>
            <w:vAlign w:val="center"/>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Mekanik Bakım Onarım Şefi</w:t>
            </w:r>
          </w:p>
        </w:tc>
        <w:tc>
          <w:tcPr>
            <w:tcW w:w="5231" w:type="dxa"/>
            <w:vAlign w:val="center"/>
          </w:tcPr>
          <w:p w:rsidR="00C13FBB" w:rsidRPr="0071306A" w:rsidRDefault="00C13FBB" w:rsidP="00D37E06">
            <w:pPr>
              <w:rPr>
                <w:rFonts w:ascii="Times New Roman" w:hAnsi="Times New Roman"/>
                <w:szCs w:val="22"/>
              </w:rPr>
            </w:pPr>
            <w:r w:rsidRPr="0071306A">
              <w:rPr>
                <w:rFonts w:ascii="Times New Roman" w:hAnsi="Times New Roman"/>
                <w:szCs w:val="22"/>
              </w:rPr>
              <w:t xml:space="preserve"> Şişecam Kimyasallar Grubu Soda Sanayi A.Ş. Kromsan Krom Bileşikleri Fabrikası</w:t>
            </w:r>
          </w:p>
        </w:tc>
        <w:tc>
          <w:tcPr>
            <w:tcW w:w="1654" w:type="dxa"/>
            <w:vAlign w:val="center"/>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2017- …</w:t>
            </w:r>
          </w:p>
        </w:tc>
      </w:tr>
      <w:tr w:rsidR="00C13FBB" w:rsidRPr="0071306A" w:rsidTr="00D37E06">
        <w:trPr>
          <w:trHeight w:val="70"/>
        </w:trPr>
        <w:tc>
          <w:tcPr>
            <w:tcW w:w="2093" w:type="dxa"/>
            <w:vAlign w:val="center"/>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 xml:space="preserve">İç Eğitmen </w:t>
            </w:r>
          </w:p>
        </w:tc>
        <w:tc>
          <w:tcPr>
            <w:tcW w:w="5231" w:type="dxa"/>
            <w:vAlign w:val="center"/>
          </w:tcPr>
          <w:p w:rsidR="00C13FBB" w:rsidRPr="0071306A" w:rsidRDefault="00C13FBB" w:rsidP="00D37E06">
            <w:pPr>
              <w:rPr>
                <w:rFonts w:ascii="Times New Roman" w:hAnsi="Times New Roman"/>
                <w:szCs w:val="22"/>
              </w:rPr>
            </w:pPr>
            <w:r w:rsidRPr="0071306A">
              <w:rPr>
                <w:rFonts w:ascii="Times New Roman" w:hAnsi="Times New Roman"/>
                <w:szCs w:val="22"/>
              </w:rPr>
              <w:t xml:space="preserve">Şişecam Akademi </w:t>
            </w:r>
          </w:p>
        </w:tc>
        <w:tc>
          <w:tcPr>
            <w:tcW w:w="1654" w:type="dxa"/>
            <w:vAlign w:val="center"/>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2017- …</w:t>
            </w:r>
          </w:p>
        </w:tc>
      </w:tr>
      <w:tr w:rsidR="00C13FBB" w:rsidRPr="0071306A" w:rsidTr="00D37E06">
        <w:trPr>
          <w:trHeight w:val="70"/>
        </w:trPr>
        <w:tc>
          <w:tcPr>
            <w:tcW w:w="2093" w:type="dxa"/>
            <w:vAlign w:val="center"/>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Mekanik Bakım Onarım Mühendisi</w:t>
            </w:r>
          </w:p>
        </w:tc>
        <w:tc>
          <w:tcPr>
            <w:tcW w:w="5231" w:type="dxa"/>
            <w:vAlign w:val="center"/>
          </w:tcPr>
          <w:p w:rsidR="00C13FBB" w:rsidRPr="0071306A" w:rsidRDefault="00C13FBB" w:rsidP="00D37E06">
            <w:pPr>
              <w:rPr>
                <w:rFonts w:ascii="Times New Roman" w:hAnsi="Times New Roman"/>
                <w:szCs w:val="22"/>
              </w:rPr>
            </w:pPr>
            <w:r w:rsidRPr="0071306A">
              <w:rPr>
                <w:rFonts w:ascii="Times New Roman" w:hAnsi="Times New Roman"/>
                <w:szCs w:val="22"/>
              </w:rPr>
              <w:t xml:space="preserve"> Şişecam Kimyasallar Grubu Soda Sanayi A.Ş. Kromsan Krom Bileşikleri Fabrikası</w:t>
            </w:r>
          </w:p>
        </w:tc>
        <w:tc>
          <w:tcPr>
            <w:tcW w:w="1654" w:type="dxa"/>
            <w:vAlign w:val="center"/>
          </w:tcPr>
          <w:p w:rsidR="00C13FBB" w:rsidRPr="0071306A" w:rsidRDefault="00C13FBB" w:rsidP="00D37E06">
            <w:pPr>
              <w:rPr>
                <w:rFonts w:ascii="Times New Roman" w:eastAsia="Arial Unicode MS" w:hAnsi="Times New Roman"/>
                <w:szCs w:val="22"/>
              </w:rPr>
            </w:pPr>
            <w:r w:rsidRPr="0071306A">
              <w:rPr>
                <w:rFonts w:ascii="Times New Roman" w:eastAsia="Arial Unicode MS" w:hAnsi="Times New Roman"/>
                <w:szCs w:val="22"/>
              </w:rPr>
              <w:t>2008-2017</w:t>
            </w:r>
          </w:p>
        </w:tc>
      </w:tr>
    </w:tbl>
    <w:p w:rsidR="00C13FBB" w:rsidRPr="0071306A" w:rsidRDefault="00C13FBB" w:rsidP="00C13FBB">
      <w:pPr>
        <w:tabs>
          <w:tab w:val="num" w:pos="360"/>
        </w:tabs>
        <w:rPr>
          <w:rFonts w:ascii="Times New Roman" w:hAnsi="Times New Roman"/>
          <w:b/>
          <w:szCs w:val="22"/>
        </w:rPr>
      </w:pPr>
    </w:p>
    <w:p w:rsidR="00C13FBB" w:rsidRPr="0071306A" w:rsidRDefault="00C13FBB" w:rsidP="00C13FBB">
      <w:pPr>
        <w:tabs>
          <w:tab w:val="num" w:pos="360"/>
        </w:tabs>
        <w:rPr>
          <w:rFonts w:ascii="Times New Roman" w:hAnsi="Times New Roman"/>
          <w:b/>
          <w:szCs w:val="22"/>
        </w:rPr>
      </w:pPr>
      <w:r w:rsidRPr="0071306A">
        <w:rPr>
          <w:rFonts w:ascii="Times New Roman" w:hAnsi="Times New Roman"/>
          <w:b/>
          <w:szCs w:val="22"/>
        </w:rPr>
        <w:t>ESERLER (Makaleler ve Bildiriler)</w:t>
      </w:r>
    </w:p>
    <w:p w:rsidR="00C13FBB" w:rsidRPr="0071306A" w:rsidRDefault="00C13FBB" w:rsidP="00C13FBB">
      <w:pPr>
        <w:tabs>
          <w:tab w:val="num" w:pos="360"/>
        </w:tabs>
        <w:jc w:val="both"/>
        <w:rPr>
          <w:rFonts w:ascii="Times New Roman" w:hAnsi="Times New Roman"/>
          <w:b/>
          <w:szCs w:val="22"/>
        </w:rPr>
      </w:pPr>
    </w:p>
    <w:p w:rsidR="00C13FBB" w:rsidRPr="0071306A" w:rsidRDefault="00C13FBB" w:rsidP="00C13FBB">
      <w:pPr>
        <w:tabs>
          <w:tab w:val="num" w:pos="360"/>
        </w:tabs>
        <w:jc w:val="both"/>
        <w:rPr>
          <w:rFonts w:ascii="Times New Roman" w:hAnsi="Times New Roman"/>
          <w:szCs w:val="22"/>
        </w:rPr>
      </w:pPr>
      <w:r w:rsidRPr="0071306A">
        <w:rPr>
          <w:rFonts w:ascii="Times New Roman" w:hAnsi="Times New Roman"/>
          <w:b/>
          <w:szCs w:val="22"/>
        </w:rPr>
        <w:t xml:space="preserve">1. </w:t>
      </w:r>
      <w:r w:rsidRPr="0071306A">
        <w:rPr>
          <w:rFonts w:ascii="Times New Roman" w:hAnsi="Times New Roman"/>
          <w:szCs w:val="22"/>
        </w:rPr>
        <w:t xml:space="preserve">Dokme, F., Kulekci, M.K., Esme, U. (2018). Microstructural and Mechanical Characterization of Dissimilar Metal Welding of Inconel 625 and AISI 316L. </w:t>
      </w:r>
      <w:r w:rsidRPr="0071306A">
        <w:rPr>
          <w:rFonts w:ascii="Times New Roman" w:hAnsi="Times New Roman"/>
          <w:i/>
          <w:szCs w:val="22"/>
        </w:rPr>
        <w:t>Metals</w:t>
      </w:r>
      <w:r w:rsidRPr="0071306A">
        <w:rPr>
          <w:rFonts w:ascii="Times New Roman" w:hAnsi="Times New Roman"/>
          <w:szCs w:val="22"/>
        </w:rPr>
        <w:t>, 8(10), 797, 1-18. Doi: 10.3390/met8100797</w:t>
      </w:r>
    </w:p>
    <w:p w:rsidR="00C13FBB" w:rsidRPr="0071306A" w:rsidRDefault="00C13FBB" w:rsidP="00C13FBB">
      <w:pPr>
        <w:tabs>
          <w:tab w:val="num" w:pos="360"/>
        </w:tabs>
        <w:jc w:val="both"/>
        <w:rPr>
          <w:rFonts w:ascii="Times New Roman" w:hAnsi="Times New Roman"/>
          <w:szCs w:val="22"/>
        </w:rPr>
      </w:pPr>
      <w:r w:rsidRPr="0071306A">
        <w:rPr>
          <w:rFonts w:ascii="Times New Roman" w:hAnsi="Times New Roman"/>
          <w:b/>
          <w:szCs w:val="22"/>
        </w:rPr>
        <w:t xml:space="preserve">2. </w:t>
      </w:r>
      <w:r w:rsidRPr="0071306A">
        <w:rPr>
          <w:rFonts w:ascii="Times New Roman" w:hAnsi="Times New Roman"/>
          <w:szCs w:val="22"/>
        </w:rPr>
        <w:t xml:space="preserve">Dokme, F., Guven, O., Kulekci, M.K., Esme, U., Ocalir, S. (2017). Influence of Geometric Design Variables ın the Efficiency of the High Energy Horizontal Chromite Type Ball Milling Process. </w:t>
      </w:r>
      <w:r w:rsidRPr="0071306A">
        <w:rPr>
          <w:rFonts w:ascii="Times New Roman" w:hAnsi="Times New Roman"/>
          <w:i/>
          <w:szCs w:val="22"/>
        </w:rPr>
        <w:t>Materials Testing</w:t>
      </w:r>
      <w:r w:rsidRPr="0071306A">
        <w:rPr>
          <w:rFonts w:ascii="Times New Roman" w:hAnsi="Times New Roman"/>
          <w:szCs w:val="22"/>
        </w:rPr>
        <w:t>, 59(7-8), 689-695. Doi: 0.3139/120.111058</w:t>
      </w:r>
    </w:p>
    <w:p w:rsidR="00C13FBB" w:rsidRPr="0071306A" w:rsidRDefault="00C13FBB" w:rsidP="00C13FBB">
      <w:pPr>
        <w:tabs>
          <w:tab w:val="num" w:pos="360"/>
        </w:tabs>
        <w:jc w:val="both"/>
        <w:rPr>
          <w:rFonts w:ascii="Times New Roman" w:hAnsi="Times New Roman"/>
          <w:szCs w:val="22"/>
        </w:rPr>
      </w:pPr>
      <w:r w:rsidRPr="0071306A">
        <w:rPr>
          <w:rFonts w:ascii="Times New Roman" w:hAnsi="Times New Roman"/>
          <w:b/>
          <w:szCs w:val="22"/>
        </w:rPr>
        <w:t xml:space="preserve">3. </w:t>
      </w:r>
      <w:r w:rsidRPr="0071306A">
        <w:rPr>
          <w:rFonts w:ascii="Times New Roman" w:hAnsi="Times New Roman"/>
          <w:szCs w:val="22"/>
        </w:rPr>
        <w:t xml:space="preserve">Dokme, F., Turan, M. (2016). Effects of Using Pure Eco-Friendly Lubricants in Pump Bearings Instead of Traditional Mineral Lubricants, </w:t>
      </w:r>
      <w:r w:rsidRPr="0071306A">
        <w:rPr>
          <w:rFonts w:ascii="Times New Roman" w:hAnsi="Times New Roman"/>
          <w:i/>
          <w:szCs w:val="22"/>
        </w:rPr>
        <w:t>2.th International Conferance on Environmental Science and Technology bildiriler kitabı</w:t>
      </w:r>
      <w:r w:rsidRPr="0071306A">
        <w:rPr>
          <w:rFonts w:ascii="Times New Roman" w:hAnsi="Times New Roman"/>
          <w:szCs w:val="22"/>
        </w:rPr>
        <w:t xml:space="preserve"> içinde (ss. 70-78), Belgrad: ICOEST.</w:t>
      </w:r>
    </w:p>
    <w:p w:rsidR="00C13FBB" w:rsidRPr="0071306A" w:rsidRDefault="00C13FBB" w:rsidP="00C13FBB">
      <w:pPr>
        <w:tabs>
          <w:tab w:val="num" w:pos="360"/>
        </w:tabs>
        <w:jc w:val="both"/>
        <w:rPr>
          <w:rFonts w:ascii="Times New Roman" w:hAnsi="Times New Roman"/>
          <w:szCs w:val="22"/>
        </w:rPr>
      </w:pPr>
      <w:r w:rsidRPr="0071306A">
        <w:rPr>
          <w:rFonts w:ascii="Times New Roman" w:hAnsi="Times New Roman"/>
          <w:b/>
          <w:szCs w:val="22"/>
        </w:rPr>
        <w:t>4.</w:t>
      </w:r>
      <w:r w:rsidRPr="0071306A">
        <w:rPr>
          <w:rFonts w:ascii="Times New Roman" w:hAnsi="Times New Roman"/>
          <w:szCs w:val="22"/>
        </w:rPr>
        <w:t xml:space="preserve"> Dokme, F. (2015). Mühendislik Eğitimine İş Sağlığı ve Güvenliği Kültürünün Entegrasyonu ve Çözüm Önerileri, </w:t>
      </w:r>
      <w:r w:rsidRPr="0071306A">
        <w:rPr>
          <w:rFonts w:ascii="Times New Roman" w:hAnsi="Times New Roman"/>
          <w:i/>
          <w:szCs w:val="22"/>
        </w:rPr>
        <w:t>8. Uluslararası İş Sağlığı ve Güvenliği Konferansı bildiriler kitabı</w:t>
      </w:r>
      <w:r w:rsidRPr="0071306A">
        <w:rPr>
          <w:rFonts w:ascii="Times New Roman" w:hAnsi="Times New Roman"/>
          <w:szCs w:val="22"/>
        </w:rPr>
        <w:t xml:space="preserve"> içinde (ss. PP46), İstanbul: T.C. Çalışma ve Sosyal Güvenlik Bakanlığı.</w:t>
      </w:r>
    </w:p>
    <w:p w:rsidR="00C13FBB" w:rsidRPr="0071306A" w:rsidRDefault="00C13FBB" w:rsidP="00C13FBB">
      <w:pPr>
        <w:tabs>
          <w:tab w:val="num" w:pos="360"/>
        </w:tabs>
        <w:jc w:val="both"/>
        <w:rPr>
          <w:rFonts w:ascii="Times New Roman" w:hAnsi="Times New Roman"/>
          <w:szCs w:val="22"/>
        </w:rPr>
      </w:pPr>
      <w:r w:rsidRPr="0071306A">
        <w:rPr>
          <w:rFonts w:ascii="Times New Roman" w:hAnsi="Times New Roman"/>
          <w:b/>
          <w:szCs w:val="22"/>
        </w:rPr>
        <w:t>5.</w:t>
      </w:r>
      <w:r w:rsidRPr="0071306A">
        <w:rPr>
          <w:rFonts w:ascii="Times New Roman" w:hAnsi="Times New Roman"/>
          <w:szCs w:val="22"/>
        </w:rPr>
        <w:t xml:space="preserve"> Dokme, F. (2015). Bilyalı Değirmenlerde Hız-Dolum Optimizasyonu ve Boru Hattı Ekipmanları Yalıtımı ile Enerji Verimliliği Uygulaması, </w:t>
      </w:r>
      <w:r w:rsidRPr="0071306A">
        <w:rPr>
          <w:rFonts w:ascii="Times New Roman" w:hAnsi="Times New Roman"/>
          <w:i/>
          <w:szCs w:val="22"/>
        </w:rPr>
        <w:t>5. Ulusal Verimlilik Kongresi bildiriler kitabı</w:t>
      </w:r>
      <w:r w:rsidRPr="0071306A">
        <w:rPr>
          <w:rFonts w:ascii="Times New Roman" w:hAnsi="Times New Roman"/>
          <w:szCs w:val="22"/>
        </w:rPr>
        <w:t xml:space="preserve"> içinde (ss. 253-268), Ankara: T.C. Bilim Sanayi ve Teknoloji Bakanlığı.</w:t>
      </w:r>
    </w:p>
    <w:p w:rsidR="00411A42" w:rsidRDefault="00C13FBB" w:rsidP="00C13FBB">
      <w:pPr>
        <w:tabs>
          <w:tab w:val="num" w:pos="360"/>
        </w:tabs>
        <w:jc w:val="both"/>
        <w:rPr>
          <w:rFonts w:ascii="Times New Roman" w:hAnsi="Times New Roman"/>
          <w:szCs w:val="22"/>
        </w:rPr>
      </w:pPr>
      <w:r w:rsidRPr="0071306A">
        <w:rPr>
          <w:rFonts w:ascii="Times New Roman" w:hAnsi="Times New Roman"/>
          <w:b/>
          <w:szCs w:val="22"/>
        </w:rPr>
        <w:t>6.</w:t>
      </w:r>
      <w:r w:rsidRPr="0071306A">
        <w:rPr>
          <w:rFonts w:ascii="Times New Roman" w:hAnsi="Times New Roman"/>
          <w:szCs w:val="22"/>
        </w:rPr>
        <w:t xml:space="preserve"> Dokme, F., Guven, O. (2014). Bilyalı Değirmenlerde Hızın Performansa Olan Etkilerinin Deneysel Olarak İncelenmesi. </w:t>
      </w:r>
      <w:r w:rsidRPr="0071306A">
        <w:rPr>
          <w:rFonts w:ascii="Times New Roman" w:hAnsi="Times New Roman"/>
          <w:i/>
          <w:szCs w:val="22"/>
        </w:rPr>
        <w:t>Mühendis ve Makina</w:t>
      </w:r>
      <w:r w:rsidR="005C44A5">
        <w:rPr>
          <w:rFonts w:ascii="Times New Roman" w:hAnsi="Times New Roman"/>
          <w:szCs w:val="22"/>
        </w:rPr>
        <w:t>, 55(657), 38</w:t>
      </w:r>
    </w:p>
    <w:p w:rsidR="00F224B6" w:rsidRDefault="00F224B6" w:rsidP="00C13FBB">
      <w:pPr>
        <w:tabs>
          <w:tab w:val="num" w:pos="360"/>
        </w:tabs>
        <w:jc w:val="both"/>
        <w:rPr>
          <w:rFonts w:ascii="Times New Roman" w:hAnsi="Times New Roman"/>
          <w:szCs w:val="22"/>
        </w:rPr>
      </w:pPr>
    </w:p>
    <w:p w:rsidR="00275D8E" w:rsidRPr="00F224B6" w:rsidRDefault="00275D8E" w:rsidP="00F224B6">
      <w:pPr>
        <w:rPr>
          <w:rFonts w:ascii="Times New Roman" w:hAnsi="Times New Roman"/>
          <w:szCs w:val="22"/>
        </w:rPr>
      </w:pPr>
    </w:p>
    <w:sectPr w:rsidR="00275D8E" w:rsidRPr="00F224B6" w:rsidSect="00492F93">
      <w:headerReference w:type="default" r:id="rId116"/>
      <w:footerReference w:type="default" r:id="rId117"/>
      <w:footnotePr>
        <w:numFmt w:val="chicago"/>
        <w:numRestart w:val="eachPage"/>
      </w:footnotePr>
      <w:pgSz w:w="11906" w:h="16838" w:code="9"/>
      <w:pgMar w:top="1440" w:right="1440" w:bottom="1440" w:left="1440" w:header="851" w:footer="680"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2404" w:rsidRDefault="00542404" w:rsidP="007F63AB">
      <w:r>
        <w:separator/>
      </w:r>
    </w:p>
  </w:endnote>
  <w:endnote w:type="continuationSeparator" w:id="0">
    <w:p w:rsidR="00542404" w:rsidRDefault="00542404" w:rsidP="007F63A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Palatino Linotype">
    <w:panose1 w:val="02040502050505030304"/>
    <w:charset w:val="A2"/>
    <w:family w:val="roman"/>
    <w:pitch w:val="variable"/>
    <w:sig w:usb0="E0000287" w:usb1="40000013" w:usb2="00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Default="00692F8B">
    <w:pPr>
      <w:pStyle w:val="Altbilgi"/>
      <w:jc w:val="right"/>
    </w:pPr>
  </w:p>
  <w:p w:rsidR="00692F8B" w:rsidRDefault="00692F8B">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8307546"/>
      <w:docPartObj>
        <w:docPartGallery w:val="Page Numbers (Bottom of Page)"/>
        <w:docPartUnique/>
      </w:docPartObj>
    </w:sdtPr>
    <w:sdtEndPr>
      <w:rPr>
        <w:noProof/>
      </w:rPr>
    </w:sdtEndPr>
    <w:sdtContent>
      <w:p w:rsidR="00692F8B" w:rsidRDefault="00F63B11">
        <w:pPr>
          <w:pStyle w:val="Altbilgi"/>
          <w:jc w:val="right"/>
        </w:pPr>
        <w:r w:rsidRPr="002B4A92">
          <w:rPr>
            <w:rFonts w:ascii="Times New Roman" w:hAnsi="Times New Roman"/>
            <w:sz w:val="20"/>
          </w:rPr>
          <w:fldChar w:fldCharType="begin"/>
        </w:r>
        <w:r w:rsidR="00692F8B" w:rsidRPr="002B4A92">
          <w:rPr>
            <w:rFonts w:ascii="Times New Roman" w:hAnsi="Times New Roman"/>
            <w:sz w:val="20"/>
          </w:rPr>
          <w:instrText xml:space="preserve"> PAGE   \* MERGEFORMAT </w:instrText>
        </w:r>
        <w:r w:rsidRPr="002B4A92">
          <w:rPr>
            <w:rFonts w:ascii="Times New Roman" w:hAnsi="Times New Roman"/>
            <w:sz w:val="20"/>
          </w:rPr>
          <w:fldChar w:fldCharType="separate"/>
        </w:r>
        <w:r w:rsidR="00692F8B">
          <w:rPr>
            <w:rFonts w:ascii="Times New Roman" w:hAnsi="Times New Roman"/>
            <w:noProof/>
            <w:sz w:val="20"/>
          </w:rPr>
          <w:t>i</w:t>
        </w:r>
        <w:r w:rsidRPr="002B4A92">
          <w:rPr>
            <w:rFonts w:ascii="Times New Roman" w:hAnsi="Times New Roman"/>
            <w:noProof/>
            <w:sz w:val="20"/>
          </w:rPr>
          <w:fldChar w:fldCharType="end"/>
        </w:r>
      </w:p>
    </w:sdtContent>
  </w:sdt>
  <w:p w:rsidR="00692F8B" w:rsidRDefault="00692F8B">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20"/>
      </w:rPr>
      <w:id w:val="-820729623"/>
      <w:docPartObj>
        <w:docPartGallery w:val="Page Numbers (Bottom of Page)"/>
        <w:docPartUnique/>
      </w:docPartObj>
    </w:sdtPr>
    <w:sdtEndPr>
      <w:rPr>
        <w:noProof/>
      </w:rPr>
    </w:sdtEndPr>
    <w:sdtContent>
      <w:p w:rsidR="00692F8B" w:rsidRPr="002B4A92" w:rsidRDefault="00F63B11">
        <w:pPr>
          <w:pStyle w:val="Altbilgi"/>
          <w:jc w:val="right"/>
          <w:rPr>
            <w:rFonts w:ascii="Times New Roman" w:hAnsi="Times New Roman"/>
            <w:sz w:val="20"/>
          </w:rPr>
        </w:pPr>
        <w:r w:rsidRPr="002B4A92">
          <w:rPr>
            <w:rFonts w:ascii="Times New Roman" w:hAnsi="Times New Roman"/>
            <w:sz w:val="20"/>
          </w:rPr>
          <w:fldChar w:fldCharType="begin"/>
        </w:r>
        <w:r w:rsidR="00692F8B" w:rsidRPr="002B4A92">
          <w:rPr>
            <w:rFonts w:ascii="Times New Roman" w:hAnsi="Times New Roman"/>
            <w:sz w:val="20"/>
          </w:rPr>
          <w:instrText xml:space="preserve"> PAGE   \* MERGEFORMAT </w:instrText>
        </w:r>
        <w:r w:rsidRPr="002B4A92">
          <w:rPr>
            <w:rFonts w:ascii="Times New Roman" w:hAnsi="Times New Roman"/>
            <w:sz w:val="20"/>
          </w:rPr>
          <w:fldChar w:fldCharType="separate"/>
        </w:r>
        <w:r w:rsidR="00E811BC">
          <w:rPr>
            <w:rFonts w:ascii="Times New Roman" w:hAnsi="Times New Roman"/>
            <w:noProof/>
            <w:sz w:val="20"/>
          </w:rPr>
          <w:t>2</w:t>
        </w:r>
        <w:r w:rsidRPr="002B4A92">
          <w:rPr>
            <w:rFonts w:ascii="Times New Roman" w:hAnsi="Times New Roman"/>
            <w:noProof/>
            <w:sz w:val="20"/>
          </w:rPr>
          <w:fldChar w:fldCharType="end"/>
        </w:r>
      </w:p>
    </w:sdtContent>
  </w:sdt>
  <w:p w:rsidR="00692F8B" w:rsidRDefault="00692F8B">
    <w:pPr>
      <w:pStyle w:val="Altbilgi"/>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18"/>
        <w:szCs w:val="18"/>
      </w:rPr>
      <w:id w:val="1467240193"/>
      <w:docPartObj>
        <w:docPartGallery w:val="Page Numbers (Bottom of Page)"/>
        <w:docPartUnique/>
      </w:docPartObj>
    </w:sdtPr>
    <w:sdtEndPr>
      <w:rPr>
        <w:noProof/>
      </w:rPr>
    </w:sdtEndPr>
    <w:sdtContent>
      <w:p w:rsidR="00692F8B" w:rsidRPr="005C44A5" w:rsidRDefault="00F63B11">
        <w:pPr>
          <w:pStyle w:val="Altbilgi"/>
          <w:jc w:val="right"/>
          <w:rPr>
            <w:rFonts w:ascii="Times New Roman" w:hAnsi="Times New Roman"/>
            <w:sz w:val="18"/>
            <w:szCs w:val="18"/>
          </w:rPr>
        </w:pPr>
        <w:r w:rsidRPr="003D1F58">
          <w:rPr>
            <w:rFonts w:ascii="Times New Roman" w:hAnsi="Times New Roman"/>
            <w:sz w:val="20"/>
          </w:rPr>
          <w:fldChar w:fldCharType="begin"/>
        </w:r>
        <w:r w:rsidR="00692F8B" w:rsidRPr="003D1F58">
          <w:rPr>
            <w:rFonts w:ascii="Times New Roman" w:hAnsi="Times New Roman"/>
            <w:sz w:val="20"/>
          </w:rPr>
          <w:instrText xml:space="preserve"> PAGE   \* MERGEFORMAT </w:instrText>
        </w:r>
        <w:r w:rsidRPr="003D1F58">
          <w:rPr>
            <w:rFonts w:ascii="Times New Roman" w:hAnsi="Times New Roman"/>
            <w:sz w:val="20"/>
          </w:rPr>
          <w:fldChar w:fldCharType="separate"/>
        </w:r>
        <w:r w:rsidR="00E811BC">
          <w:rPr>
            <w:rFonts w:ascii="Times New Roman" w:hAnsi="Times New Roman"/>
            <w:noProof/>
            <w:sz w:val="20"/>
          </w:rPr>
          <w:t>79</w:t>
        </w:r>
        <w:r w:rsidRPr="003D1F58">
          <w:rPr>
            <w:rFonts w:ascii="Times New Roman" w:hAnsi="Times New Roman"/>
            <w:noProof/>
            <w:sz w:val="20"/>
          </w:rPr>
          <w:fldChar w:fldCharType="end"/>
        </w:r>
      </w:p>
    </w:sdtContent>
  </w:sdt>
  <w:p w:rsidR="00692F8B" w:rsidRPr="005C44A5" w:rsidRDefault="00692F8B">
    <w:pPr>
      <w:pStyle w:val="Altbilgi"/>
      <w:rPr>
        <w:rFonts w:ascii="Times New Roman" w:hAnsi="Times New Roman"/>
        <w:sz w:val="18"/>
        <w:szCs w:val="18"/>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18"/>
        <w:szCs w:val="18"/>
      </w:rPr>
      <w:id w:val="255023865"/>
      <w:docPartObj>
        <w:docPartGallery w:val="Page Numbers (Bottom of Page)"/>
        <w:docPartUnique/>
      </w:docPartObj>
    </w:sdtPr>
    <w:sdtEndPr>
      <w:rPr>
        <w:noProof/>
        <w:sz w:val="20"/>
        <w:szCs w:val="20"/>
      </w:rPr>
    </w:sdtEndPr>
    <w:sdtContent>
      <w:p w:rsidR="00692F8B" w:rsidRPr="00D37E06" w:rsidRDefault="00F63B11">
        <w:pPr>
          <w:pStyle w:val="Altbilgi"/>
          <w:jc w:val="right"/>
          <w:rPr>
            <w:rFonts w:ascii="Times New Roman" w:hAnsi="Times New Roman"/>
            <w:sz w:val="20"/>
          </w:rPr>
        </w:pPr>
        <w:r w:rsidRPr="003D1F58">
          <w:rPr>
            <w:rFonts w:ascii="Times New Roman" w:hAnsi="Times New Roman"/>
            <w:sz w:val="20"/>
          </w:rPr>
          <w:fldChar w:fldCharType="begin"/>
        </w:r>
        <w:r w:rsidR="00692F8B" w:rsidRPr="003D1F58">
          <w:rPr>
            <w:rFonts w:ascii="Times New Roman" w:hAnsi="Times New Roman"/>
            <w:sz w:val="20"/>
          </w:rPr>
          <w:instrText xml:space="preserve"> PAGE   \* MERGEFORMAT </w:instrText>
        </w:r>
        <w:r w:rsidRPr="003D1F58">
          <w:rPr>
            <w:rFonts w:ascii="Times New Roman" w:hAnsi="Times New Roman"/>
            <w:sz w:val="20"/>
          </w:rPr>
          <w:fldChar w:fldCharType="separate"/>
        </w:r>
        <w:r w:rsidR="00E811BC">
          <w:rPr>
            <w:rFonts w:ascii="Times New Roman" w:hAnsi="Times New Roman"/>
            <w:noProof/>
            <w:sz w:val="20"/>
          </w:rPr>
          <w:t>100</w:t>
        </w:r>
        <w:r w:rsidRPr="003D1F58">
          <w:rPr>
            <w:rFonts w:ascii="Times New Roman" w:hAnsi="Times New Roman"/>
            <w:noProof/>
            <w:sz w:val="20"/>
          </w:rPr>
          <w:fldChar w:fldCharType="end"/>
        </w:r>
      </w:p>
    </w:sdtContent>
  </w:sdt>
  <w:p w:rsidR="00692F8B" w:rsidRPr="005C44A5" w:rsidRDefault="00692F8B" w:rsidP="00D37E06">
    <w:pPr>
      <w:pStyle w:val="Altbilgi"/>
      <w:jc w:val="center"/>
      <w:rPr>
        <w:rFonts w:ascii="Times New Roman" w:hAnsi="Times New Roman"/>
        <w:sz w:val="18"/>
        <w:szCs w:val="18"/>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18"/>
        <w:szCs w:val="18"/>
      </w:rPr>
      <w:id w:val="-632089038"/>
      <w:docPartObj>
        <w:docPartGallery w:val="Page Numbers (Bottom of Page)"/>
        <w:docPartUnique/>
      </w:docPartObj>
    </w:sdtPr>
    <w:sdtEndPr>
      <w:rPr>
        <w:noProof/>
      </w:rPr>
    </w:sdtEndPr>
    <w:sdtContent>
      <w:p w:rsidR="00692F8B" w:rsidRPr="005C44A5" w:rsidRDefault="00F63B11">
        <w:pPr>
          <w:pStyle w:val="Altbilgi"/>
          <w:jc w:val="right"/>
          <w:rPr>
            <w:rFonts w:ascii="Times New Roman" w:hAnsi="Times New Roman"/>
            <w:sz w:val="18"/>
            <w:szCs w:val="18"/>
          </w:rPr>
        </w:pPr>
        <w:r w:rsidRPr="00D37E06">
          <w:rPr>
            <w:rFonts w:ascii="Times New Roman" w:hAnsi="Times New Roman"/>
            <w:sz w:val="20"/>
          </w:rPr>
          <w:fldChar w:fldCharType="begin"/>
        </w:r>
        <w:r w:rsidR="00692F8B" w:rsidRPr="00D37E06">
          <w:rPr>
            <w:rFonts w:ascii="Times New Roman" w:hAnsi="Times New Roman"/>
            <w:sz w:val="20"/>
          </w:rPr>
          <w:instrText xml:space="preserve"> PAGE   \* MERGEFORMAT </w:instrText>
        </w:r>
        <w:r w:rsidRPr="00D37E06">
          <w:rPr>
            <w:rFonts w:ascii="Times New Roman" w:hAnsi="Times New Roman"/>
            <w:sz w:val="20"/>
          </w:rPr>
          <w:fldChar w:fldCharType="separate"/>
        </w:r>
        <w:r w:rsidR="00E811BC">
          <w:rPr>
            <w:rFonts w:ascii="Times New Roman" w:hAnsi="Times New Roman"/>
            <w:noProof/>
            <w:sz w:val="20"/>
          </w:rPr>
          <w:t>102</w:t>
        </w:r>
        <w:r w:rsidRPr="00D37E06">
          <w:rPr>
            <w:rFonts w:ascii="Times New Roman" w:hAnsi="Times New Roman"/>
            <w:noProof/>
            <w:sz w:val="20"/>
          </w:rPr>
          <w:fldChar w:fldCharType="end"/>
        </w:r>
      </w:p>
    </w:sdtContent>
  </w:sdt>
  <w:p w:rsidR="00692F8B" w:rsidRPr="005C44A5" w:rsidRDefault="00692F8B" w:rsidP="004A123B">
    <w:pPr>
      <w:pStyle w:val="Altbilgi"/>
      <w:jc w:val="right"/>
      <w:rPr>
        <w:rFonts w:ascii="Times New Roman" w:hAnsi="Times New Roman"/>
        <w:sz w:val="18"/>
        <w:szCs w:val="18"/>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18"/>
        <w:szCs w:val="18"/>
      </w:rPr>
      <w:id w:val="11114727"/>
      <w:docPartObj>
        <w:docPartGallery w:val="Page Numbers (Bottom of Page)"/>
        <w:docPartUnique/>
      </w:docPartObj>
    </w:sdtPr>
    <w:sdtEndPr>
      <w:rPr>
        <w:noProof/>
      </w:rPr>
    </w:sdtEndPr>
    <w:sdtContent>
      <w:p w:rsidR="00692F8B" w:rsidRPr="005C44A5" w:rsidRDefault="00F63B11">
        <w:pPr>
          <w:pStyle w:val="Altbilgi"/>
          <w:jc w:val="right"/>
          <w:rPr>
            <w:rFonts w:ascii="Times New Roman" w:hAnsi="Times New Roman"/>
            <w:sz w:val="18"/>
            <w:szCs w:val="18"/>
          </w:rPr>
        </w:pPr>
        <w:r w:rsidRPr="00D37E06">
          <w:rPr>
            <w:rFonts w:ascii="Times New Roman" w:hAnsi="Times New Roman"/>
            <w:sz w:val="20"/>
          </w:rPr>
          <w:fldChar w:fldCharType="begin"/>
        </w:r>
        <w:r w:rsidR="00692F8B" w:rsidRPr="00D37E06">
          <w:rPr>
            <w:rFonts w:ascii="Times New Roman" w:hAnsi="Times New Roman"/>
            <w:sz w:val="20"/>
          </w:rPr>
          <w:instrText xml:space="preserve"> PAGE   \* MERGEFORMAT </w:instrText>
        </w:r>
        <w:r w:rsidRPr="00D37E06">
          <w:rPr>
            <w:rFonts w:ascii="Times New Roman" w:hAnsi="Times New Roman"/>
            <w:sz w:val="20"/>
          </w:rPr>
          <w:fldChar w:fldCharType="separate"/>
        </w:r>
        <w:r w:rsidR="00E811BC">
          <w:rPr>
            <w:rFonts w:ascii="Times New Roman" w:hAnsi="Times New Roman"/>
            <w:noProof/>
            <w:sz w:val="20"/>
          </w:rPr>
          <w:t>108</w:t>
        </w:r>
        <w:r w:rsidRPr="00D37E06">
          <w:rPr>
            <w:rFonts w:ascii="Times New Roman" w:hAnsi="Times New Roman"/>
            <w:noProof/>
            <w:sz w:val="20"/>
          </w:rPr>
          <w:fldChar w:fldCharType="end"/>
        </w:r>
      </w:p>
    </w:sdtContent>
  </w:sdt>
  <w:p w:rsidR="00692F8B" w:rsidRPr="005C44A5" w:rsidRDefault="00692F8B" w:rsidP="004A123B">
    <w:pPr>
      <w:pStyle w:val="Altbilgi"/>
      <w:jc w:val="right"/>
      <w:rPr>
        <w:rFonts w:ascii="Times New Roman" w:hAnsi="Times New Roman"/>
        <w:sz w:val="18"/>
        <w:szCs w:val="18"/>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sz w:val="18"/>
        <w:szCs w:val="18"/>
      </w:rPr>
      <w:id w:val="-1824737659"/>
      <w:docPartObj>
        <w:docPartGallery w:val="Page Numbers (Bottom of Page)"/>
        <w:docPartUnique/>
      </w:docPartObj>
    </w:sdtPr>
    <w:sdtEndPr>
      <w:rPr>
        <w:noProof/>
      </w:rPr>
    </w:sdtEndPr>
    <w:sdtContent>
      <w:p w:rsidR="00692F8B" w:rsidRPr="005C44A5" w:rsidRDefault="00692F8B">
        <w:pPr>
          <w:pStyle w:val="Altbilgi"/>
          <w:jc w:val="right"/>
          <w:rPr>
            <w:rFonts w:ascii="Times New Roman" w:hAnsi="Times New Roman"/>
            <w:sz w:val="18"/>
            <w:szCs w:val="18"/>
          </w:rPr>
        </w:pPr>
        <w:r w:rsidRPr="005D78BD">
          <w:rPr>
            <w:rFonts w:ascii="Times New Roman" w:hAnsi="Times New Roman"/>
            <w:sz w:val="20"/>
          </w:rPr>
          <w:t>109</w:t>
        </w:r>
      </w:p>
    </w:sdtContent>
  </w:sdt>
  <w:p w:rsidR="00692F8B" w:rsidRPr="005C44A5" w:rsidRDefault="00692F8B" w:rsidP="004A123B">
    <w:pPr>
      <w:pStyle w:val="Altbilgi"/>
      <w:jc w:val="right"/>
      <w:rPr>
        <w:rFonts w:ascii="Times New Roman" w:hAnsi="Times New Roman"/>
        <w:sz w:val="18"/>
        <w:szCs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2404" w:rsidRDefault="00542404" w:rsidP="007F63AB">
      <w:r>
        <w:separator/>
      </w:r>
    </w:p>
  </w:footnote>
  <w:footnote w:type="continuationSeparator" w:id="0">
    <w:p w:rsidR="00542404" w:rsidRDefault="00542404" w:rsidP="007F63AB">
      <w:r>
        <w:continuationSeparator/>
      </w:r>
    </w:p>
  </w:footnote>
  <w:footnote w:id="1">
    <w:p w:rsidR="00692F8B" w:rsidRPr="00D37E06" w:rsidRDefault="00692F8B">
      <w:pPr>
        <w:pStyle w:val="DipnotMetni"/>
        <w:rPr>
          <w:rFonts w:ascii="Times New Roman" w:hAnsi="Times New Roman"/>
          <w:i/>
        </w:rPr>
      </w:pPr>
      <w:r w:rsidRPr="00D37E06">
        <w:rPr>
          <w:rStyle w:val="DipnotBavurusu"/>
          <w:rFonts w:ascii="Times New Roman" w:hAnsi="Times New Roman"/>
          <w:i/>
        </w:rPr>
        <w:footnoteRef/>
      </w:r>
      <w:r w:rsidRPr="00D37E06">
        <w:rPr>
          <w:rFonts w:ascii="Times New Roman" w:hAnsi="Times New Roman"/>
          <w:i/>
        </w:rPr>
        <w:t xml:space="preserve"> Plazmayı belirli bir alanda tutmak için manyetik alan üreten makinadır.</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Pr="00492F93" w:rsidRDefault="00692F8B" w:rsidP="00411A42">
    <w:pPr>
      <w:pStyle w:val="stbilgi"/>
      <w:pBdr>
        <w:bottom w:val="single" w:sz="4" w:space="1" w:color="auto"/>
      </w:pBdr>
      <w:tabs>
        <w:tab w:val="left" w:pos="1725"/>
      </w:tabs>
      <w:rPr>
        <w:rFonts w:ascii="Times New Roman" w:hAnsi="Times New Roman"/>
        <w:sz w:val="18"/>
        <w:szCs w:val="18"/>
      </w:rPr>
    </w:pPr>
    <w:r>
      <w:rPr>
        <w:rFonts w:ascii="Times New Roman" w:hAnsi="Times New Roman"/>
        <w:sz w:val="18"/>
        <w:szCs w:val="18"/>
      </w:rPr>
      <w:t>1. GİRİŞ</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Pr="00492F93">
      <w:rPr>
        <w:rFonts w:ascii="Times New Roman" w:hAnsi="Times New Roman"/>
        <w:sz w:val="18"/>
        <w:szCs w:val="18"/>
      </w:rPr>
      <w:t>Fatih Dökme</w:t>
    </w:r>
  </w:p>
  <w:p w:rsidR="00692F8B" w:rsidRDefault="00692F8B">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Pr="00492F93" w:rsidRDefault="00692F8B" w:rsidP="00492F93">
    <w:pPr>
      <w:pStyle w:val="stbilgi"/>
      <w:pBdr>
        <w:bottom w:val="single" w:sz="4" w:space="1" w:color="auto"/>
      </w:pBdr>
      <w:tabs>
        <w:tab w:val="left" w:pos="1725"/>
      </w:tabs>
      <w:rPr>
        <w:rFonts w:ascii="Times New Roman" w:hAnsi="Times New Roman"/>
        <w:sz w:val="18"/>
        <w:szCs w:val="18"/>
      </w:rPr>
    </w:pPr>
    <w:r>
      <w:rPr>
        <w:rFonts w:ascii="Times New Roman" w:hAnsi="Times New Roman"/>
        <w:sz w:val="18"/>
        <w:szCs w:val="18"/>
      </w:rPr>
      <w:t>3. MATERYAL ve YÖNTEM</w:t>
    </w:r>
    <w:r>
      <w:rPr>
        <w:rFonts w:ascii="Times New Roman" w:hAnsi="Times New Roman"/>
        <w:sz w:val="18"/>
        <w:szCs w:val="18"/>
      </w:rPr>
      <w:tab/>
    </w:r>
    <w:r>
      <w:rPr>
        <w:rFonts w:ascii="Times New Roman" w:hAnsi="Times New Roman"/>
        <w:sz w:val="18"/>
        <w:szCs w:val="18"/>
      </w:rPr>
      <w:tab/>
    </w:r>
    <w:r w:rsidRPr="00492F93">
      <w:rPr>
        <w:rFonts w:ascii="Times New Roman" w:hAnsi="Times New Roman"/>
        <w:sz w:val="18"/>
        <w:szCs w:val="18"/>
      </w:rPr>
      <w:t>Fatih Dökme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Pr="00492F93" w:rsidRDefault="00692F8B" w:rsidP="00492F93">
    <w:pPr>
      <w:pStyle w:val="stbilgi"/>
      <w:pBdr>
        <w:bottom w:val="single" w:sz="4" w:space="1" w:color="auto"/>
      </w:pBdr>
      <w:tabs>
        <w:tab w:val="left" w:pos="1725"/>
      </w:tabs>
      <w:rPr>
        <w:rFonts w:ascii="Times New Roman" w:hAnsi="Times New Roman"/>
        <w:sz w:val="18"/>
        <w:szCs w:val="18"/>
      </w:rPr>
    </w:pPr>
    <w:r>
      <w:rPr>
        <w:rFonts w:ascii="Times New Roman" w:hAnsi="Times New Roman"/>
        <w:sz w:val="18"/>
        <w:szCs w:val="18"/>
      </w:rPr>
      <w:t>4. BULGULAR ve TARTIŞMA</w:t>
    </w:r>
    <w:r>
      <w:rPr>
        <w:rFonts w:ascii="Times New Roman" w:hAnsi="Times New Roman"/>
        <w:sz w:val="18"/>
        <w:szCs w:val="18"/>
      </w:rPr>
      <w:tab/>
    </w:r>
    <w:r>
      <w:rPr>
        <w:rFonts w:ascii="Times New Roman" w:hAnsi="Times New Roman"/>
        <w:sz w:val="18"/>
        <w:szCs w:val="18"/>
      </w:rPr>
      <w:tab/>
    </w:r>
    <w:r w:rsidRPr="00492F93">
      <w:rPr>
        <w:rFonts w:ascii="Times New Roman" w:hAnsi="Times New Roman"/>
        <w:sz w:val="18"/>
        <w:szCs w:val="18"/>
      </w:rPr>
      <w:t>Fatih Dökme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Pr="00492F93" w:rsidRDefault="00692F8B" w:rsidP="00492F93">
    <w:pPr>
      <w:pStyle w:val="stbilgi"/>
      <w:pBdr>
        <w:bottom w:val="single" w:sz="4" w:space="1" w:color="auto"/>
      </w:pBdr>
      <w:tabs>
        <w:tab w:val="left" w:pos="1725"/>
      </w:tabs>
      <w:rPr>
        <w:rFonts w:ascii="Times New Roman" w:hAnsi="Times New Roman"/>
        <w:sz w:val="18"/>
        <w:szCs w:val="18"/>
      </w:rPr>
    </w:pPr>
    <w:r>
      <w:rPr>
        <w:rFonts w:ascii="Times New Roman" w:hAnsi="Times New Roman"/>
        <w:sz w:val="18"/>
        <w:szCs w:val="18"/>
      </w:rPr>
      <w:t>5. SONUÇLAR ve ÖNERİLER</w:t>
    </w:r>
    <w:r>
      <w:rPr>
        <w:rFonts w:ascii="Times New Roman" w:hAnsi="Times New Roman"/>
        <w:sz w:val="18"/>
        <w:szCs w:val="18"/>
      </w:rPr>
      <w:tab/>
    </w:r>
    <w:r>
      <w:rPr>
        <w:rFonts w:ascii="Times New Roman" w:hAnsi="Times New Roman"/>
        <w:sz w:val="18"/>
        <w:szCs w:val="18"/>
      </w:rPr>
      <w:tab/>
    </w:r>
    <w:r w:rsidRPr="00492F93">
      <w:rPr>
        <w:rFonts w:ascii="Times New Roman" w:hAnsi="Times New Roman"/>
        <w:sz w:val="18"/>
        <w:szCs w:val="18"/>
      </w:rPr>
      <w:t>Fatih Dökme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Pr="00492F93" w:rsidRDefault="00692F8B" w:rsidP="00492F93">
    <w:pPr>
      <w:pStyle w:val="stbilgi"/>
      <w:pBdr>
        <w:bottom w:val="single" w:sz="4" w:space="1" w:color="auto"/>
      </w:pBdr>
      <w:tabs>
        <w:tab w:val="left" w:pos="1725"/>
      </w:tabs>
      <w:rPr>
        <w:rFonts w:ascii="Times New Roman" w:hAnsi="Times New Roman"/>
        <w:sz w:val="18"/>
        <w:szCs w:val="18"/>
      </w:rPr>
    </w:pPr>
    <w:r>
      <w:rPr>
        <w:rFonts w:ascii="Times New Roman" w:hAnsi="Times New Roman"/>
        <w:sz w:val="18"/>
        <w:szCs w:val="18"/>
      </w:rPr>
      <w:t>6. KAYNAKLAR</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Pr="00492F93">
      <w:rPr>
        <w:rFonts w:ascii="Times New Roman" w:hAnsi="Times New Roman"/>
        <w:sz w:val="18"/>
        <w:szCs w:val="18"/>
      </w:rPr>
      <w:t>Fatih Dökme</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2F8B" w:rsidRPr="00C13FBB" w:rsidRDefault="00692F8B" w:rsidP="00C13FBB">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64A70"/>
    <w:multiLevelType w:val="hybridMultilevel"/>
    <w:tmpl w:val="12F0D6E8"/>
    <w:lvl w:ilvl="0" w:tplc="F886E9A6">
      <w:numFmt w:val="bullet"/>
      <w:lvlText w:val="-"/>
      <w:lvlJc w:val="left"/>
      <w:pPr>
        <w:ind w:left="1800" w:hanging="360"/>
      </w:pPr>
      <w:rPr>
        <w:rFonts w:ascii="Calibri" w:eastAsiaTheme="minorHAnsi" w:hAnsi="Calibri" w:cstheme="minorBidi"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1">
    <w:nsid w:val="06593AEE"/>
    <w:multiLevelType w:val="hybridMultilevel"/>
    <w:tmpl w:val="8EEC9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B74615"/>
    <w:multiLevelType w:val="hybridMultilevel"/>
    <w:tmpl w:val="98B845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75431DC"/>
    <w:multiLevelType w:val="hybridMultilevel"/>
    <w:tmpl w:val="1F6E2F90"/>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4">
    <w:nsid w:val="1F5530C3"/>
    <w:multiLevelType w:val="hybridMultilevel"/>
    <w:tmpl w:val="8CA88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CC28FC"/>
    <w:multiLevelType w:val="hybridMultilevel"/>
    <w:tmpl w:val="29E0E6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5973C02"/>
    <w:multiLevelType w:val="hybridMultilevel"/>
    <w:tmpl w:val="4BEADE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5BD6C24"/>
    <w:multiLevelType w:val="hybridMultilevel"/>
    <w:tmpl w:val="EA9847BA"/>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
    <w:nsid w:val="34AB437C"/>
    <w:multiLevelType w:val="hybridMultilevel"/>
    <w:tmpl w:val="41CA6C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475D036C"/>
    <w:multiLevelType w:val="hybridMultilevel"/>
    <w:tmpl w:val="EF8EB9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601E24CE"/>
    <w:multiLevelType w:val="hybridMultilevel"/>
    <w:tmpl w:val="796A76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637D74BD"/>
    <w:multiLevelType w:val="hybridMultilevel"/>
    <w:tmpl w:val="AF143620"/>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2">
    <w:nsid w:val="650C39D9"/>
    <w:multiLevelType w:val="hybridMultilevel"/>
    <w:tmpl w:val="1198646A"/>
    <w:lvl w:ilvl="0" w:tplc="F886E9A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5E07F34"/>
    <w:multiLevelType w:val="hybridMultilevel"/>
    <w:tmpl w:val="61AEA3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68BD7925"/>
    <w:multiLevelType w:val="hybridMultilevel"/>
    <w:tmpl w:val="AA5CFD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6AF16683"/>
    <w:multiLevelType w:val="hybridMultilevel"/>
    <w:tmpl w:val="452C1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0803CBE"/>
    <w:multiLevelType w:val="hybridMultilevel"/>
    <w:tmpl w:val="EB1AD4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767C3806"/>
    <w:multiLevelType w:val="hybridMultilevel"/>
    <w:tmpl w:val="CFEE80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77A131D6"/>
    <w:multiLevelType w:val="hybridMultilevel"/>
    <w:tmpl w:val="5B6237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797831F7"/>
    <w:multiLevelType w:val="hybridMultilevel"/>
    <w:tmpl w:val="023AA6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7DB842A2"/>
    <w:multiLevelType w:val="hybridMultilevel"/>
    <w:tmpl w:val="E74850F2"/>
    <w:lvl w:ilvl="0" w:tplc="F886E9A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0"/>
  </w:num>
  <w:num w:numId="3">
    <w:abstractNumId w:val="12"/>
  </w:num>
  <w:num w:numId="4">
    <w:abstractNumId w:val="11"/>
  </w:num>
  <w:num w:numId="5">
    <w:abstractNumId w:val="7"/>
  </w:num>
  <w:num w:numId="6">
    <w:abstractNumId w:val="15"/>
  </w:num>
  <w:num w:numId="7">
    <w:abstractNumId w:val="4"/>
  </w:num>
  <w:num w:numId="8">
    <w:abstractNumId w:val="1"/>
  </w:num>
  <w:num w:numId="9">
    <w:abstractNumId w:val="18"/>
  </w:num>
  <w:num w:numId="10">
    <w:abstractNumId w:val="6"/>
  </w:num>
  <w:num w:numId="11">
    <w:abstractNumId w:val="17"/>
  </w:num>
  <w:num w:numId="12">
    <w:abstractNumId w:val="19"/>
  </w:num>
  <w:num w:numId="13">
    <w:abstractNumId w:val="10"/>
  </w:num>
  <w:num w:numId="14">
    <w:abstractNumId w:val="2"/>
  </w:num>
  <w:num w:numId="15">
    <w:abstractNumId w:val="9"/>
  </w:num>
  <w:num w:numId="16">
    <w:abstractNumId w:val="16"/>
  </w:num>
  <w:num w:numId="17">
    <w:abstractNumId w:val="8"/>
  </w:num>
  <w:num w:numId="18">
    <w:abstractNumId w:val="5"/>
  </w:num>
  <w:num w:numId="19">
    <w:abstractNumId w:val="13"/>
  </w:num>
  <w:num w:numId="20">
    <w:abstractNumId w:val="3"/>
  </w:num>
  <w:num w:numId="2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drawingGridHorizontalSpacing w:val="110"/>
  <w:displayHorizontalDrawingGridEvery w:val="2"/>
  <w:characterSpacingControl w:val="doNotCompress"/>
  <w:hdrShapeDefaults>
    <o:shapedefaults v:ext="edit" spidmax="8194"/>
  </w:hdrShapeDefaults>
  <w:footnotePr>
    <w:footnote w:id="-1"/>
    <w:footnote w:id="0"/>
  </w:footnotePr>
  <w:endnotePr>
    <w:endnote w:id="-1"/>
    <w:endnote w:id="0"/>
  </w:endnotePr>
  <w:compat/>
  <w:rsids>
    <w:rsidRoot w:val="00C47105"/>
    <w:rsid w:val="00000126"/>
    <w:rsid w:val="000007A9"/>
    <w:rsid w:val="00004133"/>
    <w:rsid w:val="00004480"/>
    <w:rsid w:val="000044E5"/>
    <w:rsid w:val="00004863"/>
    <w:rsid w:val="000101F8"/>
    <w:rsid w:val="00012848"/>
    <w:rsid w:val="00013D57"/>
    <w:rsid w:val="00016489"/>
    <w:rsid w:val="00016721"/>
    <w:rsid w:val="000233BF"/>
    <w:rsid w:val="00024A90"/>
    <w:rsid w:val="0002585D"/>
    <w:rsid w:val="0002605F"/>
    <w:rsid w:val="0002635E"/>
    <w:rsid w:val="00030C8A"/>
    <w:rsid w:val="0003238A"/>
    <w:rsid w:val="00032720"/>
    <w:rsid w:val="00036579"/>
    <w:rsid w:val="0003720A"/>
    <w:rsid w:val="0004001E"/>
    <w:rsid w:val="00042BD0"/>
    <w:rsid w:val="00043B34"/>
    <w:rsid w:val="00046A48"/>
    <w:rsid w:val="00050995"/>
    <w:rsid w:val="000560EE"/>
    <w:rsid w:val="000564EE"/>
    <w:rsid w:val="00062E0B"/>
    <w:rsid w:val="00063414"/>
    <w:rsid w:val="000651B1"/>
    <w:rsid w:val="00082673"/>
    <w:rsid w:val="00087966"/>
    <w:rsid w:val="00087D8A"/>
    <w:rsid w:val="00090D3C"/>
    <w:rsid w:val="000922F7"/>
    <w:rsid w:val="000961AE"/>
    <w:rsid w:val="00097185"/>
    <w:rsid w:val="000A0681"/>
    <w:rsid w:val="000A1796"/>
    <w:rsid w:val="000A3EA6"/>
    <w:rsid w:val="000A4D00"/>
    <w:rsid w:val="000A5416"/>
    <w:rsid w:val="000B2C46"/>
    <w:rsid w:val="000B44B1"/>
    <w:rsid w:val="000B6205"/>
    <w:rsid w:val="000D29DE"/>
    <w:rsid w:val="000D2D19"/>
    <w:rsid w:val="000D2E4A"/>
    <w:rsid w:val="000D736F"/>
    <w:rsid w:val="000E0BCD"/>
    <w:rsid w:val="000E21C4"/>
    <w:rsid w:val="000E3845"/>
    <w:rsid w:val="000E45A3"/>
    <w:rsid w:val="000E4E63"/>
    <w:rsid w:val="000E56B7"/>
    <w:rsid w:val="000E6AC3"/>
    <w:rsid w:val="000F09B8"/>
    <w:rsid w:val="000F0EA6"/>
    <w:rsid w:val="000F12D0"/>
    <w:rsid w:val="000F3AA1"/>
    <w:rsid w:val="000F5065"/>
    <w:rsid w:val="000F5B64"/>
    <w:rsid w:val="00102D58"/>
    <w:rsid w:val="00105616"/>
    <w:rsid w:val="00106235"/>
    <w:rsid w:val="00114730"/>
    <w:rsid w:val="00116140"/>
    <w:rsid w:val="00116E91"/>
    <w:rsid w:val="00117B48"/>
    <w:rsid w:val="00120901"/>
    <w:rsid w:val="00122D9C"/>
    <w:rsid w:val="001236DB"/>
    <w:rsid w:val="00124B7D"/>
    <w:rsid w:val="001273DB"/>
    <w:rsid w:val="00127AF2"/>
    <w:rsid w:val="00131A98"/>
    <w:rsid w:val="0013325A"/>
    <w:rsid w:val="00134DF1"/>
    <w:rsid w:val="00137E0A"/>
    <w:rsid w:val="001414FE"/>
    <w:rsid w:val="00142A7E"/>
    <w:rsid w:val="001454B4"/>
    <w:rsid w:val="001477D9"/>
    <w:rsid w:val="001533A0"/>
    <w:rsid w:val="00153AE6"/>
    <w:rsid w:val="001632D5"/>
    <w:rsid w:val="00165B55"/>
    <w:rsid w:val="00171653"/>
    <w:rsid w:val="001719EF"/>
    <w:rsid w:val="001759D8"/>
    <w:rsid w:val="0017689F"/>
    <w:rsid w:val="00180F92"/>
    <w:rsid w:val="0018272D"/>
    <w:rsid w:val="00184FCD"/>
    <w:rsid w:val="00186986"/>
    <w:rsid w:val="00194CFE"/>
    <w:rsid w:val="00195D13"/>
    <w:rsid w:val="00197EE8"/>
    <w:rsid w:val="001A439A"/>
    <w:rsid w:val="001A4BE5"/>
    <w:rsid w:val="001A4ED8"/>
    <w:rsid w:val="001A7920"/>
    <w:rsid w:val="001B1498"/>
    <w:rsid w:val="001B4506"/>
    <w:rsid w:val="001B51DF"/>
    <w:rsid w:val="001B761D"/>
    <w:rsid w:val="001B7D1B"/>
    <w:rsid w:val="001C133A"/>
    <w:rsid w:val="001C19EB"/>
    <w:rsid w:val="001C3955"/>
    <w:rsid w:val="001C4CC2"/>
    <w:rsid w:val="001C76BB"/>
    <w:rsid w:val="001D46C9"/>
    <w:rsid w:val="001D4A77"/>
    <w:rsid w:val="001D522A"/>
    <w:rsid w:val="001D5275"/>
    <w:rsid w:val="001E0491"/>
    <w:rsid w:val="001E2C56"/>
    <w:rsid w:val="001E4852"/>
    <w:rsid w:val="001E548D"/>
    <w:rsid w:val="001E6753"/>
    <w:rsid w:val="001E6A7B"/>
    <w:rsid w:val="001E7BFF"/>
    <w:rsid w:val="001F296C"/>
    <w:rsid w:val="001F4262"/>
    <w:rsid w:val="001F6101"/>
    <w:rsid w:val="002048B0"/>
    <w:rsid w:val="002054C4"/>
    <w:rsid w:val="002061A8"/>
    <w:rsid w:val="00207A0F"/>
    <w:rsid w:val="00213144"/>
    <w:rsid w:val="00215FD5"/>
    <w:rsid w:val="002163A0"/>
    <w:rsid w:val="00216B12"/>
    <w:rsid w:val="002172AE"/>
    <w:rsid w:val="0022275A"/>
    <w:rsid w:val="00222B8F"/>
    <w:rsid w:val="00226265"/>
    <w:rsid w:val="0022638E"/>
    <w:rsid w:val="002309A6"/>
    <w:rsid w:val="0023185D"/>
    <w:rsid w:val="00234B4B"/>
    <w:rsid w:val="00241148"/>
    <w:rsid w:val="002430C1"/>
    <w:rsid w:val="00245284"/>
    <w:rsid w:val="0025551C"/>
    <w:rsid w:val="002562D0"/>
    <w:rsid w:val="00256FAC"/>
    <w:rsid w:val="00261759"/>
    <w:rsid w:val="00263849"/>
    <w:rsid w:val="00264CD1"/>
    <w:rsid w:val="002655D9"/>
    <w:rsid w:val="00266585"/>
    <w:rsid w:val="00272FB6"/>
    <w:rsid w:val="00275D8E"/>
    <w:rsid w:val="00276B74"/>
    <w:rsid w:val="00277DE3"/>
    <w:rsid w:val="00281798"/>
    <w:rsid w:val="00284F1C"/>
    <w:rsid w:val="002910E8"/>
    <w:rsid w:val="002928A6"/>
    <w:rsid w:val="002939F6"/>
    <w:rsid w:val="00294C7F"/>
    <w:rsid w:val="00294E01"/>
    <w:rsid w:val="00295545"/>
    <w:rsid w:val="00296840"/>
    <w:rsid w:val="002970B1"/>
    <w:rsid w:val="0029785C"/>
    <w:rsid w:val="00297B7C"/>
    <w:rsid w:val="002A04EC"/>
    <w:rsid w:val="002A201C"/>
    <w:rsid w:val="002A4107"/>
    <w:rsid w:val="002A71FD"/>
    <w:rsid w:val="002B0D7D"/>
    <w:rsid w:val="002B1A4D"/>
    <w:rsid w:val="002B4A92"/>
    <w:rsid w:val="002B6C50"/>
    <w:rsid w:val="002B75E0"/>
    <w:rsid w:val="002C32AE"/>
    <w:rsid w:val="002D1724"/>
    <w:rsid w:val="002D4553"/>
    <w:rsid w:val="002D71FC"/>
    <w:rsid w:val="002D731D"/>
    <w:rsid w:val="002D73E8"/>
    <w:rsid w:val="002E2258"/>
    <w:rsid w:val="002E3C04"/>
    <w:rsid w:val="002E3CF9"/>
    <w:rsid w:val="002F0701"/>
    <w:rsid w:val="002F3255"/>
    <w:rsid w:val="002F654F"/>
    <w:rsid w:val="002F66E3"/>
    <w:rsid w:val="002F6CF9"/>
    <w:rsid w:val="002F7154"/>
    <w:rsid w:val="00300E02"/>
    <w:rsid w:val="003113B9"/>
    <w:rsid w:val="00311DFE"/>
    <w:rsid w:val="0031702E"/>
    <w:rsid w:val="00321438"/>
    <w:rsid w:val="00331A5E"/>
    <w:rsid w:val="00340BCB"/>
    <w:rsid w:val="003423AE"/>
    <w:rsid w:val="003424BD"/>
    <w:rsid w:val="00345E73"/>
    <w:rsid w:val="00356EDD"/>
    <w:rsid w:val="003611C4"/>
    <w:rsid w:val="003613C5"/>
    <w:rsid w:val="003641DC"/>
    <w:rsid w:val="0036716C"/>
    <w:rsid w:val="00370022"/>
    <w:rsid w:val="0037628F"/>
    <w:rsid w:val="00376871"/>
    <w:rsid w:val="0038105C"/>
    <w:rsid w:val="00382A28"/>
    <w:rsid w:val="00382A35"/>
    <w:rsid w:val="00384C61"/>
    <w:rsid w:val="00385D89"/>
    <w:rsid w:val="0038607F"/>
    <w:rsid w:val="0039412E"/>
    <w:rsid w:val="00394D34"/>
    <w:rsid w:val="003A3A9E"/>
    <w:rsid w:val="003A5EE5"/>
    <w:rsid w:val="003B0BBD"/>
    <w:rsid w:val="003B1495"/>
    <w:rsid w:val="003C10ED"/>
    <w:rsid w:val="003C4576"/>
    <w:rsid w:val="003C6DF7"/>
    <w:rsid w:val="003C73FD"/>
    <w:rsid w:val="003D1F58"/>
    <w:rsid w:val="003D2980"/>
    <w:rsid w:val="003D32EF"/>
    <w:rsid w:val="003D51AA"/>
    <w:rsid w:val="003D537F"/>
    <w:rsid w:val="003D59C1"/>
    <w:rsid w:val="003E0640"/>
    <w:rsid w:val="003F2693"/>
    <w:rsid w:val="003F2971"/>
    <w:rsid w:val="003F70AA"/>
    <w:rsid w:val="003F7B2D"/>
    <w:rsid w:val="00400AFE"/>
    <w:rsid w:val="004018DB"/>
    <w:rsid w:val="00411A42"/>
    <w:rsid w:val="00412D96"/>
    <w:rsid w:val="00415BAB"/>
    <w:rsid w:val="00417A52"/>
    <w:rsid w:val="0042587D"/>
    <w:rsid w:val="00430EB7"/>
    <w:rsid w:val="00431593"/>
    <w:rsid w:val="00434DED"/>
    <w:rsid w:val="00437F87"/>
    <w:rsid w:val="004405E7"/>
    <w:rsid w:val="00440D36"/>
    <w:rsid w:val="00443CE3"/>
    <w:rsid w:val="00443E7B"/>
    <w:rsid w:val="00450954"/>
    <w:rsid w:val="004510B8"/>
    <w:rsid w:val="004511F1"/>
    <w:rsid w:val="00451809"/>
    <w:rsid w:val="004526C8"/>
    <w:rsid w:val="00454A57"/>
    <w:rsid w:val="00455C05"/>
    <w:rsid w:val="00457455"/>
    <w:rsid w:val="004609E3"/>
    <w:rsid w:val="0046545B"/>
    <w:rsid w:val="0046643D"/>
    <w:rsid w:val="00472D25"/>
    <w:rsid w:val="00474022"/>
    <w:rsid w:val="00484A3B"/>
    <w:rsid w:val="004905EE"/>
    <w:rsid w:val="00492F93"/>
    <w:rsid w:val="0049600B"/>
    <w:rsid w:val="004A0F1B"/>
    <w:rsid w:val="004A123B"/>
    <w:rsid w:val="004A7278"/>
    <w:rsid w:val="004B1251"/>
    <w:rsid w:val="004B154B"/>
    <w:rsid w:val="004B480D"/>
    <w:rsid w:val="004B5CF2"/>
    <w:rsid w:val="004B6C6F"/>
    <w:rsid w:val="004B6D45"/>
    <w:rsid w:val="004B7A0A"/>
    <w:rsid w:val="004C079D"/>
    <w:rsid w:val="004C1216"/>
    <w:rsid w:val="004D1368"/>
    <w:rsid w:val="004D48BD"/>
    <w:rsid w:val="004D72DE"/>
    <w:rsid w:val="004E2652"/>
    <w:rsid w:val="004E7A9F"/>
    <w:rsid w:val="004F2440"/>
    <w:rsid w:val="004F5133"/>
    <w:rsid w:val="004F725B"/>
    <w:rsid w:val="005057D1"/>
    <w:rsid w:val="00513415"/>
    <w:rsid w:val="00514277"/>
    <w:rsid w:val="00522D5E"/>
    <w:rsid w:val="0052413C"/>
    <w:rsid w:val="0053002B"/>
    <w:rsid w:val="00530412"/>
    <w:rsid w:val="00530C74"/>
    <w:rsid w:val="005346E7"/>
    <w:rsid w:val="00537EC0"/>
    <w:rsid w:val="00542404"/>
    <w:rsid w:val="0054279D"/>
    <w:rsid w:val="00543326"/>
    <w:rsid w:val="00543744"/>
    <w:rsid w:val="00544A03"/>
    <w:rsid w:val="00550E45"/>
    <w:rsid w:val="00553C01"/>
    <w:rsid w:val="0055444E"/>
    <w:rsid w:val="005554AB"/>
    <w:rsid w:val="005567EB"/>
    <w:rsid w:val="00557645"/>
    <w:rsid w:val="00566458"/>
    <w:rsid w:val="00566C83"/>
    <w:rsid w:val="00567945"/>
    <w:rsid w:val="00572631"/>
    <w:rsid w:val="0057402F"/>
    <w:rsid w:val="00580891"/>
    <w:rsid w:val="005815C1"/>
    <w:rsid w:val="00582C07"/>
    <w:rsid w:val="005864E1"/>
    <w:rsid w:val="00587F93"/>
    <w:rsid w:val="00596314"/>
    <w:rsid w:val="005A09AC"/>
    <w:rsid w:val="005A0C11"/>
    <w:rsid w:val="005A3352"/>
    <w:rsid w:val="005A3D2A"/>
    <w:rsid w:val="005B28E7"/>
    <w:rsid w:val="005B38EB"/>
    <w:rsid w:val="005B3C03"/>
    <w:rsid w:val="005C39E7"/>
    <w:rsid w:val="005C4268"/>
    <w:rsid w:val="005C44A5"/>
    <w:rsid w:val="005D05E0"/>
    <w:rsid w:val="005D78BD"/>
    <w:rsid w:val="005E128C"/>
    <w:rsid w:val="005E1949"/>
    <w:rsid w:val="005E1BEB"/>
    <w:rsid w:val="005E1ED9"/>
    <w:rsid w:val="005E5CDB"/>
    <w:rsid w:val="005E6769"/>
    <w:rsid w:val="005F2930"/>
    <w:rsid w:val="005F6270"/>
    <w:rsid w:val="006033BE"/>
    <w:rsid w:val="006046DE"/>
    <w:rsid w:val="00605F9E"/>
    <w:rsid w:val="0060677E"/>
    <w:rsid w:val="00607220"/>
    <w:rsid w:val="006116A1"/>
    <w:rsid w:val="0061417F"/>
    <w:rsid w:val="006178B8"/>
    <w:rsid w:val="00620551"/>
    <w:rsid w:val="00620A87"/>
    <w:rsid w:val="006274F7"/>
    <w:rsid w:val="006323F8"/>
    <w:rsid w:val="00632D6C"/>
    <w:rsid w:val="0063424F"/>
    <w:rsid w:val="00635630"/>
    <w:rsid w:val="00637432"/>
    <w:rsid w:val="00637C05"/>
    <w:rsid w:val="0064440F"/>
    <w:rsid w:val="00646076"/>
    <w:rsid w:val="006533DC"/>
    <w:rsid w:val="006540C5"/>
    <w:rsid w:val="006543D0"/>
    <w:rsid w:val="00656B46"/>
    <w:rsid w:val="00661718"/>
    <w:rsid w:val="0066559C"/>
    <w:rsid w:val="00670C3B"/>
    <w:rsid w:val="00670C87"/>
    <w:rsid w:val="006717D7"/>
    <w:rsid w:val="00671D4F"/>
    <w:rsid w:val="0067526F"/>
    <w:rsid w:val="006768E2"/>
    <w:rsid w:val="006777AB"/>
    <w:rsid w:val="006818A7"/>
    <w:rsid w:val="00685951"/>
    <w:rsid w:val="00692F8B"/>
    <w:rsid w:val="006A0FC4"/>
    <w:rsid w:val="006A12B3"/>
    <w:rsid w:val="006A1679"/>
    <w:rsid w:val="006A47A2"/>
    <w:rsid w:val="006B5C29"/>
    <w:rsid w:val="006B63A6"/>
    <w:rsid w:val="006D0B2B"/>
    <w:rsid w:val="006D3D59"/>
    <w:rsid w:val="006D3FDD"/>
    <w:rsid w:val="006D44A4"/>
    <w:rsid w:val="006D57B7"/>
    <w:rsid w:val="006E0B4E"/>
    <w:rsid w:val="006E24E2"/>
    <w:rsid w:val="006E3CFE"/>
    <w:rsid w:val="006E6CDD"/>
    <w:rsid w:val="006F03FF"/>
    <w:rsid w:val="006F5131"/>
    <w:rsid w:val="006F5F26"/>
    <w:rsid w:val="00702246"/>
    <w:rsid w:val="00704D80"/>
    <w:rsid w:val="007105BF"/>
    <w:rsid w:val="00712226"/>
    <w:rsid w:val="0071306A"/>
    <w:rsid w:val="007348C4"/>
    <w:rsid w:val="007370E7"/>
    <w:rsid w:val="00737CB1"/>
    <w:rsid w:val="00750A8E"/>
    <w:rsid w:val="00751F91"/>
    <w:rsid w:val="00752645"/>
    <w:rsid w:val="007532D3"/>
    <w:rsid w:val="00753A48"/>
    <w:rsid w:val="00754583"/>
    <w:rsid w:val="00755A47"/>
    <w:rsid w:val="007573D7"/>
    <w:rsid w:val="007609B3"/>
    <w:rsid w:val="00763C6B"/>
    <w:rsid w:val="0076610D"/>
    <w:rsid w:val="0076654A"/>
    <w:rsid w:val="00770547"/>
    <w:rsid w:val="00771FE6"/>
    <w:rsid w:val="007746CF"/>
    <w:rsid w:val="007753C9"/>
    <w:rsid w:val="00776753"/>
    <w:rsid w:val="00777F5A"/>
    <w:rsid w:val="00782611"/>
    <w:rsid w:val="00782FFC"/>
    <w:rsid w:val="007839C5"/>
    <w:rsid w:val="007865C6"/>
    <w:rsid w:val="007869C9"/>
    <w:rsid w:val="00787753"/>
    <w:rsid w:val="00787E03"/>
    <w:rsid w:val="00794948"/>
    <w:rsid w:val="00795674"/>
    <w:rsid w:val="00795697"/>
    <w:rsid w:val="007A20CD"/>
    <w:rsid w:val="007A29D7"/>
    <w:rsid w:val="007A5FA0"/>
    <w:rsid w:val="007A734B"/>
    <w:rsid w:val="007B0085"/>
    <w:rsid w:val="007B149E"/>
    <w:rsid w:val="007B1EF2"/>
    <w:rsid w:val="007B3ED9"/>
    <w:rsid w:val="007B6A3B"/>
    <w:rsid w:val="007B7EE4"/>
    <w:rsid w:val="007C1851"/>
    <w:rsid w:val="007C32D9"/>
    <w:rsid w:val="007C551C"/>
    <w:rsid w:val="007C6F14"/>
    <w:rsid w:val="007D2BE3"/>
    <w:rsid w:val="007D53FE"/>
    <w:rsid w:val="007D6395"/>
    <w:rsid w:val="007D67F0"/>
    <w:rsid w:val="007D6DE0"/>
    <w:rsid w:val="007D720D"/>
    <w:rsid w:val="007E23FA"/>
    <w:rsid w:val="007E5FEA"/>
    <w:rsid w:val="007E6E08"/>
    <w:rsid w:val="007E71FA"/>
    <w:rsid w:val="007F0578"/>
    <w:rsid w:val="007F1537"/>
    <w:rsid w:val="007F63AB"/>
    <w:rsid w:val="00806252"/>
    <w:rsid w:val="00810BEB"/>
    <w:rsid w:val="00810C6F"/>
    <w:rsid w:val="00812849"/>
    <w:rsid w:val="00816BD8"/>
    <w:rsid w:val="008170B5"/>
    <w:rsid w:val="00817CF6"/>
    <w:rsid w:val="008201BB"/>
    <w:rsid w:val="00820FA6"/>
    <w:rsid w:val="00822A87"/>
    <w:rsid w:val="00824CDE"/>
    <w:rsid w:val="00824DE6"/>
    <w:rsid w:val="00826869"/>
    <w:rsid w:val="00826AB2"/>
    <w:rsid w:val="00827DD1"/>
    <w:rsid w:val="00833E52"/>
    <w:rsid w:val="0083487D"/>
    <w:rsid w:val="00835DF9"/>
    <w:rsid w:val="00840EF6"/>
    <w:rsid w:val="00844966"/>
    <w:rsid w:val="00844D4A"/>
    <w:rsid w:val="00846452"/>
    <w:rsid w:val="008464B6"/>
    <w:rsid w:val="008473BD"/>
    <w:rsid w:val="00850A7B"/>
    <w:rsid w:val="00851A15"/>
    <w:rsid w:val="008537E0"/>
    <w:rsid w:val="00860CDF"/>
    <w:rsid w:val="00861FA7"/>
    <w:rsid w:val="00863413"/>
    <w:rsid w:val="00867F5E"/>
    <w:rsid w:val="008731A8"/>
    <w:rsid w:val="00875FD2"/>
    <w:rsid w:val="00876582"/>
    <w:rsid w:val="008811A8"/>
    <w:rsid w:val="00883EAE"/>
    <w:rsid w:val="00886F92"/>
    <w:rsid w:val="00890F7D"/>
    <w:rsid w:val="00892249"/>
    <w:rsid w:val="008937B3"/>
    <w:rsid w:val="00894078"/>
    <w:rsid w:val="00896C13"/>
    <w:rsid w:val="00897084"/>
    <w:rsid w:val="008A01D8"/>
    <w:rsid w:val="008A58B5"/>
    <w:rsid w:val="008A7685"/>
    <w:rsid w:val="008B00BD"/>
    <w:rsid w:val="008B2EA7"/>
    <w:rsid w:val="008B67DA"/>
    <w:rsid w:val="008B7970"/>
    <w:rsid w:val="008C358C"/>
    <w:rsid w:val="008C4477"/>
    <w:rsid w:val="008C7D26"/>
    <w:rsid w:val="008D206D"/>
    <w:rsid w:val="008D27B3"/>
    <w:rsid w:val="008D2AA8"/>
    <w:rsid w:val="008D4CF0"/>
    <w:rsid w:val="008D7EA0"/>
    <w:rsid w:val="008E62EB"/>
    <w:rsid w:val="008E6835"/>
    <w:rsid w:val="008E6A97"/>
    <w:rsid w:val="008F325A"/>
    <w:rsid w:val="008F6B9D"/>
    <w:rsid w:val="00901524"/>
    <w:rsid w:val="00902B2B"/>
    <w:rsid w:val="0090337D"/>
    <w:rsid w:val="009034BB"/>
    <w:rsid w:val="00905881"/>
    <w:rsid w:val="00905AC7"/>
    <w:rsid w:val="00905E4C"/>
    <w:rsid w:val="009107E7"/>
    <w:rsid w:val="00910EFF"/>
    <w:rsid w:val="0091379D"/>
    <w:rsid w:val="00913D11"/>
    <w:rsid w:val="0092091A"/>
    <w:rsid w:val="00927937"/>
    <w:rsid w:val="009311C7"/>
    <w:rsid w:val="009442DB"/>
    <w:rsid w:val="0095229D"/>
    <w:rsid w:val="009541F8"/>
    <w:rsid w:val="009553AC"/>
    <w:rsid w:val="00962D0B"/>
    <w:rsid w:val="0096504E"/>
    <w:rsid w:val="0096521A"/>
    <w:rsid w:val="009714A4"/>
    <w:rsid w:val="00974A3E"/>
    <w:rsid w:val="009753B5"/>
    <w:rsid w:val="00982F13"/>
    <w:rsid w:val="00985DEE"/>
    <w:rsid w:val="009866EF"/>
    <w:rsid w:val="00995319"/>
    <w:rsid w:val="009971C0"/>
    <w:rsid w:val="009A3A80"/>
    <w:rsid w:val="009A3DC8"/>
    <w:rsid w:val="009A725A"/>
    <w:rsid w:val="009B4F2A"/>
    <w:rsid w:val="009B61C3"/>
    <w:rsid w:val="009C1392"/>
    <w:rsid w:val="009C5331"/>
    <w:rsid w:val="009D077B"/>
    <w:rsid w:val="009D56D7"/>
    <w:rsid w:val="009D6A5B"/>
    <w:rsid w:val="009E0D74"/>
    <w:rsid w:val="009E1C20"/>
    <w:rsid w:val="009E51A2"/>
    <w:rsid w:val="009F0E4B"/>
    <w:rsid w:val="009F7CAA"/>
    <w:rsid w:val="00A01203"/>
    <w:rsid w:val="00A01FD0"/>
    <w:rsid w:val="00A05955"/>
    <w:rsid w:val="00A05F98"/>
    <w:rsid w:val="00A14DB0"/>
    <w:rsid w:val="00A25C64"/>
    <w:rsid w:val="00A27C31"/>
    <w:rsid w:val="00A351E6"/>
    <w:rsid w:val="00A36A84"/>
    <w:rsid w:val="00A374D2"/>
    <w:rsid w:val="00A37FD8"/>
    <w:rsid w:val="00A40316"/>
    <w:rsid w:val="00A4141C"/>
    <w:rsid w:val="00A45635"/>
    <w:rsid w:val="00A4631D"/>
    <w:rsid w:val="00A6276F"/>
    <w:rsid w:val="00A640BD"/>
    <w:rsid w:val="00A65BDD"/>
    <w:rsid w:val="00A66BCE"/>
    <w:rsid w:val="00A675E1"/>
    <w:rsid w:val="00A721F8"/>
    <w:rsid w:val="00A7365E"/>
    <w:rsid w:val="00A747BA"/>
    <w:rsid w:val="00A779AE"/>
    <w:rsid w:val="00A80A4C"/>
    <w:rsid w:val="00A82627"/>
    <w:rsid w:val="00A82EF1"/>
    <w:rsid w:val="00A868B0"/>
    <w:rsid w:val="00A8700D"/>
    <w:rsid w:val="00A90F36"/>
    <w:rsid w:val="00A91E9C"/>
    <w:rsid w:val="00A94603"/>
    <w:rsid w:val="00A94FA0"/>
    <w:rsid w:val="00A9505F"/>
    <w:rsid w:val="00AA03F8"/>
    <w:rsid w:val="00AA3A60"/>
    <w:rsid w:val="00AA3C85"/>
    <w:rsid w:val="00AA560D"/>
    <w:rsid w:val="00AA6592"/>
    <w:rsid w:val="00AA68BA"/>
    <w:rsid w:val="00AB1DA1"/>
    <w:rsid w:val="00AB46A5"/>
    <w:rsid w:val="00AB4BE2"/>
    <w:rsid w:val="00AC10A0"/>
    <w:rsid w:val="00AC57D7"/>
    <w:rsid w:val="00AC7255"/>
    <w:rsid w:val="00AD23DA"/>
    <w:rsid w:val="00AD453B"/>
    <w:rsid w:val="00AE0632"/>
    <w:rsid w:val="00AE25F9"/>
    <w:rsid w:val="00AE6521"/>
    <w:rsid w:val="00AF0498"/>
    <w:rsid w:val="00AF2F05"/>
    <w:rsid w:val="00AF6D0D"/>
    <w:rsid w:val="00AF7314"/>
    <w:rsid w:val="00AF7CCC"/>
    <w:rsid w:val="00B024E2"/>
    <w:rsid w:val="00B03F55"/>
    <w:rsid w:val="00B05122"/>
    <w:rsid w:val="00B05998"/>
    <w:rsid w:val="00B07F06"/>
    <w:rsid w:val="00B12299"/>
    <w:rsid w:val="00B12327"/>
    <w:rsid w:val="00B13F47"/>
    <w:rsid w:val="00B15B3C"/>
    <w:rsid w:val="00B20487"/>
    <w:rsid w:val="00B23EC9"/>
    <w:rsid w:val="00B24D84"/>
    <w:rsid w:val="00B316CD"/>
    <w:rsid w:val="00B330BD"/>
    <w:rsid w:val="00B36CB0"/>
    <w:rsid w:val="00B41A88"/>
    <w:rsid w:val="00B41F01"/>
    <w:rsid w:val="00B420D2"/>
    <w:rsid w:val="00B433FD"/>
    <w:rsid w:val="00B43BFC"/>
    <w:rsid w:val="00B46E66"/>
    <w:rsid w:val="00B51077"/>
    <w:rsid w:val="00B51520"/>
    <w:rsid w:val="00B61CC6"/>
    <w:rsid w:val="00B650E5"/>
    <w:rsid w:val="00B66E7D"/>
    <w:rsid w:val="00B70072"/>
    <w:rsid w:val="00B70688"/>
    <w:rsid w:val="00B716B1"/>
    <w:rsid w:val="00B74061"/>
    <w:rsid w:val="00B74BCD"/>
    <w:rsid w:val="00B80C62"/>
    <w:rsid w:val="00B81842"/>
    <w:rsid w:val="00B83C72"/>
    <w:rsid w:val="00B84809"/>
    <w:rsid w:val="00B905DD"/>
    <w:rsid w:val="00B92EF4"/>
    <w:rsid w:val="00B96E76"/>
    <w:rsid w:val="00BA10E1"/>
    <w:rsid w:val="00BA21E2"/>
    <w:rsid w:val="00BA40E2"/>
    <w:rsid w:val="00BA5235"/>
    <w:rsid w:val="00BC40E8"/>
    <w:rsid w:val="00BC7559"/>
    <w:rsid w:val="00BD0ADE"/>
    <w:rsid w:val="00BD3357"/>
    <w:rsid w:val="00BD3983"/>
    <w:rsid w:val="00BD6E6B"/>
    <w:rsid w:val="00BE0615"/>
    <w:rsid w:val="00BE2685"/>
    <w:rsid w:val="00BF0EDA"/>
    <w:rsid w:val="00BF1FD9"/>
    <w:rsid w:val="00BF3273"/>
    <w:rsid w:val="00BF6BE2"/>
    <w:rsid w:val="00C03EE1"/>
    <w:rsid w:val="00C059D6"/>
    <w:rsid w:val="00C12E88"/>
    <w:rsid w:val="00C13FBB"/>
    <w:rsid w:val="00C1426C"/>
    <w:rsid w:val="00C170C0"/>
    <w:rsid w:val="00C233E4"/>
    <w:rsid w:val="00C24D67"/>
    <w:rsid w:val="00C25A7E"/>
    <w:rsid w:val="00C2638F"/>
    <w:rsid w:val="00C42CBC"/>
    <w:rsid w:val="00C456A3"/>
    <w:rsid w:val="00C47105"/>
    <w:rsid w:val="00C47136"/>
    <w:rsid w:val="00C47407"/>
    <w:rsid w:val="00C526A8"/>
    <w:rsid w:val="00C53382"/>
    <w:rsid w:val="00C55997"/>
    <w:rsid w:val="00C601C4"/>
    <w:rsid w:val="00C66CDB"/>
    <w:rsid w:val="00C70178"/>
    <w:rsid w:val="00C7241E"/>
    <w:rsid w:val="00C72BAB"/>
    <w:rsid w:val="00C810CF"/>
    <w:rsid w:val="00C94F39"/>
    <w:rsid w:val="00C96D70"/>
    <w:rsid w:val="00C9732A"/>
    <w:rsid w:val="00CA640B"/>
    <w:rsid w:val="00CA7DE4"/>
    <w:rsid w:val="00CB3A53"/>
    <w:rsid w:val="00CB5373"/>
    <w:rsid w:val="00CB5DEA"/>
    <w:rsid w:val="00CC275E"/>
    <w:rsid w:val="00CC59D1"/>
    <w:rsid w:val="00CD2D6C"/>
    <w:rsid w:val="00CD2F64"/>
    <w:rsid w:val="00CD4334"/>
    <w:rsid w:val="00CD7D23"/>
    <w:rsid w:val="00CD7EB4"/>
    <w:rsid w:val="00CE08B0"/>
    <w:rsid w:val="00CE105B"/>
    <w:rsid w:val="00CE473E"/>
    <w:rsid w:val="00CE4960"/>
    <w:rsid w:val="00CE5F90"/>
    <w:rsid w:val="00CE7DEE"/>
    <w:rsid w:val="00CF2A03"/>
    <w:rsid w:val="00D03E48"/>
    <w:rsid w:val="00D06176"/>
    <w:rsid w:val="00D1430B"/>
    <w:rsid w:val="00D16500"/>
    <w:rsid w:val="00D165AD"/>
    <w:rsid w:val="00D23F45"/>
    <w:rsid w:val="00D261FF"/>
    <w:rsid w:val="00D31925"/>
    <w:rsid w:val="00D352A7"/>
    <w:rsid w:val="00D35A74"/>
    <w:rsid w:val="00D37E06"/>
    <w:rsid w:val="00D43341"/>
    <w:rsid w:val="00D45AF0"/>
    <w:rsid w:val="00D461B7"/>
    <w:rsid w:val="00D51723"/>
    <w:rsid w:val="00D540A1"/>
    <w:rsid w:val="00D5430B"/>
    <w:rsid w:val="00D54D78"/>
    <w:rsid w:val="00D60522"/>
    <w:rsid w:val="00D611B9"/>
    <w:rsid w:val="00D64F9E"/>
    <w:rsid w:val="00D6649B"/>
    <w:rsid w:val="00D7155B"/>
    <w:rsid w:val="00D71A9F"/>
    <w:rsid w:val="00D7247F"/>
    <w:rsid w:val="00D7255F"/>
    <w:rsid w:val="00D73EC9"/>
    <w:rsid w:val="00D74257"/>
    <w:rsid w:val="00D75AE8"/>
    <w:rsid w:val="00D75D76"/>
    <w:rsid w:val="00D81084"/>
    <w:rsid w:val="00D90DDA"/>
    <w:rsid w:val="00D9270A"/>
    <w:rsid w:val="00D93F22"/>
    <w:rsid w:val="00D94CC4"/>
    <w:rsid w:val="00DA2958"/>
    <w:rsid w:val="00DA3479"/>
    <w:rsid w:val="00DA5C27"/>
    <w:rsid w:val="00DA6006"/>
    <w:rsid w:val="00DA6C36"/>
    <w:rsid w:val="00DA72AB"/>
    <w:rsid w:val="00DA7438"/>
    <w:rsid w:val="00DB35C7"/>
    <w:rsid w:val="00DB3898"/>
    <w:rsid w:val="00DB4F0D"/>
    <w:rsid w:val="00DC08A7"/>
    <w:rsid w:val="00DC2944"/>
    <w:rsid w:val="00DC37A5"/>
    <w:rsid w:val="00DC3970"/>
    <w:rsid w:val="00DC47F1"/>
    <w:rsid w:val="00DC594A"/>
    <w:rsid w:val="00DC69BC"/>
    <w:rsid w:val="00DD022F"/>
    <w:rsid w:val="00DD0862"/>
    <w:rsid w:val="00DD15F8"/>
    <w:rsid w:val="00DD27B9"/>
    <w:rsid w:val="00DD626F"/>
    <w:rsid w:val="00DE534A"/>
    <w:rsid w:val="00DE5D18"/>
    <w:rsid w:val="00DE68AE"/>
    <w:rsid w:val="00DE79DF"/>
    <w:rsid w:val="00DF0440"/>
    <w:rsid w:val="00DF22F0"/>
    <w:rsid w:val="00DF2F58"/>
    <w:rsid w:val="00DF5B3F"/>
    <w:rsid w:val="00DF6854"/>
    <w:rsid w:val="00DF6FF7"/>
    <w:rsid w:val="00E01D1E"/>
    <w:rsid w:val="00E0283E"/>
    <w:rsid w:val="00E05230"/>
    <w:rsid w:val="00E12E8E"/>
    <w:rsid w:val="00E15F2B"/>
    <w:rsid w:val="00E21647"/>
    <w:rsid w:val="00E22DB3"/>
    <w:rsid w:val="00E2538A"/>
    <w:rsid w:val="00E36C80"/>
    <w:rsid w:val="00E37BC6"/>
    <w:rsid w:val="00E4006C"/>
    <w:rsid w:val="00E42860"/>
    <w:rsid w:val="00E4526A"/>
    <w:rsid w:val="00E50BCC"/>
    <w:rsid w:val="00E53F92"/>
    <w:rsid w:val="00E55030"/>
    <w:rsid w:val="00E605F3"/>
    <w:rsid w:val="00E6240B"/>
    <w:rsid w:val="00E630DA"/>
    <w:rsid w:val="00E634B8"/>
    <w:rsid w:val="00E6581E"/>
    <w:rsid w:val="00E66CBE"/>
    <w:rsid w:val="00E7096B"/>
    <w:rsid w:val="00E74458"/>
    <w:rsid w:val="00E800D8"/>
    <w:rsid w:val="00E8079E"/>
    <w:rsid w:val="00E811BC"/>
    <w:rsid w:val="00E81BC4"/>
    <w:rsid w:val="00E90004"/>
    <w:rsid w:val="00E91537"/>
    <w:rsid w:val="00E93DCC"/>
    <w:rsid w:val="00E93DD5"/>
    <w:rsid w:val="00E93ED9"/>
    <w:rsid w:val="00E95EAB"/>
    <w:rsid w:val="00EA32DA"/>
    <w:rsid w:val="00EA3801"/>
    <w:rsid w:val="00EB1AB9"/>
    <w:rsid w:val="00EB23D8"/>
    <w:rsid w:val="00EB42BC"/>
    <w:rsid w:val="00EC5808"/>
    <w:rsid w:val="00EC59E5"/>
    <w:rsid w:val="00EC74FD"/>
    <w:rsid w:val="00ED2F48"/>
    <w:rsid w:val="00ED5833"/>
    <w:rsid w:val="00ED79D9"/>
    <w:rsid w:val="00EE19F1"/>
    <w:rsid w:val="00EE1BF8"/>
    <w:rsid w:val="00EE2D89"/>
    <w:rsid w:val="00EE7579"/>
    <w:rsid w:val="00EF1775"/>
    <w:rsid w:val="00EF4E1B"/>
    <w:rsid w:val="00EF4EDA"/>
    <w:rsid w:val="00F01C82"/>
    <w:rsid w:val="00F03160"/>
    <w:rsid w:val="00F03AF1"/>
    <w:rsid w:val="00F072F0"/>
    <w:rsid w:val="00F07A01"/>
    <w:rsid w:val="00F122B7"/>
    <w:rsid w:val="00F129AF"/>
    <w:rsid w:val="00F13803"/>
    <w:rsid w:val="00F13E2A"/>
    <w:rsid w:val="00F20E80"/>
    <w:rsid w:val="00F224B6"/>
    <w:rsid w:val="00F22CED"/>
    <w:rsid w:val="00F251E0"/>
    <w:rsid w:val="00F256B4"/>
    <w:rsid w:val="00F34EE4"/>
    <w:rsid w:val="00F37471"/>
    <w:rsid w:val="00F44996"/>
    <w:rsid w:val="00F52AA3"/>
    <w:rsid w:val="00F54380"/>
    <w:rsid w:val="00F54A8E"/>
    <w:rsid w:val="00F55688"/>
    <w:rsid w:val="00F5661E"/>
    <w:rsid w:val="00F5664B"/>
    <w:rsid w:val="00F6367D"/>
    <w:rsid w:val="00F63B11"/>
    <w:rsid w:val="00F63EC1"/>
    <w:rsid w:val="00F64584"/>
    <w:rsid w:val="00F678D9"/>
    <w:rsid w:val="00F71707"/>
    <w:rsid w:val="00F73179"/>
    <w:rsid w:val="00F73515"/>
    <w:rsid w:val="00F74F32"/>
    <w:rsid w:val="00F83923"/>
    <w:rsid w:val="00F90CBD"/>
    <w:rsid w:val="00F921E3"/>
    <w:rsid w:val="00F93945"/>
    <w:rsid w:val="00F95D6D"/>
    <w:rsid w:val="00F964F0"/>
    <w:rsid w:val="00FA3A7F"/>
    <w:rsid w:val="00FA5293"/>
    <w:rsid w:val="00FB3BCE"/>
    <w:rsid w:val="00FB52B6"/>
    <w:rsid w:val="00FC0F9D"/>
    <w:rsid w:val="00FC1635"/>
    <w:rsid w:val="00FC1B7C"/>
    <w:rsid w:val="00FC2ABB"/>
    <w:rsid w:val="00FC3BB1"/>
    <w:rsid w:val="00FD002C"/>
    <w:rsid w:val="00FD3D25"/>
    <w:rsid w:val="00FD4D1E"/>
    <w:rsid w:val="00FD72AC"/>
    <w:rsid w:val="00FE005C"/>
    <w:rsid w:val="00FE0BCE"/>
    <w:rsid w:val="00FE3237"/>
    <w:rsid w:val="00FE3D11"/>
    <w:rsid w:val="00FE6587"/>
    <w:rsid w:val="00FF0CDC"/>
    <w:rsid w:val="00FF25BA"/>
    <w:rsid w:val="00FF3662"/>
    <w:rsid w:val="00FF4932"/>
    <w:rsid w:val="00FF4982"/>
    <w:rsid w:val="00FF71FC"/>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4" type="connector" idref="#Elbow Connector 108"/>
        <o:r id="V:Rule5" type="connector" idref="#Elbow Connector 105"/>
        <o:r id="V:Rule6" type="connector" idref="#Straight Arrow Connector 10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105"/>
    <w:pPr>
      <w:spacing w:after="0" w:line="240" w:lineRule="auto"/>
    </w:pPr>
    <w:rPr>
      <w:rFonts w:ascii="Arial" w:eastAsia="Times New Roman" w:hAnsi="Arial" w:cs="Times New Roman"/>
      <w:szCs w:val="20"/>
    </w:rPr>
  </w:style>
  <w:style w:type="paragraph" w:styleId="Balk1">
    <w:name w:val="heading 1"/>
    <w:basedOn w:val="Normal"/>
    <w:next w:val="Normal"/>
    <w:link w:val="Balk1Char"/>
    <w:qFormat/>
    <w:rsid w:val="00C47105"/>
    <w:pPr>
      <w:keepNext/>
      <w:jc w:val="center"/>
      <w:outlineLvl w:val="0"/>
    </w:pPr>
    <w:rPr>
      <w:b/>
      <w:sz w:val="28"/>
    </w:rPr>
  </w:style>
  <w:style w:type="paragraph" w:styleId="Balk2">
    <w:name w:val="heading 2"/>
    <w:basedOn w:val="Normal"/>
    <w:next w:val="Normal"/>
    <w:link w:val="Balk2Char"/>
    <w:qFormat/>
    <w:rsid w:val="00C47105"/>
    <w:pPr>
      <w:keepNext/>
      <w:ind w:firstLine="708"/>
      <w:outlineLvl w:val="1"/>
    </w:pPr>
    <w:rPr>
      <w:b/>
      <w:sz w:val="28"/>
    </w:rPr>
  </w:style>
  <w:style w:type="paragraph" w:styleId="Balk3">
    <w:name w:val="heading 3"/>
    <w:basedOn w:val="Normal"/>
    <w:next w:val="Normal"/>
    <w:link w:val="Balk3Char"/>
    <w:qFormat/>
    <w:rsid w:val="00D540A1"/>
    <w:pPr>
      <w:keepNext/>
      <w:spacing w:before="240" w:after="60"/>
      <w:outlineLvl w:val="2"/>
    </w:pPr>
    <w:rPr>
      <w:rFonts w:cs="Arial"/>
      <w:b/>
      <w:bCs/>
      <w:snapToGrid w:val="0"/>
      <w:sz w:val="26"/>
      <w:szCs w:val="26"/>
      <w:lang w:eastAsia="tr-TR"/>
    </w:rPr>
  </w:style>
  <w:style w:type="paragraph" w:styleId="Balk4">
    <w:name w:val="heading 4"/>
    <w:basedOn w:val="Normal"/>
    <w:next w:val="Normal"/>
    <w:link w:val="Balk4Char"/>
    <w:uiPriority w:val="9"/>
    <w:semiHidden/>
    <w:unhideWhenUsed/>
    <w:qFormat/>
    <w:rsid w:val="004510B8"/>
    <w:pPr>
      <w:keepNext/>
      <w:keepLines/>
      <w:spacing w:before="200"/>
      <w:outlineLvl w:val="3"/>
    </w:pPr>
    <w:rPr>
      <w:rFonts w:asciiTheme="majorHAnsi" w:eastAsiaTheme="majorEastAsia" w:hAnsiTheme="majorHAnsi" w:cstheme="majorBidi"/>
      <w:b/>
      <w:bCs/>
      <w:i/>
      <w:iCs/>
      <w:color w:val="4F81BD" w:themeColor="accent1"/>
    </w:rPr>
  </w:style>
  <w:style w:type="paragraph" w:styleId="Balk6">
    <w:name w:val="heading 6"/>
    <w:basedOn w:val="Normal"/>
    <w:next w:val="Normal"/>
    <w:link w:val="Balk6Char"/>
    <w:qFormat/>
    <w:rsid w:val="00C47105"/>
    <w:pPr>
      <w:keepNext/>
      <w:ind w:left="2832"/>
      <w:outlineLvl w:val="5"/>
    </w:pPr>
    <w:rPr>
      <w:b/>
      <w:sz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C47105"/>
    <w:rPr>
      <w:rFonts w:ascii="Arial" w:eastAsia="Times New Roman" w:hAnsi="Arial" w:cs="Times New Roman"/>
      <w:b/>
      <w:sz w:val="28"/>
      <w:szCs w:val="20"/>
    </w:rPr>
  </w:style>
  <w:style w:type="character" w:customStyle="1" w:styleId="Balk2Char">
    <w:name w:val="Başlık 2 Char"/>
    <w:basedOn w:val="VarsaylanParagrafYazTipi"/>
    <w:link w:val="Balk2"/>
    <w:rsid w:val="00C47105"/>
    <w:rPr>
      <w:rFonts w:ascii="Arial" w:eastAsia="Times New Roman" w:hAnsi="Arial" w:cs="Times New Roman"/>
      <w:b/>
      <w:sz w:val="28"/>
      <w:szCs w:val="20"/>
    </w:rPr>
  </w:style>
  <w:style w:type="character" w:customStyle="1" w:styleId="Balk6Char">
    <w:name w:val="Başlık 6 Char"/>
    <w:basedOn w:val="VarsaylanParagrafYazTipi"/>
    <w:link w:val="Balk6"/>
    <w:rsid w:val="00C47105"/>
    <w:rPr>
      <w:rFonts w:ascii="Arial" w:eastAsia="Times New Roman" w:hAnsi="Arial" w:cs="Times New Roman"/>
      <w:b/>
      <w:sz w:val="28"/>
      <w:szCs w:val="20"/>
    </w:rPr>
  </w:style>
  <w:style w:type="paragraph" w:styleId="GvdeMetni2">
    <w:name w:val="Body Text 2"/>
    <w:basedOn w:val="Normal"/>
    <w:link w:val="GvdeMetni2Char"/>
    <w:rsid w:val="00C47105"/>
    <w:pPr>
      <w:jc w:val="center"/>
    </w:pPr>
    <w:rPr>
      <w:rFonts w:ascii="Times New Roman" w:hAnsi="Times New Roman"/>
      <w:b/>
      <w:sz w:val="36"/>
    </w:rPr>
  </w:style>
  <w:style w:type="character" w:customStyle="1" w:styleId="GvdeMetni2Char">
    <w:name w:val="Gövde Metni 2 Char"/>
    <w:basedOn w:val="VarsaylanParagrafYazTipi"/>
    <w:link w:val="GvdeMetni2"/>
    <w:rsid w:val="00C47105"/>
    <w:rPr>
      <w:rFonts w:ascii="Times New Roman" w:eastAsia="Times New Roman" w:hAnsi="Times New Roman" w:cs="Times New Roman"/>
      <w:b/>
      <w:sz w:val="36"/>
      <w:szCs w:val="20"/>
    </w:rPr>
  </w:style>
  <w:style w:type="paragraph" w:styleId="stbilgi">
    <w:name w:val="header"/>
    <w:basedOn w:val="Normal"/>
    <w:link w:val="stbilgiChar"/>
    <w:uiPriority w:val="99"/>
    <w:rsid w:val="00C47105"/>
    <w:pPr>
      <w:tabs>
        <w:tab w:val="center" w:pos="4536"/>
        <w:tab w:val="right" w:pos="9072"/>
      </w:tabs>
    </w:pPr>
  </w:style>
  <w:style w:type="character" w:customStyle="1" w:styleId="stbilgiChar">
    <w:name w:val="Üstbilgi Char"/>
    <w:basedOn w:val="VarsaylanParagrafYazTipi"/>
    <w:link w:val="stbilgi"/>
    <w:uiPriority w:val="99"/>
    <w:rsid w:val="00C47105"/>
    <w:rPr>
      <w:rFonts w:ascii="Arial" w:eastAsia="Times New Roman" w:hAnsi="Arial" w:cs="Times New Roman"/>
      <w:szCs w:val="20"/>
    </w:rPr>
  </w:style>
  <w:style w:type="character" w:customStyle="1" w:styleId="Balk4Char">
    <w:name w:val="Başlık 4 Char"/>
    <w:basedOn w:val="VarsaylanParagrafYazTipi"/>
    <w:link w:val="Balk4"/>
    <w:uiPriority w:val="9"/>
    <w:semiHidden/>
    <w:rsid w:val="004510B8"/>
    <w:rPr>
      <w:rFonts w:asciiTheme="majorHAnsi" w:eastAsiaTheme="majorEastAsia" w:hAnsiTheme="majorHAnsi" w:cstheme="majorBidi"/>
      <w:b/>
      <w:bCs/>
      <w:i/>
      <w:iCs/>
      <w:color w:val="4F81BD" w:themeColor="accent1"/>
      <w:szCs w:val="20"/>
    </w:rPr>
  </w:style>
  <w:style w:type="paragraph" w:styleId="ListeParagraf">
    <w:name w:val="List Paragraph"/>
    <w:basedOn w:val="Normal"/>
    <w:uiPriority w:val="34"/>
    <w:qFormat/>
    <w:rsid w:val="00F52AA3"/>
    <w:pPr>
      <w:spacing w:after="200" w:line="276" w:lineRule="auto"/>
      <w:ind w:left="720"/>
      <w:contextualSpacing/>
    </w:pPr>
    <w:rPr>
      <w:rFonts w:asciiTheme="minorHAnsi" w:eastAsiaTheme="minorHAnsi" w:hAnsiTheme="minorHAnsi" w:cstheme="minorBidi"/>
      <w:szCs w:val="22"/>
    </w:rPr>
  </w:style>
  <w:style w:type="paragraph" w:styleId="BalonMetni">
    <w:name w:val="Balloon Text"/>
    <w:basedOn w:val="Normal"/>
    <w:link w:val="BalonMetniChar"/>
    <w:uiPriority w:val="99"/>
    <w:semiHidden/>
    <w:unhideWhenUsed/>
    <w:rsid w:val="000044E5"/>
    <w:rPr>
      <w:rFonts w:ascii="Tahoma" w:hAnsi="Tahoma" w:cs="Tahoma"/>
      <w:sz w:val="16"/>
      <w:szCs w:val="16"/>
    </w:rPr>
  </w:style>
  <w:style w:type="character" w:customStyle="1" w:styleId="BalonMetniChar">
    <w:name w:val="Balon Metni Char"/>
    <w:basedOn w:val="VarsaylanParagrafYazTipi"/>
    <w:link w:val="BalonMetni"/>
    <w:uiPriority w:val="99"/>
    <w:semiHidden/>
    <w:rsid w:val="000044E5"/>
    <w:rPr>
      <w:rFonts w:ascii="Tahoma" w:eastAsia="Times New Roman" w:hAnsi="Tahoma" w:cs="Tahoma"/>
      <w:sz w:val="16"/>
      <w:szCs w:val="16"/>
    </w:rPr>
  </w:style>
  <w:style w:type="paragraph" w:styleId="Altbilgi">
    <w:name w:val="footer"/>
    <w:basedOn w:val="Normal"/>
    <w:link w:val="AltbilgiChar"/>
    <w:uiPriority w:val="99"/>
    <w:rsid w:val="0046545B"/>
    <w:pPr>
      <w:tabs>
        <w:tab w:val="center" w:pos="4536"/>
        <w:tab w:val="right" w:pos="9072"/>
      </w:tabs>
    </w:pPr>
    <w:rPr>
      <w:snapToGrid w:val="0"/>
      <w:lang w:eastAsia="tr-TR"/>
    </w:rPr>
  </w:style>
  <w:style w:type="character" w:customStyle="1" w:styleId="AltbilgiChar">
    <w:name w:val="Altbilgi Char"/>
    <w:basedOn w:val="VarsaylanParagrafYazTipi"/>
    <w:link w:val="Altbilgi"/>
    <w:uiPriority w:val="99"/>
    <w:rsid w:val="0046545B"/>
    <w:rPr>
      <w:rFonts w:ascii="Arial" w:eastAsia="Times New Roman" w:hAnsi="Arial" w:cs="Times New Roman"/>
      <w:snapToGrid w:val="0"/>
      <w:szCs w:val="20"/>
      <w:lang w:eastAsia="tr-TR"/>
    </w:rPr>
  </w:style>
  <w:style w:type="paragraph" w:styleId="KonuBal">
    <w:name w:val="Title"/>
    <w:basedOn w:val="Normal"/>
    <w:link w:val="KonuBalChar"/>
    <w:qFormat/>
    <w:rsid w:val="00024A90"/>
    <w:pPr>
      <w:spacing w:before="100" w:beforeAutospacing="1" w:after="100" w:afterAutospacing="1"/>
      <w:jc w:val="center"/>
    </w:pPr>
    <w:rPr>
      <w:rFonts w:ascii="Times New Roman" w:hAnsi="Times New Roman"/>
      <w:b/>
      <w:color w:val="000080"/>
      <w:sz w:val="24"/>
    </w:rPr>
  </w:style>
  <w:style w:type="character" w:customStyle="1" w:styleId="KonuBalChar">
    <w:name w:val="Konu Başlığı Char"/>
    <w:basedOn w:val="VarsaylanParagrafYazTipi"/>
    <w:link w:val="KonuBal"/>
    <w:rsid w:val="00024A90"/>
    <w:rPr>
      <w:rFonts w:ascii="Times New Roman" w:eastAsia="Times New Roman" w:hAnsi="Times New Roman" w:cs="Times New Roman"/>
      <w:b/>
      <w:color w:val="000080"/>
      <w:sz w:val="24"/>
      <w:szCs w:val="20"/>
    </w:rPr>
  </w:style>
  <w:style w:type="paragraph" w:styleId="GvdeMetniGirintisi">
    <w:name w:val="Body Text Indent"/>
    <w:basedOn w:val="Normal"/>
    <w:link w:val="GvdeMetniGirintisiChar"/>
    <w:unhideWhenUsed/>
    <w:rsid w:val="00D540A1"/>
    <w:pPr>
      <w:spacing w:after="120"/>
      <w:ind w:left="283"/>
    </w:pPr>
  </w:style>
  <w:style w:type="character" w:customStyle="1" w:styleId="GvdeMetniGirintisiChar">
    <w:name w:val="Gövde Metni Girintisi Char"/>
    <w:basedOn w:val="VarsaylanParagrafYazTipi"/>
    <w:link w:val="GvdeMetniGirintisi"/>
    <w:uiPriority w:val="99"/>
    <w:semiHidden/>
    <w:rsid w:val="00D540A1"/>
    <w:rPr>
      <w:rFonts w:ascii="Arial" w:eastAsia="Times New Roman" w:hAnsi="Arial" w:cs="Times New Roman"/>
      <w:szCs w:val="20"/>
    </w:rPr>
  </w:style>
  <w:style w:type="character" w:customStyle="1" w:styleId="Balk3Char">
    <w:name w:val="Başlık 3 Char"/>
    <w:basedOn w:val="VarsaylanParagrafYazTipi"/>
    <w:link w:val="Balk3"/>
    <w:rsid w:val="00D540A1"/>
    <w:rPr>
      <w:rFonts w:ascii="Arial" w:eastAsia="Times New Roman" w:hAnsi="Arial" w:cs="Arial"/>
      <w:b/>
      <w:bCs/>
      <w:snapToGrid w:val="0"/>
      <w:sz w:val="26"/>
      <w:szCs w:val="26"/>
      <w:lang w:eastAsia="tr-TR"/>
    </w:rPr>
  </w:style>
  <w:style w:type="character" w:styleId="Kpr">
    <w:name w:val="Hyperlink"/>
    <w:unhideWhenUsed/>
    <w:rsid w:val="00153AE6"/>
    <w:rPr>
      <w:color w:val="0000FF"/>
      <w:u w:val="single"/>
    </w:rPr>
  </w:style>
  <w:style w:type="paragraph" w:customStyle="1" w:styleId="msobodytextindent">
    <w:name w:val="msobodytextindent"/>
    <w:basedOn w:val="Normal"/>
    <w:rsid w:val="00153AE6"/>
    <w:pPr>
      <w:snapToGrid w:val="0"/>
      <w:ind w:firstLine="720"/>
      <w:jc w:val="both"/>
    </w:pPr>
    <w:rPr>
      <w:sz w:val="24"/>
      <w:lang w:eastAsia="tr-TR"/>
    </w:rPr>
  </w:style>
  <w:style w:type="table" w:styleId="TabloKlavuzu">
    <w:name w:val="Table Grid"/>
    <w:basedOn w:val="NormalTablo"/>
    <w:uiPriority w:val="59"/>
    <w:rsid w:val="00DF04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ipnotMetni">
    <w:name w:val="footnote text"/>
    <w:basedOn w:val="Normal"/>
    <w:link w:val="DipnotMetniChar"/>
    <w:uiPriority w:val="99"/>
    <w:semiHidden/>
    <w:unhideWhenUsed/>
    <w:rsid w:val="00E37BC6"/>
    <w:rPr>
      <w:sz w:val="20"/>
    </w:rPr>
  </w:style>
  <w:style w:type="character" w:customStyle="1" w:styleId="DipnotMetniChar">
    <w:name w:val="Dipnot Metni Char"/>
    <w:basedOn w:val="VarsaylanParagrafYazTipi"/>
    <w:link w:val="DipnotMetni"/>
    <w:uiPriority w:val="99"/>
    <w:semiHidden/>
    <w:rsid w:val="00E37BC6"/>
    <w:rPr>
      <w:rFonts w:ascii="Arial" w:eastAsia="Times New Roman" w:hAnsi="Arial" w:cs="Times New Roman"/>
      <w:sz w:val="20"/>
      <w:szCs w:val="20"/>
    </w:rPr>
  </w:style>
  <w:style w:type="character" w:styleId="DipnotBavurusu">
    <w:name w:val="footnote reference"/>
    <w:basedOn w:val="VarsaylanParagrafYazTipi"/>
    <w:uiPriority w:val="99"/>
    <w:semiHidden/>
    <w:unhideWhenUsed/>
    <w:rsid w:val="00E37BC6"/>
    <w:rPr>
      <w:vertAlign w:val="superscript"/>
    </w:rPr>
  </w:style>
  <w:style w:type="paragraph" w:styleId="SonnotMetni">
    <w:name w:val="endnote text"/>
    <w:basedOn w:val="Normal"/>
    <w:link w:val="SonnotMetniChar"/>
    <w:uiPriority w:val="99"/>
    <w:semiHidden/>
    <w:unhideWhenUsed/>
    <w:rsid w:val="00E37BC6"/>
    <w:rPr>
      <w:sz w:val="20"/>
    </w:rPr>
  </w:style>
  <w:style w:type="character" w:customStyle="1" w:styleId="SonnotMetniChar">
    <w:name w:val="Sonnot Metni Char"/>
    <w:basedOn w:val="VarsaylanParagrafYazTipi"/>
    <w:link w:val="SonnotMetni"/>
    <w:uiPriority w:val="99"/>
    <w:semiHidden/>
    <w:rsid w:val="00E37BC6"/>
    <w:rPr>
      <w:rFonts w:ascii="Arial" w:eastAsia="Times New Roman" w:hAnsi="Arial" w:cs="Times New Roman"/>
      <w:sz w:val="20"/>
      <w:szCs w:val="20"/>
    </w:rPr>
  </w:style>
  <w:style w:type="character" w:styleId="SonnotBavurusu">
    <w:name w:val="endnote reference"/>
    <w:basedOn w:val="VarsaylanParagrafYazTipi"/>
    <w:uiPriority w:val="99"/>
    <w:semiHidden/>
    <w:unhideWhenUsed/>
    <w:rsid w:val="00E37BC6"/>
    <w:rPr>
      <w:vertAlign w:val="superscript"/>
    </w:rPr>
  </w:style>
  <w:style w:type="paragraph" w:styleId="GvdeMetni">
    <w:name w:val="Body Text"/>
    <w:basedOn w:val="Normal"/>
    <w:link w:val="GvdeMetniChar"/>
    <w:uiPriority w:val="99"/>
    <w:semiHidden/>
    <w:unhideWhenUsed/>
    <w:rsid w:val="00AD23DA"/>
    <w:pPr>
      <w:spacing w:after="120"/>
    </w:pPr>
  </w:style>
  <w:style w:type="character" w:customStyle="1" w:styleId="GvdeMetniChar">
    <w:name w:val="Gövde Metni Char"/>
    <w:basedOn w:val="VarsaylanParagrafYazTipi"/>
    <w:link w:val="GvdeMetni"/>
    <w:uiPriority w:val="99"/>
    <w:semiHidden/>
    <w:rsid w:val="00AD23DA"/>
    <w:rPr>
      <w:rFonts w:ascii="Arial" w:eastAsia="Times New Roman" w:hAnsi="Arial" w:cs="Times New Roman"/>
      <w:szCs w:val="20"/>
    </w:rPr>
  </w:style>
  <w:style w:type="character" w:styleId="AklamaBavurusu">
    <w:name w:val="annotation reference"/>
    <w:basedOn w:val="VarsaylanParagrafYazTipi"/>
    <w:uiPriority w:val="99"/>
    <w:semiHidden/>
    <w:unhideWhenUsed/>
    <w:rsid w:val="005E1ED9"/>
    <w:rPr>
      <w:sz w:val="16"/>
      <w:szCs w:val="16"/>
    </w:rPr>
  </w:style>
  <w:style w:type="paragraph" w:styleId="AklamaMetni">
    <w:name w:val="annotation text"/>
    <w:basedOn w:val="Normal"/>
    <w:link w:val="AklamaMetniChar"/>
    <w:uiPriority w:val="99"/>
    <w:semiHidden/>
    <w:unhideWhenUsed/>
    <w:rsid w:val="005E1ED9"/>
    <w:rPr>
      <w:sz w:val="20"/>
    </w:rPr>
  </w:style>
  <w:style w:type="character" w:customStyle="1" w:styleId="AklamaMetniChar">
    <w:name w:val="Açıklama Metni Char"/>
    <w:basedOn w:val="VarsaylanParagrafYazTipi"/>
    <w:link w:val="AklamaMetni"/>
    <w:uiPriority w:val="99"/>
    <w:semiHidden/>
    <w:rsid w:val="005E1ED9"/>
    <w:rPr>
      <w:rFonts w:ascii="Arial" w:eastAsia="Times New Roman" w:hAnsi="Arial" w:cs="Times New Roman"/>
      <w:sz w:val="20"/>
      <w:szCs w:val="20"/>
    </w:rPr>
  </w:style>
  <w:style w:type="paragraph" w:styleId="AklamaKonusu">
    <w:name w:val="annotation subject"/>
    <w:basedOn w:val="AklamaMetni"/>
    <w:next w:val="AklamaMetni"/>
    <w:link w:val="AklamaKonusuChar"/>
    <w:uiPriority w:val="99"/>
    <w:semiHidden/>
    <w:unhideWhenUsed/>
    <w:rsid w:val="005E1ED9"/>
    <w:rPr>
      <w:b/>
      <w:bCs/>
    </w:rPr>
  </w:style>
  <w:style w:type="character" w:customStyle="1" w:styleId="AklamaKonusuChar">
    <w:name w:val="Açıklama Konusu Char"/>
    <w:basedOn w:val="AklamaMetniChar"/>
    <w:link w:val="AklamaKonusu"/>
    <w:uiPriority w:val="99"/>
    <w:semiHidden/>
    <w:rsid w:val="005E1ED9"/>
    <w:rPr>
      <w:rFonts w:ascii="Arial" w:eastAsia="Times New Roman" w:hAnsi="Arial" w:cs="Times New Roman"/>
      <w:b/>
      <w:bCs/>
      <w:sz w:val="20"/>
      <w:szCs w:val="20"/>
    </w:rPr>
  </w:style>
  <w:style w:type="table" w:customStyle="1" w:styleId="PlainTable2">
    <w:name w:val="Plain Table 2"/>
    <w:basedOn w:val="NormalTablo"/>
    <w:uiPriority w:val="42"/>
    <w:rsid w:val="0055764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6Colorful">
    <w:name w:val="List Table 6 Colorful"/>
    <w:basedOn w:val="NormalTablo"/>
    <w:uiPriority w:val="51"/>
    <w:rsid w:val="00557645"/>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
    <w:name w:val="List Table 1 Light"/>
    <w:basedOn w:val="NormalTablo"/>
    <w:uiPriority w:val="46"/>
    <w:rsid w:val="0055764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4">
    <w:name w:val="Plain Table 4"/>
    <w:basedOn w:val="NormalTablo"/>
    <w:uiPriority w:val="44"/>
    <w:rsid w:val="0055764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
    <w:name w:val="Plain Table 5"/>
    <w:basedOn w:val="NormalTablo"/>
    <w:uiPriority w:val="45"/>
    <w:rsid w:val="007105BF"/>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NormalTablo"/>
    <w:uiPriority w:val="99"/>
    <w:rsid w:val="008D7EA0"/>
    <w:pPr>
      <w:spacing w:after="0" w:line="240" w:lineRule="auto"/>
    </w:pPr>
    <w:rPr>
      <w:rFonts w:ascii="Calibri" w:eastAsia="Calibri" w:hAnsi="Calibri" w:cs="Times New Roman"/>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Mdeck5tablebodythreelines">
    <w:name w:val="M_deck_5_table_body_three_lines"/>
    <w:basedOn w:val="NormalTablo"/>
    <w:uiPriority w:val="99"/>
    <w:rsid w:val="00EB42BC"/>
    <w:pPr>
      <w:adjustRightInd w:val="0"/>
      <w:snapToGrid w:val="0"/>
      <w:spacing w:after="0" w:line="300" w:lineRule="exact"/>
      <w:jc w:val="center"/>
    </w:pPr>
    <w:rPr>
      <w:rFonts w:ascii="Times New Roman" w:eastAsiaTheme="minorEastAsia" w:hAnsi="Times New Roman" w:cs="Times New Roman"/>
      <w:sz w:val="20"/>
      <w:szCs w:val="20"/>
      <w:lang w:val="de-DE" w:eastAsia="de-DE"/>
    </w:rPr>
    <w:tblPr>
      <w:jc w:val="center"/>
      <w:tblInd w:w="0" w:type="dxa"/>
      <w:tblBorders>
        <w:bottom w:val="single" w:sz="8" w:space="0" w:color="auto"/>
      </w:tblBorders>
      <w:tblCellMar>
        <w:top w:w="0" w:type="dxa"/>
        <w:left w:w="108" w:type="dxa"/>
        <w:bottom w:w="0" w:type="dxa"/>
        <w:right w:w="108" w:type="dxa"/>
      </w:tblCellMar>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23heading3">
    <w:name w:val="MDPI_2.3_heading3"/>
    <w:basedOn w:val="Normal"/>
    <w:qFormat/>
    <w:rsid w:val="00EB42BC"/>
    <w:pPr>
      <w:adjustRightInd w:val="0"/>
      <w:snapToGrid w:val="0"/>
      <w:spacing w:before="240" w:after="120" w:line="260" w:lineRule="atLeast"/>
      <w:outlineLvl w:val="2"/>
    </w:pPr>
    <w:rPr>
      <w:rFonts w:ascii="Palatino Linotype" w:hAnsi="Palatino Linotype"/>
      <w:snapToGrid w:val="0"/>
      <w:color w:val="000000"/>
      <w:sz w:val="20"/>
      <w:szCs w:val="22"/>
      <w:lang w:val="en-US" w:eastAsia="de-DE" w:bidi="en-US"/>
    </w:rPr>
  </w:style>
  <w:style w:type="table" w:customStyle="1" w:styleId="GridTableLight">
    <w:name w:val="Grid Table Light"/>
    <w:basedOn w:val="NormalTablo"/>
    <w:uiPriority w:val="40"/>
    <w:rsid w:val="000D2D1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3">
    <w:name w:val="Grid Table 3"/>
    <w:basedOn w:val="NormalTablo"/>
    <w:uiPriority w:val="48"/>
    <w:rsid w:val="00F63EC1"/>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6Colorful">
    <w:name w:val="Grid Table 6 Colorful"/>
    <w:basedOn w:val="NormalTablo"/>
    <w:uiPriority w:val="51"/>
    <w:rsid w:val="00F63EC1"/>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r="http://schemas.openxmlformats.org/officeDocument/2006/relationships" xmlns:w="http://schemas.openxmlformats.org/wordprocessingml/2006/main">
  <w:divs>
    <w:div w:id="118038492">
      <w:bodyDiv w:val="1"/>
      <w:marLeft w:val="0"/>
      <w:marRight w:val="0"/>
      <w:marTop w:val="0"/>
      <w:marBottom w:val="0"/>
      <w:divBdr>
        <w:top w:val="none" w:sz="0" w:space="0" w:color="auto"/>
        <w:left w:val="none" w:sz="0" w:space="0" w:color="auto"/>
        <w:bottom w:val="none" w:sz="0" w:space="0" w:color="auto"/>
        <w:right w:val="none" w:sz="0" w:space="0" w:color="auto"/>
      </w:divBdr>
    </w:div>
    <w:div w:id="343702317">
      <w:bodyDiv w:val="1"/>
      <w:marLeft w:val="0"/>
      <w:marRight w:val="0"/>
      <w:marTop w:val="0"/>
      <w:marBottom w:val="0"/>
      <w:divBdr>
        <w:top w:val="none" w:sz="0" w:space="0" w:color="auto"/>
        <w:left w:val="none" w:sz="0" w:space="0" w:color="auto"/>
        <w:bottom w:val="none" w:sz="0" w:space="0" w:color="auto"/>
        <w:right w:val="none" w:sz="0" w:space="0" w:color="auto"/>
      </w:divBdr>
    </w:div>
    <w:div w:id="1327704573">
      <w:bodyDiv w:val="1"/>
      <w:marLeft w:val="0"/>
      <w:marRight w:val="0"/>
      <w:marTop w:val="0"/>
      <w:marBottom w:val="0"/>
      <w:divBdr>
        <w:top w:val="none" w:sz="0" w:space="0" w:color="auto"/>
        <w:left w:val="none" w:sz="0" w:space="0" w:color="auto"/>
        <w:bottom w:val="none" w:sz="0" w:space="0" w:color="auto"/>
        <w:right w:val="none" w:sz="0" w:space="0" w:color="auto"/>
      </w:divBdr>
    </w:div>
    <w:div w:id="1399014618">
      <w:bodyDiv w:val="1"/>
      <w:marLeft w:val="0"/>
      <w:marRight w:val="0"/>
      <w:marTop w:val="0"/>
      <w:marBottom w:val="0"/>
      <w:divBdr>
        <w:top w:val="none" w:sz="0" w:space="0" w:color="auto"/>
        <w:left w:val="none" w:sz="0" w:space="0" w:color="auto"/>
        <w:bottom w:val="none" w:sz="0" w:space="0" w:color="auto"/>
        <w:right w:val="none" w:sz="0" w:space="0" w:color="auto"/>
      </w:divBdr>
    </w:div>
    <w:div w:id="2046128674">
      <w:bodyDiv w:val="1"/>
      <w:marLeft w:val="0"/>
      <w:marRight w:val="0"/>
      <w:marTop w:val="0"/>
      <w:marBottom w:val="0"/>
      <w:divBdr>
        <w:top w:val="none" w:sz="0" w:space="0" w:color="auto"/>
        <w:left w:val="none" w:sz="0" w:space="0" w:color="auto"/>
        <w:bottom w:val="none" w:sz="0" w:space="0" w:color="auto"/>
        <w:right w:val="none" w:sz="0" w:space="0" w:color="auto"/>
      </w:divBdr>
    </w:div>
    <w:div w:id="2048142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footer" Target="footer8.xml"/><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tiff"/><Relationship Id="rId68" Type="http://schemas.openxmlformats.org/officeDocument/2006/relationships/image" Target="media/image53.tiff"/><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header" Target="header4.xml"/><Relationship Id="rId16" Type="http://schemas.openxmlformats.org/officeDocument/2006/relationships/image" Target="media/image3.png"/><Relationship Id="rId107" Type="http://schemas.openxmlformats.org/officeDocument/2006/relationships/image" Target="media/image92.png"/><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eader" Target="header2.xml"/><Relationship Id="rId58" Type="http://schemas.openxmlformats.org/officeDocument/2006/relationships/image" Target="media/image43.png"/><Relationship Id="rId66" Type="http://schemas.openxmlformats.org/officeDocument/2006/relationships/image" Target="media/image51.tiff"/><Relationship Id="rId74" Type="http://schemas.openxmlformats.org/officeDocument/2006/relationships/image" Target="media/image59.tiff"/><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image" Target="media/image87.jpeg"/><Relationship Id="rId110" Type="http://schemas.openxmlformats.org/officeDocument/2006/relationships/header" Target="header3.xml"/><Relationship Id="rId115"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image" Target="media/image46.tiff"/><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6.png"/><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1.png"/><Relationship Id="rId64" Type="http://schemas.openxmlformats.org/officeDocument/2006/relationships/image" Target="media/image49.tiff"/><Relationship Id="rId69" Type="http://schemas.openxmlformats.org/officeDocument/2006/relationships/image" Target="media/image54.tiff"/><Relationship Id="rId77" Type="http://schemas.openxmlformats.org/officeDocument/2006/relationships/image" Target="media/image62.tiff"/><Relationship Id="rId100" Type="http://schemas.openxmlformats.org/officeDocument/2006/relationships/image" Target="media/image85.png"/><Relationship Id="rId105" Type="http://schemas.openxmlformats.org/officeDocument/2006/relationships/image" Target="media/image90.jpeg"/><Relationship Id="rId113" Type="http://schemas.openxmlformats.org/officeDocument/2006/relationships/footer" Target="footer6.xml"/><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7.tiff"/><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jpeg"/><Relationship Id="rId98"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tiff"/><Relationship Id="rId59" Type="http://schemas.openxmlformats.org/officeDocument/2006/relationships/image" Target="media/image44.png"/><Relationship Id="rId67" Type="http://schemas.openxmlformats.org/officeDocument/2006/relationships/image" Target="media/image52.tiff"/><Relationship Id="rId103" Type="http://schemas.openxmlformats.org/officeDocument/2006/relationships/image" Target="media/image88.png"/><Relationship Id="rId108" Type="http://schemas.openxmlformats.org/officeDocument/2006/relationships/image" Target="media/image93.jpeg"/><Relationship Id="rId116" Type="http://schemas.openxmlformats.org/officeDocument/2006/relationships/header" Target="header6.xml"/><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footer" Target="footer4.xml"/><Relationship Id="rId62" Type="http://schemas.openxmlformats.org/officeDocument/2006/relationships/image" Target="media/image47.tiff"/><Relationship Id="rId70" Type="http://schemas.openxmlformats.org/officeDocument/2006/relationships/image" Target="media/image55.tiff"/><Relationship Id="rId75" Type="http://schemas.openxmlformats.org/officeDocument/2006/relationships/image" Target="media/image60.tiff"/><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jpeg"/><Relationship Id="rId11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header" Target="header5.xm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5.tiff"/><Relationship Id="rId65" Type="http://schemas.openxmlformats.org/officeDocument/2006/relationships/image" Target="media/image50.tiff"/><Relationship Id="rId73" Type="http://schemas.openxmlformats.org/officeDocument/2006/relationships/image" Target="media/image58.tiff"/><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image" Target="http://www.tarsus.edu.tr/Images/Uploads/Logos/logo-1.jpg" TargetMode="Externa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0.png"/><Relationship Id="rId76" Type="http://schemas.openxmlformats.org/officeDocument/2006/relationships/image" Target="media/image61.tiff"/><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56.tiff"/><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title>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tr-TR"/>
        </a:p>
      </c:txPr>
    </c:title>
    <c:plotArea>
      <c:layout>
        <c:manualLayout>
          <c:layoutTarget val="inner"/>
          <c:xMode val="edge"/>
          <c:yMode val="edge"/>
          <c:x val="9.3430230768892703E-2"/>
          <c:y val="0.19127772489977218"/>
          <c:w val="0.47104305429158017"/>
          <c:h val="0.83694256967879055"/>
        </c:manualLayout>
      </c:layout>
      <c:pieChart>
        <c:varyColors val="1"/>
        <c:ser>
          <c:idx val="0"/>
          <c:order val="0"/>
          <c:tx>
            <c:strRef>
              <c:f>Sheet1!$B$1</c:f>
              <c:strCache>
                <c:ptCount val="1"/>
                <c:pt idx="0">
                  <c:v>Kobalt Esaslı Süper Alaşımlar</c:v>
                </c:pt>
              </c:strCache>
            </c:strRef>
          </c:tx>
          <c:dPt>
            <c:idx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B114-4684-90EC-40E619306320}"/>
              </c:ext>
            </c:extLst>
          </c:dPt>
          <c:dPt>
            <c:idx val="1"/>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B114-4684-90EC-40E619306320}"/>
              </c:ext>
            </c:extLst>
          </c:dPt>
          <c:dPt>
            <c:idx val="2"/>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B114-4684-90EC-40E619306320}"/>
              </c:ext>
            </c:extLst>
          </c:dPt>
          <c:dPt>
            <c:idx val="3"/>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B114-4684-90EC-40E619306320}"/>
              </c:ext>
            </c:extLst>
          </c:dPt>
          <c:dPt>
            <c:idx val="4"/>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B114-4684-90EC-40E619306320}"/>
              </c:ext>
            </c:extLst>
          </c:dPt>
          <c:dPt>
            <c:idx val="5"/>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B-B114-4684-90EC-40E619306320}"/>
              </c:ext>
            </c:extLst>
          </c:dPt>
          <c:dPt>
            <c:idx val="6"/>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D-B114-4684-90EC-40E619306320}"/>
              </c:ext>
            </c:extLst>
          </c:dPt>
          <c:dPt>
            <c:idx val="7"/>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F-B114-4684-90EC-40E619306320}"/>
              </c:ext>
            </c:extLst>
          </c:dPt>
          <c:dPt>
            <c:idx val="8"/>
            <c:spPr>
              <a:solidFill>
                <a:schemeClr val="accent3">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11-B114-4684-90EC-40E619306320}"/>
              </c:ext>
            </c:extLst>
          </c:dPt>
          <c:dPt>
            <c:idx val="9"/>
            <c:spPr>
              <a:solidFill>
                <a:schemeClr val="accent4">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13-B114-4684-90EC-40E619306320}"/>
              </c:ext>
            </c:extLst>
          </c:dPt>
          <c:dLbls>
            <c:dLbl>
              <c:idx val="0"/>
              <c:layout>
                <c:manualLayout>
                  <c:x val="-0.15945923844946547"/>
                  <c:y val="0.10968244354071124"/>
                </c:manualLayout>
              </c:layout>
              <c:dLblPos val="bestFit"/>
              <c:showPercent val="1"/>
              <c:extLst xmlns:c16r2="http://schemas.microsoft.com/office/drawing/2015/06/chart">
                <c:ext xmlns:c16="http://schemas.microsoft.com/office/drawing/2014/chart" uri="{C3380CC4-5D6E-409C-BE32-E72D297353CC}">
                  <c16:uniqueId val="{00000001-B114-4684-90EC-40E619306320}"/>
                </c:ext>
                <c:ext xmlns:c15="http://schemas.microsoft.com/office/drawing/2012/chart" uri="{CE6537A1-D6FC-4f65-9D91-7224C49458BB}"/>
              </c:extLst>
            </c:dLbl>
            <c:dLbl>
              <c:idx val="1"/>
              <c:layout>
                <c:manualLayout>
                  <c:x val="-4.0061725952597729E-2"/>
                  <c:y val="-0.14099824060453992"/>
                </c:manualLayout>
              </c:layout>
              <c:dLblPos val="bestFit"/>
              <c:showPercent val="1"/>
              <c:extLst xmlns:c16r2="http://schemas.microsoft.com/office/drawing/2015/06/chart">
                <c:ext xmlns:c16="http://schemas.microsoft.com/office/drawing/2014/chart" uri="{C3380CC4-5D6E-409C-BE32-E72D297353CC}">
                  <c16:uniqueId val="{00000003-B114-4684-90EC-40E619306320}"/>
                </c:ext>
                <c:ext xmlns:c15="http://schemas.microsoft.com/office/drawing/2012/chart" uri="{CE6537A1-D6FC-4f65-9D91-7224C49458BB}"/>
              </c:extLst>
            </c:dLbl>
            <c:dLbl>
              <c:idx val="2"/>
              <c:layout>
                <c:manualLayout>
                  <c:x val="8.2594248583248778E-2"/>
                  <c:y val="-0.12387211213982881"/>
                </c:manualLayout>
              </c:layout>
              <c:dLblPos val="bestFit"/>
              <c:showPercent val="1"/>
              <c:extLst xmlns:c16r2="http://schemas.microsoft.com/office/drawing/2015/06/chart">
                <c:ext xmlns:c16="http://schemas.microsoft.com/office/drawing/2014/chart" uri="{C3380CC4-5D6E-409C-BE32-E72D297353CC}">
                  <c16:uniqueId val="{00000005-B114-4684-90EC-40E619306320}"/>
                </c:ext>
                <c:ext xmlns:c15="http://schemas.microsoft.com/office/drawing/2012/chart" uri="{CE6537A1-D6FC-4f65-9D91-7224C49458BB}"/>
              </c:extLst>
            </c:dLbl>
            <c:dLbl>
              <c:idx val="3"/>
              <c:layout>
                <c:manualLayout>
                  <c:x val="9.480578746752133E-2"/>
                  <c:y val="-3.6795304433099744E-2"/>
                </c:manualLayout>
              </c:layout>
              <c:dLblPos val="bestFit"/>
              <c:showPercent val="1"/>
              <c:extLst xmlns:c16r2="http://schemas.microsoft.com/office/drawing/2015/06/chart">
                <c:ext xmlns:c16="http://schemas.microsoft.com/office/drawing/2014/chart" uri="{C3380CC4-5D6E-409C-BE32-E72D297353CC}">
                  <c16:uniqueId val="{00000007-B114-4684-90EC-40E619306320}"/>
                </c:ext>
                <c:ext xmlns:c15="http://schemas.microsoft.com/office/drawing/2012/chart" uri="{CE6537A1-D6FC-4f65-9D91-7224C49458BB}"/>
              </c:extLst>
            </c:dLbl>
            <c:dLbl>
              <c:idx val="4"/>
              <c:layout>
                <c:manualLayout>
                  <c:x val="9.719094158456329E-2"/>
                  <c:y val="2.9841077557612977E-2"/>
                </c:manualLayout>
              </c:layout>
              <c:dLblPos val="bestFit"/>
              <c:showPercent val="1"/>
              <c:extLst xmlns:c16r2="http://schemas.microsoft.com/office/drawing/2015/06/chart">
                <c:ext xmlns:c16="http://schemas.microsoft.com/office/drawing/2014/chart" uri="{C3380CC4-5D6E-409C-BE32-E72D297353CC}">
                  <c16:uniqueId val="{00000009-B114-4684-90EC-40E619306320}"/>
                </c:ext>
                <c:ext xmlns:c15="http://schemas.microsoft.com/office/drawing/2012/chart" uri="{CE6537A1-D6FC-4f65-9D91-7224C49458BB}"/>
              </c:extLst>
            </c:dLbl>
            <c:dLbl>
              <c:idx val="5"/>
              <c:layout>
                <c:manualLayout>
                  <c:x val="8.1339857643422692E-2"/>
                  <c:y val="8.8247238325978458E-2"/>
                </c:manualLayout>
              </c:layout>
              <c:dLblPos val="bestFit"/>
              <c:showPercent val="1"/>
              <c:extLst xmlns:c16r2="http://schemas.microsoft.com/office/drawing/2015/06/chart">
                <c:ext xmlns:c16="http://schemas.microsoft.com/office/drawing/2014/chart" uri="{C3380CC4-5D6E-409C-BE32-E72D297353CC}">
                  <c16:uniqueId val="{0000000B-B114-4684-90EC-40E619306320}"/>
                </c:ext>
                <c:ext xmlns:c15="http://schemas.microsoft.com/office/drawing/2012/chart" uri="{CE6537A1-D6FC-4f65-9D91-7224C49458BB}"/>
              </c:extLst>
            </c:dLbl>
            <c:dLbl>
              <c:idx val="6"/>
              <c:layout>
                <c:manualLayout>
                  <c:x val="-6.5968512729878623E-2"/>
                  <c:y val="-2.7054310518877498E-2"/>
                </c:manualLayout>
              </c:layout>
              <c:dLblPos val="bestFit"/>
              <c:showPercent val="1"/>
              <c:extLst xmlns:c16r2="http://schemas.microsoft.com/office/drawing/2015/06/chart">
                <c:ext xmlns:c16="http://schemas.microsoft.com/office/drawing/2014/chart" uri="{C3380CC4-5D6E-409C-BE32-E72D297353CC}">
                  <c16:uniqueId val="{0000000D-B114-4684-90EC-40E619306320}"/>
                </c:ext>
                <c:ext xmlns:c15="http://schemas.microsoft.com/office/drawing/2012/chart" uri="{CE6537A1-D6FC-4f65-9D91-7224C49458BB}"/>
              </c:extLst>
            </c:dLbl>
            <c:dLbl>
              <c:idx val="7"/>
              <c:layout>
                <c:manualLayout>
                  <c:x val="-6.259539165644501E-2"/>
                  <c:y val="-2.8019093767125282E-2"/>
                </c:manualLayout>
              </c:layout>
              <c:dLblPos val="bestFit"/>
              <c:showPercent val="1"/>
              <c:extLst xmlns:c16r2="http://schemas.microsoft.com/office/drawing/2015/06/chart">
                <c:ext xmlns:c16="http://schemas.microsoft.com/office/drawing/2014/chart" uri="{C3380CC4-5D6E-409C-BE32-E72D297353CC}">
                  <c16:uniqueId val="{0000000F-B114-4684-90EC-40E619306320}"/>
                </c:ext>
                <c:ext xmlns:c15="http://schemas.microsoft.com/office/drawing/2012/chart" uri="{CE6537A1-D6FC-4f65-9D91-7224C49458BB}"/>
              </c:extLst>
            </c:dLbl>
            <c:dLbl>
              <c:idx val="8"/>
              <c:layout>
                <c:manualLayout>
                  <c:x val="-4.299995163921097E-2"/>
                  <c:y val="-2.2625248766981094E-2"/>
                </c:manualLayout>
              </c:layout>
              <c:dLblPos val="bestFit"/>
              <c:showPercent val="1"/>
              <c:extLst xmlns:c16r2="http://schemas.microsoft.com/office/drawing/2015/06/chart">
                <c:ext xmlns:c16="http://schemas.microsoft.com/office/drawing/2014/chart" uri="{C3380CC4-5D6E-409C-BE32-E72D297353CC}">
                  <c16:uniqueId val="{00000011-B114-4684-90EC-40E619306320}"/>
                </c:ext>
                <c:ext xmlns:c15="http://schemas.microsoft.com/office/drawing/2012/chart" uri="{CE6537A1-D6FC-4f65-9D91-7224C49458BB}"/>
              </c:extLst>
            </c:dLbl>
            <c:dLbl>
              <c:idx val="9"/>
              <c:layout>
                <c:manualLayout>
                  <c:x val="6.9947814312155701E-2"/>
                  <c:y val="-2.1967350235066782E-2"/>
                </c:manualLayout>
              </c:layout>
              <c:dLblPos val="bestFit"/>
              <c:showPercent val="1"/>
              <c:extLst xmlns:c16r2="http://schemas.microsoft.com/office/drawing/2015/06/chart">
                <c:ext xmlns:c16="http://schemas.microsoft.com/office/drawing/2014/chart" uri="{C3380CC4-5D6E-409C-BE32-E72D297353CC}">
                  <c16:uniqueId val="{00000013-B114-4684-90EC-40E61930632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j-lt"/>
                    <a:ea typeface="+mn-ea"/>
                    <a:cs typeface="+mn-cs"/>
                  </a:defRPr>
                </a:pPr>
                <a:endParaRPr lang="tr-TR"/>
              </a:p>
            </c:txPr>
            <c:dLblPos val="inEnd"/>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Sheet1!$A$2:$A$11</c:f>
              <c:strCache>
                <c:ptCount val="10"/>
                <c:pt idx="0">
                  <c:v>Havacılık - Ticari</c:v>
                </c:pt>
                <c:pt idx="1">
                  <c:v>Gaz Türbini - Güç Üretim</c:v>
                </c:pt>
                <c:pt idx="2">
                  <c:v>Gaz Türbini - Mekanik</c:v>
                </c:pt>
                <c:pt idx="3">
                  <c:v>Havacılık - İşletme</c:v>
                </c:pt>
                <c:pt idx="4">
                  <c:v>Endüstriyel</c:v>
                </c:pt>
                <c:pt idx="5">
                  <c:v>Havacılık - Askeri</c:v>
                </c:pt>
                <c:pt idx="6">
                  <c:v>Petrol &amp; Doğalgaz</c:v>
                </c:pt>
                <c:pt idx="7">
                  <c:v>Otomotiv</c:v>
                </c:pt>
                <c:pt idx="8">
                  <c:v>Havacılık - Kanat Üretimi</c:v>
                </c:pt>
                <c:pt idx="9">
                  <c:v>Diğer</c:v>
                </c:pt>
              </c:strCache>
            </c:strRef>
          </c:cat>
          <c:val>
            <c:numRef>
              <c:f>Sheet1!$B$2:$B$11</c:f>
              <c:numCache>
                <c:formatCode>General</c:formatCode>
                <c:ptCount val="10"/>
                <c:pt idx="0">
                  <c:v>37</c:v>
                </c:pt>
                <c:pt idx="1">
                  <c:v>20</c:v>
                </c:pt>
                <c:pt idx="2">
                  <c:v>10</c:v>
                </c:pt>
                <c:pt idx="3">
                  <c:v>8</c:v>
                </c:pt>
                <c:pt idx="4">
                  <c:v>7</c:v>
                </c:pt>
                <c:pt idx="5">
                  <c:v>7</c:v>
                </c:pt>
                <c:pt idx="6">
                  <c:v>3</c:v>
                </c:pt>
                <c:pt idx="7">
                  <c:v>3</c:v>
                </c:pt>
                <c:pt idx="8">
                  <c:v>3</c:v>
                </c:pt>
                <c:pt idx="9">
                  <c:v>2</c:v>
                </c:pt>
              </c:numCache>
            </c:numRef>
          </c:val>
          <c:extLst xmlns:c16r2="http://schemas.microsoft.com/office/drawing/2015/06/chart">
            <c:ext xmlns:c16="http://schemas.microsoft.com/office/drawing/2014/chart" uri="{C3380CC4-5D6E-409C-BE32-E72D297353CC}">
              <c16:uniqueId val="{00000014-B114-4684-90EC-40E619306320}"/>
            </c:ext>
          </c:extLst>
        </c:ser>
        <c:dLbls>
          <c:showPercent val="1"/>
        </c:dLbls>
        <c:firstSliceAng val="0"/>
      </c:pieChart>
      <c:spPr>
        <a:noFill/>
        <a:ln>
          <a:noFill/>
        </a:ln>
        <a:effectLst/>
      </c:spPr>
    </c:plotArea>
    <c:legend>
      <c:legendPos val="t"/>
      <c:layout>
        <c:manualLayout>
          <c:xMode val="edge"/>
          <c:yMode val="edge"/>
          <c:x val="0.66727161617360764"/>
          <c:y val="0.1868650793650794"/>
          <c:w val="0.30643928302931994"/>
          <c:h val="0.7425609298837641"/>
        </c:manualLayout>
      </c:layout>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j-lt"/>
              <a:ea typeface="+mn-ea"/>
              <a:cs typeface="+mn-cs"/>
            </a:defRPr>
          </a:pPr>
          <a:endParaRPr lang="tr-TR"/>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42C801-A5C7-4FCA-A596-A0136AE43F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Pages>
  <Words>31919</Words>
  <Characters>181944</Characters>
  <Application>Microsoft Office Word</Application>
  <DocSecurity>0</DocSecurity>
  <Lines>1516</Lines>
  <Paragraphs>426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213437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İlknur</cp:lastModifiedBy>
  <cp:revision>12</cp:revision>
  <cp:lastPrinted>2018-12-28T08:18:00Z</cp:lastPrinted>
  <dcterms:created xsi:type="dcterms:W3CDTF">2019-01-14T07:04:00Z</dcterms:created>
  <dcterms:modified xsi:type="dcterms:W3CDTF">2019-05-09T09:00:00Z</dcterms:modified>
</cp:coreProperties>
</file>